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96CFF" w14:textId="77777777" w:rsidR="003648BE" w:rsidRPr="00CD416E" w:rsidRDefault="003648BE" w:rsidP="00BA15C2">
      <w:pPr>
        <w:spacing w:line="276" w:lineRule="auto"/>
        <w:jc w:val="center"/>
        <w:rPr>
          <w:rFonts w:asciiTheme="majorHAnsi" w:eastAsia="Calibri" w:hAnsiTheme="majorHAnsi" w:cstheme="majorHAnsi"/>
          <w:b/>
          <w:sz w:val="24"/>
          <w:szCs w:val="24"/>
          <w:lang w:val="es-HN"/>
        </w:rPr>
      </w:pPr>
    </w:p>
    <w:p w14:paraId="36D77251" w14:textId="38D276FB" w:rsidR="003648BE" w:rsidRPr="00CD416E" w:rsidRDefault="00F34195" w:rsidP="00BA15C2">
      <w:pPr>
        <w:spacing w:line="276" w:lineRule="auto"/>
        <w:jc w:val="center"/>
        <w:rPr>
          <w:rFonts w:asciiTheme="majorHAnsi" w:eastAsia="Calibri" w:hAnsiTheme="majorHAnsi" w:cstheme="majorHAnsi"/>
          <w:b/>
          <w:sz w:val="28"/>
          <w:szCs w:val="24"/>
          <w:lang w:val="es-HN"/>
        </w:rPr>
      </w:pPr>
      <w:r w:rsidRPr="00CD416E">
        <w:rPr>
          <w:rFonts w:asciiTheme="majorHAnsi" w:eastAsia="Cambria" w:hAnsiTheme="majorHAnsi" w:cstheme="majorHAnsi"/>
          <w:b/>
          <w:sz w:val="28"/>
          <w:szCs w:val="24"/>
          <w:lang w:val="es-HN"/>
        </w:rPr>
        <w:t xml:space="preserve">COOPERATIVA MIXTA DE CAFÉ </w:t>
      </w:r>
      <w:r w:rsidR="00693BB4" w:rsidRPr="00CD416E">
        <w:rPr>
          <w:rFonts w:asciiTheme="majorHAnsi" w:eastAsia="Cambria" w:hAnsiTheme="majorHAnsi" w:cstheme="majorHAnsi"/>
          <w:b/>
          <w:sz w:val="28"/>
          <w:szCs w:val="24"/>
          <w:lang w:val="es-HN"/>
        </w:rPr>
        <w:t>ORGÁNICO</w:t>
      </w:r>
      <w:r w:rsidRPr="00CD416E">
        <w:rPr>
          <w:rFonts w:asciiTheme="majorHAnsi" w:eastAsia="Cambria" w:hAnsiTheme="majorHAnsi" w:cstheme="majorHAnsi"/>
          <w:b/>
          <w:sz w:val="28"/>
          <w:szCs w:val="24"/>
          <w:lang w:val="es-HN"/>
        </w:rPr>
        <w:t xml:space="preserve"> Y ESPECIALES PURINGLA LIMITADA </w:t>
      </w:r>
    </w:p>
    <w:p w14:paraId="024954B0" w14:textId="77777777" w:rsidR="003648BE" w:rsidRPr="00CD416E" w:rsidRDefault="003648BE" w:rsidP="00BA15C2">
      <w:pPr>
        <w:spacing w:line="276" w:lineRule="auto"/>
        <w:jc w:val="both"/>
        <w:rPr>
          <w:rFonts w:asciiTheme="majorHAnsi" w:eastAsia="Calibri" w:hAnsiTheme="majorHAnsi" w:cstheme="majorHAnsi"/>
          <w:b/>
          <w:sz w:val="28"/>
          <w:szCs w:val="24"/>
          <w:lang w:val="es-HN"/>
        </w:rPr>
      </w:pPr>
    </w:p>
    <w:p w14:paraId="52428D72" w14:textId="77777777" w:rsidR="003648BE" w:rsidRPr="00CD416E" w:rsidRDefault="003648BE"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pacing w:line="276" w:lineRule="auto"/>
        <w:ind w:left="180" w:right="150"/>
        <w:jc w:val="both"/>
        <w:rPr>
          <w:rFonts w:asciiTheme="majorHAnsi" w:eastAsia="Calibri" w:hAnsiTheme="majorHAnsi" w:cstheme="majorHAnsi"/>
          <w:b/>
          <w:sz w:val="28"/>
          <w:szCs w:val="24"/>
          <w:lang w:val="es-HN"/>
        </w:rPr>
      </w:pPr>
    </w:p>
    <w:p w14:paraId="5E394061" w14:textId="7710F470" w:rsidR="005D3859" w:rsidRPr="00CD416E" w:rsidRDefault="00CA26EC" w:rsidP="00421FB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pacing w:line="276" w:lineRule="auto"/>
        <w:ind w:left="180" w:right="150"/>
        <w:jc w:val="center"/>
        <w:rPr>
          <w:rFonts w:asciiTheme="majorHAnsi" w:eastAsia="Calibri" w:hAnsiTheme="majorHAnsi" w:cstheme="majorHAnsi"/>
          <w:b/>
          <w:noProof/>
          <w:sz w:val="28"/>
          <w:szCs w:val="24"/>
          <w:lang w:val="es-HN"/>
        </w:rPr>
      </w:pPr>
      <w:r w:rsidRPr="00CD416E">
        <w:rPr>
          <w:rFonts w:asciiTheme="majorHAnsi" w:hAnsiTheme="majorHAnsi" w:cstheme="majorHAnsi"/>
          <w:noProof/>
          <w:sz w:val="28"/>
          <w:szCs w:val="24"/>
          <w:lang w:val="es-HN" w:eastAsia="es-HN"/>
        </w:rPr>
        <w:drawing>
          <wp:anchor distT="0" distB="0" distL="114300" distR="114300" simplePos="0" relativeHeight="251717632" behindDoc="1" locked="0" layoutInCell="1" allowOverlap="1" wp14:anchorId="5D71E2B8" wp14:editId="2A9CC703">
            <wp:simplePos x="0" y="0"/>
            <wp:positionH relativeFrom="column">
              <wp:posOffset>1879492</wp:posOffset>
            </wp:positionH>
            <wp:positionV relativeFrom="paragraph">
              <wp:posOffset>10795</wp:posOffset>
            </wp:positionV>
            <wp:extent cx="2072855" cy="1530350"/>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72855"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EAA97" w14:textId="296DDF01" w:rsidR="003648BE" w:rsidRPr="00CD416E" w:rsidRDefault="003648BE" w:rsidP="00CA26E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pacing w:line="276" w:lineRule="auto"/>
        <w:ind w:left="180" w:right="150"/>
        <w:jc w:val="center"/>
        <w:rPr>
          <w:rFonts w:asciiTheme="majorHAnsi" w:eastAsia="Calibri" w:hAnsiTheme="majorHAnsi" w:cstheme="majorHAnsi"/>
          <w:b/>
          <w:sz w:val="28"/>
          <w:szCs w:val="24"/>
          <w:lang w:val="es-HN"/>
        </w:rPr>
      </w:pPr>
    </w:p>
    <w:p w14:paraId="72866355" w14:textId="607E6D0A" w:rsidR="003648BE" w:rsidRPr="00CD416E" w:rsidRDefault="003648BE" w:rsidP="00421FB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pacing w:line="276" w:lineRule="auto"/>
        <w:ind w:right="150"/>
        <w:jc w:val="both"/>
        <w:rPr>
          <w:rFonts w:asciiTheme="majorHAnsi" w:eastAsia="Calibri" w:hAnsiTheme="majorHAnsi" w:cstheme="majorHAnsi"/>
          <w:b/>
          <w:sz w:val="28"/>
          <w:szCs w:val="24"/>
          <w:lang w:val="es-HN"/>
        </w:rPr>
      </w:pPr>
    </w:p>
    <w:p w14:paraId="6D29F850" w14:textId="08C67124" w:rsidR="00CA26EC" w:rsidRPr="00CD416E" w:rsidRDefault="00CA26EC" w:rsidP="00421FB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pacing w:line="276" w:lineRule="auto"/>
        <w:ind w:right="150"/>
        <w:jc w:val="both"/>
        <w:rPr>
          <w:rFonts w:asciiTheme="majorHAnsi" w:eastAsia="Calibri" w:hAnsiTheme="majorHAnsi" w:cstheme="majorHAnsi"/>
          <w:b/>
          <w:sz w:val="28"/>
          <w:szCs w:val="24"/>
          <w:lang w:val="es-HN"/>
        </w:rPr>
      </w:pPr>
    </w:p>
    <w:p w14:paraId="3FEF179E" w14:textId="5269E250" w:rsidR="00CA26EC" w:rsidRPr="00CD416E" w:rsidRDefault="00CA26EC" w:rsidP="00421FB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pacing w:line="276" w:lineRule="auto"/>
        <w:ind w:right="150"/>
        <w:jc w:val="both"/>
        <w:rPr>
          <w:rFonts w:asciiTheme="majorHAnsi" w:eastAsia="Calibri" w:hAnsiTheme="majorHAnsi" w:cstheme="majorHAnsi"/>
          <w:b/>
          <w:sz w:val="28"/>
          <w:szCs w:val="24"/>
          <w:lang w:val="es-HN"/>
        </w:rPr>
      </w:pPr>
    </w:p>
    <w:p w14:paraId="431BEFB4" w14:textId="21C7A1A9" w:rsidR="00CA26EC" w:rsidRPr="00CD416E" w:rsidRDefault="00CA26EC" w:rsidP="00F34195">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pacing w:line="276" w:lineRule="auto"/>
        <w:ind w:right="150"/>
        <w:jc w:val="center"/>
        <w:rPr>
          <w:rFonts w:asciiTheme="majorHAnsi" w:eastAsia="Calibri" w:hAnsiTheme="majorHAnsi" w:cstheme="majorHAnsi"/>
          <w:b/>
          <w:sz w:val="28"/>
          <w:szCs w:val="24"/>
          <w:lang w:val="es-HN"/>
        </w:rPr>
      </w:pPr>
    </w:p>
    <w:p w14:paraId="02919F00" w14:textId="278D64DF" w:rsidR="00CA26EC" w:rsidRPr="00CD416E" w:rsidRDefault="00CA26EC" w:rsidP="00421FB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pacing w:line="276" w:lineRule="auto"/>
        <w:ind w:right="150"/>
        <w:jc w:val="both"/>
        <w:rPr>
          <w:rFonts w:asciiTheme="majorHAnsi" w:eastAsia="Calibri" w:hAnsiTheme="majorHAnsi" w:cstheme="majorHAnsi"/>
          <w:b/>
          <w:sz w:val="28"/>
          <w:szCs w:val="24"/>
          <w:lang w:val="es-HN"/>
        </w:rPr>
      </w:pPr>
    </w:p>
    <w:p w14:paraId="76637662" w14:textId="77777777" w:rsidR="00CA26EC" w:rsidRPr="00CD416E" w:rsidRDefault="00CA26EC" w:rsidP="00421FB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pacing w:line="276" w:lineRule="auto"/>
        <w:ind w:right="150"/>
        <w:jc w:val="both"/>
        <w:rPr>
          <w:rFonts w:asciiTheme="majorHAnsi" w:eastAsia="Calibri" w:hAnsiTheme="majorHAnsi" w:cstheme="majorHAnsi"/>
          <w:b/>
          <w:sz w:val="28"/>
          <w:szCs w:val="24"/>
          <w:lang w:val="es-HN"/>
        </w:rPr>
      </w:pPr>
    </w:p>
    <w:p w14:paraId="127BB4D9" w14:textId="77777777" w:rsidR="00AF55C6" w:rsidRPr="00CD416E" w:rsidRDefault="00AF55C6" w:rsidP="00421FB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pacing w:line="276" w:lineRule="auto"/>
        <w:ind w:right="150"/>
        <w:jc w:val="both"/>
        <w:rPr>
          <w:rFonts w:asciiTheme="majorHAnsi" w:eastAsia="Calibri" w:hAnsiTheme="majorHAnsi" w:cstheme="majorHAnsi"/>
          <w:b/>
          <w:sz w:val="28"/>
          <w:szCs w:val="24"/>
          <w:lang w:val="es-HN"/>
        </w:rPr>
      </w:pPr>
    </w:p>
    <w:p w14:paraId="289DB49C" w14:textId="77777777" w:rsidR="003648BE" w:rsidRPr="00CD416E" w:rsidRDefault="003648BE"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center"/>
        <w:rPr>
          <w:rFonts w:asciiTheme="majorHAnsi" w:eastAsia="Calibri" w:hAnsiTheme="majorHAnsi" w:cstheme="majorHAnsi"/>
          <w:b/>
          <w:sz w:val="28"/>
          <w:szCs w:val="24"/>
          <w:lang w:val="es-HN"/>
        </w:rPr>
      </w:pPr>
      <w:bookmarkStart w:id="0" w:name="_gjdgxs" w:colFirst="0" w:colLast="0"/>
      <w:bookmarkEnd w:id="0"/>
    </w:p>
    <w:p w14:paraId="45267A8C" w14:textId="77777777" w:rsidR="003648BE" w:rsidRPr="00CD416E" w:rsidRDefault="00A6393D"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DOCUMENTO DE SOLICITUD DE OFERTA SDO (OBRAS)</w:t>
      </w:r>
    </w:p>
    <w:p w14:paraId="70381756" w14:textId="77777777" w:rsidR="003648BE" w:rsidRPr="00CD416E" w:rsidRDefault="003648BE"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center"/>
        <w:rPr>
          <w:rFonts w:asciiTheme="majorHAnsi" w:eastAsia="Calibri" w:hAnsiTheme="majorHAnsi" w:cstheme="majorHAnsi"/>
          <w:b/>
          <w:sz w:val="24"/>
          <w:szCs w:val="24"/>
          <w:lang w:val="es-HN"/>
        </w:rPr>
      </w:pPr>
    </w:p>
    <w:p w14:paraId="32E42D36" w14:textId="6311B31D" w:rsidR="003648BE" w:rsidRPr="00CD416E" w:rsidRDefault="00C24785" w:rsidP="00BA15C2">
      <w:pPr>
        <w:spacing w:line="276" w:lineRule="auto"/>
        <w:jc w:val="center"/>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SDO-OBRAS-COOPERATIVAPURINGLA-01-2024</w:t>
      </w:r>
    </w:p>
    <w:p w14:paraId="76A74AE7" w14:textId="77777777" w:rsidR="003648BE" w:rsidRPr="00CD416E" w:rsidRDefault="003648BE"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both"/>
        <w:rPr>
          <w:rFonts w:asciiTheme="majorHAnsi" w:eastAsia="Calibri" w:hAnsiTheme="majorHAnsi" w:cstheme="majorHAnsi"/>
          <w:b/>
          <w:sz w:val="24"/>
          <w:szCs w:val="24"/>
          <w:lang w:val="es-HN"/>
        </w:rPr>
      </w:pPr>
    </w:p>
    <w:p w14:paraId="54F1CFE9" w14:textId="77777777" w:rsidR="00AF55C6" w:rsidRPr="00CD416E" w:rsidRDefault="00AF55C6"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both"/>
        <w:rPr>
          <w:rFonts w:asciiTheme="majorHAnsi" w:eastAsia="Calibri" w:hAnsiTheme="majorHAnsi" w:cstheme="majorHAnsi"/>
          <w:b/>
          <w:sz w:val="24"/>
          <w:szCs w:val="24"/>
          <w:lang w:val="es-HN"/>
        </w:rPr>
      </w:pPr>
    </w:p>
    <w:p w14:paraId="0AF17B67" w14:textId="77777777" w:rsidR="003648BE" w:rsidRPr="00CD416E" w:rsidRDefault="003648BE"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jc w:val="both"/>
        <w:rPr>
          <w:rFonts w:asciiTheme="majorHAnsi" w:eastAsia="Calibri" w:hAnsiTheme="majorHAnsi" w:cstheme="majorHAnsi"/>
          <w:b/>
          <w:sz w:val="24"/>
          <w:szCs w:val="24"/>
          <w:lang w:val="es-HN"/>
        </w:rPr>
      </w:pPr>
    </w:p>
    <w:p w14:paraId="6D17DF14" w14:textId="77777777" w:rsidR="003648BE" w:rsidRPr="00CD416E" w:rsidRDefault="003648BE"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both"/>
        <w:rPr>
          <w:rFonts w:asciiTheme="majorHAnsi" w:eastAsia="Calibri" w:hAnsiTheme="majorHAnsi" w:cstheme="majorHAnsi"/>
          <w:b/>
          <w:sz w:val="24"/>
          <w:szCs w:val="24"/>
          <w:lang w:val="es-HN"/>
        </w:rPr>
      </w:pPr>
      <w:bookmarkStart w:id="1" w:name="_Hlk39328410"/>
    </w:p>
    <w:p w14:paraId="47D5F91A" w14:textId="1D7B0470" w:rsidR="007840B0" w:rsidRPr="00CD416E" w:rsidRDefault="00174C3F"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jc w:val="center"/>
        <w:rPr>
          <w:rFonts w:asciiTheme="majorHAnsi" w:eastAsia="Calibri" w:hAnsiTheme="majorHAnsi" w:cstheme="majorHAnsi"/>
          <w:b/>
          <w:sz w:val="24"/>
          <w:szCs w:val="24"/>
          <w:lang w:val="es-HN"/>
        </w:rPr>
      </w:pPr>
      <w:bookmarkStart w:id="2" w:name="_Hlk39325535"/>
      <w:r w:rsidRPr="00CD416E">
        <w:rPr>
          <w:rFonts w:asciiTheme="majorHAnsi" w:eastAsia="Calibri" w:hAnsiTheme="majorHAnsi" w:cstheme="majorHAnsi"/>
          <w:b/>
          <w:sz w:val="24"/>
          <w:szCs w:val="24"/>
          <w:lang w:val="es-HN"/>
        </w:rPr>
        <w:t xml:space="preserve">CONSTRUCCIÓN DE: </w:t>
      </w:r>
    </w:p>
    <w:p w14:paraId="76C23794" w14:textId="089CC16D" w:rsidR="003648BE" w:rsidRPr="00CD416E" w:rsidRDefault="00AF55C6"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CONSTRUCCIÓN DE BODEGA PARA EL ALMACENAMIENTO DE CAFÉ</w:t>
      </w:r>
      <w:r w:rsidR="00132D6D" w:rsidRPr="00CD416E">
        <w:rPr>
          <w:rFonts w:asciiTheme="majorHAnsi" w:eastAsia="Calibri" w:hAnsiTheme="majorHAnsi" w:cstheme="majorHAnsi"/>
          <w:b/>
          <w:sz w:val="24"/>
          <w:szCs w:val="24"/>
          <w:lang w:val="es-HN"/>
        </w:rPr>
        <w:t>.</w:t>
      </w:r>
    </w:p>
    <w:bookmarkEnd w:id="1"/>
    <w:bookmarkEnd w:id="2"/>
    <w:p w14:paraId="13DB2081" w14:textId="77777777" w:rsidR="003648BE" w:rsidRPr="00CD416E" w:rsidRDefault="003648BE"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center"/>
        <w:rPr>
          <w:rFonts w:asciiTheme="majorHAnsi" w:eastAsia="Calibri" w:hAnsiTheme="majorHAnsi" w:cstheme="majorHAnsi"/>
          <w:sz w:val="28"/>
          <w:szCs w:val="24"/>
          <w:lang w:val="es-HN"/>
        </w:rPr>
      </w:pPr>
    </w:p>
    <w:p w14:paraId="587AB287" w14:textId="71F8E51D" w:rsidR="003648BE" w:rsidRPr="00CD416E" w:rsidRDefault="003648BE"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rPr>
          <w:rFonts w:asciiTheme="majorHAnsi" w:eastAsia="Calibri" w:hAnsiTheme="majorHAnsi" w:cstheme="majorHAnsi"/>
          <w:sz w:val="28"/>
          <w:szCs w:val="24"/>
          <w:lang w:val="es-HN"/>
        </w:rPr>
      </w:pPr>
    </w:p>
    <w:p w14:paraId="39A5D86B" w14:textId="77777777" w:rsidR="00DD06C2" w:rsidRPr="00CD416E" w:rsidRDefault="00DD06C2"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rPr>
          <w:rFonts w:asciiTheme="majorHAnsi" w:eastAsia="Calibri" w:hAnsiTheme="majorHAnsi" w:cstheme="majorHAnsi"/>
          <w:sz w:val="28"/>
          <w:szCs w:val="24"/>
          <w:lang w:val="es-HN"/>
        </w:rPr>
      </w:pPr>
    </w:p>
    <w:p w14:paraId="2A6C4668" w14:textId="77777777" w:rsidR="00DD06C2" w:rsidRPr="00CD416E" w:rsidRDefault="00DD06C2"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rPr>
          <w:rFonts w:asciiTheme="majorHAnsi" w:eastAsia="Calibri" w:hAnsiTheme="majorHAnsi" w:cstheme="majorHAnsi"/>
          <w:sz w:val="28"/>
          <w:szCs w:val="24"/>
          <w:lang w:val="es-HN"/>
        </w:rPr>
      </w:pPr>
    </w:p>
    <w:p w14:paraId="18C59A4A" w14:textId="77777777" w:rsidR="00DD06C2" w:rsidRPr="00CD416E" w:rsidRDefault="00DD06C2"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rPr>
          <w:rFonts w:asciiTheme="majorHAnsi" w:eastAsia="Calibri" w:hAnsiTheme="majorHAnsi" w:cstheme="majorHAnsi"/>
          <w:sz w:val="28"/>
          <w:szCs w:val="24"/>
          <w:lang w:val="es-HN"/>
        </w:rPr>
      </w:pPr>
    </w:p>
    <w:p w14:paraId="761FD1B0" w14:textId="77777777" w:rsidR="003648BE" w:rsidRPr="00CD416E" w:rsidRDefault="003648BE"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rPr>
          <w:rFonts w:asciiTheme="majorHAnsi" w:eastAsia="Calibri" w:hAnsiTheme="majorHAnsi" w:cstheme="majorHAnsi"/>
          <w:sz w:val="28"/>
          <w:szCs w:val="24"/>
          <w:lang w:val="es-HN"/>
        </w:rPr>
      </w:pPr>
    </w:p>
    <w:p w14:paraId="3129F812" w14:textId="5752E781" w:rsidR="00DD06C2" w:rsidRPr="00CD416E" w:rsidRDefault="00F34195" w:rsidP="00DD06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Municipio de Santiago Puringla, Departamento de La Paz</w:t>
      </w:r>
      <w:r w:rsidR="0005756C" w:rsidRPr="00CD416E">
        <w:rPr>
          <w:rFonts w:asciiTheme="majorHAnsi" w:eastAsia="Calibri" w:hAnsiTheme="majorHAnsi" w:cstheme="majorHAnsi"/>
          <w:b/>
          <w:sz w:val="24"/>
          <w:szCs w:val="24"/>
          <w:lang w:val="es-HN"/>
        </w:rPr>
        <w:t>, Honduras C. A.</w:t>
      </w:r>
    </w:p>
    <w:p w14:paraId="785618F3" w14:textId="77777777" w:rsidR="002D4762" w:rsidRPr="00CD416E" w:rsidRDefault="002D4762" w:rsidP="00BA15C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center"/>
        <w:rPr>
          <w:rFonts w:asciiTheme="majorHAnsi" w:eastAsia="Calibri" w:hAnsiTheme="majorHAnsi" w:cstheme="majorHAnsi"/>
          <w:b/>
          <w:sz w:val="24"/>
          <w:szCs w:val="24"/>
          <w:lang w:val="es-HN"/>
        </w:rPr>
      </w:pPr>
    </w:p>
    <w:p w14:paraId="6E398E77" w14:textId="5A8FD3B2" w:rsidR="007663FA" w:rsidRPr="00CD416E" w:rsidRDefault="00236B47" w:rsidP="005D0DF9">
      <w:pPr>
        <w:spacing w:line="276" w:lineRule="auto"/>
        <w:jc w:val="center"/>
        <w:rPr>
          <w:rFonts w:asciiTheme="majorHAnsi" w:eastAsia="Calibri" w:hAnsiTheme="majorHAnsi" w:cstheme="majorHAnsi"/>
          <w:b/>
          <w:sz w:val="24"/>
          <w:szCs w:val="24"/>
          <w:lang w:val="es-HN"/>
        </w:rPr>
      </w:pPr>
      <w:r>
        <w:rPr>
          <w:rFonts w:asciiTheme="majorHAnsi" w:eastAsia="Calibri" w:hAnsiTheme="majorHAnsi" w:cstheme="majorHAnsi"/>
          <w:b/>
          <w:sz w:val="24"/>
          <w:szCs w:val="24"/>
          <w:lang w:val="es-HN"/>
        </w:rPr>
        <w:t>27</w:t>
      </w:r>
      <w:r w:rsidR="00C421F6">
        <w:rPr>
          <w:rFonts w:asciiTheme="majorHAnsi" w:eastAsia="Calibri" w:hAnsiTheme="majorHAnsi" w:cstheme="majorHAnsi"/>
          <w:b/>
          <w:sz w:val="24"/>
          <w:szCs w:val="24"/>
          <w:lang w:val="es-HN"/>
        </w:rPr>
        <w:t xml:space="preserve"> de </w:t>
      </w:r>
      <w:r>
        <w:rPr>
          <w:rFonts w:asciiTheme="majorHAnsi" w:eastAsia="Calibri" w:hAnsiTheme="majorHAnsi" w:cstheme="majorHAnsi"/>
          <w:b/>
          <w:sz w:val="24"/>
          <w:szCs w:val="24"/>
          <w:lang w:val="es-HN"/>
        </w:rPr>
        <w:t>mayo</w:t>
      </w:r>
      <w:r w:rsidR="00F34195" w:rsidRPr="00CD416E">
        <w:rPr>
          <w:rFonts w:asciiTheme="majorHAnsi" w:eastAsia="Calibri" w:hAnsiTheme="majorHAnsi" w:cstheme="majorHAnsi"/>
          <w:b/>
          <w:sz w:val="24"/>
          <w:szCs w:val="24"/>
          <w:lang w:val="es-HN"/>
        </w:rPr>
        <w:t xml:space="preserve"> </w:t>
      </w:r>
      <w:r w:rsidR="002D4762" w:rsidRPr="00CD416E">
        <w:rPr>
          <w:rFonts w:asciiTheme="majorHAnsi" w:eastAsia="Calibri" w:hAnsiTheme="majorHAnsi" w:cstheme="majorHAnsi"/>
          <w:b/>
          <w:sz w:val="24"/>
          <w:szCs w:val="24"/>
          <w:lang w:val="es-HN"/>
        </w:rPr>
        <w:t>d</w:t>
      </w:r>
      <w:r w:rsidR="008A6018" w:rsidRPr="00CD416E">
        <w:rPr>
          <w:rFonts w:asciiTheme="majorHAnsi" w:eastAsia="Calibri" w:hAnsiTheme="majorHAnsi" w:cstheme="majorHAnsi"/>
          <w:b/>
          <w:sz w:val="24"/>
          <w:szCs w:val="24"/>
          <w:lang w:val="es-HN"/>
        </w:rPr>
        <w:t>e</w:t>
      </w:r>
      <w:r w:rsidR="002D4762" w:rsidRPr="00CD416E">
        <w:rPr>
          <w:rFonts w:asciiTheme="majorHAnsi" w:eastAsia="Calibri" w:hAnsiTheme="majorHAnsi" w:cstheme="majorHAnsi"/>
          <w:b/>
          <w:sz w:val="24"/>
          <w:szCs w:val="24"/>
          <w:lang w:val="es-HN"/>
        </w:rPr>
        <w:t xml:space="preserve"> </w:t>
      </w:r>
      <w:r w:rsidR="00A6393D" w:rsidRPr="00CD416E">
        <w:rPr>
          <w:rFonts w:asciiTheme="majorHAnsi" w:eastAsia="Calibri" w:hAnsiTheme="majorHAnsi" w:cstheme="majorHAnsi"/>
          <w:b/>
          <w:sz w:val="24"/>
          <w:szCs w:val="24"/>
          <w:lang w:val="es-HN"/>
        </w:rPr>
        <w:t>202</w:t>
      </w:r>
      <w:bookmarkStart w:id="3" w:name="_30j0zll" w:colFirst="0" w:colLast="0"/>
      <w:bookmarkEnd w:id="3"/>
      <w:r w:rsidR="00F34195" w:rsidRPr="00CD416E">
        <w:rPr>
          <w:rFonts w:asciiTheme="majorHAnsi" w:eastAsia="Calibri" w:hAnsiTheme="majorHAnsi" w:cstheme="majorHAnsi"/>
          <w:b/>
          <w:sz w:val="24"/>
          <w:szCs w:val="24"/>
          <w:lang w:val="es-HN"/>
        </w:rPr>
        <w:t>4</w:t>
      </w:r>
    </w:p>
    <w:p w14:paraId="4E37A1BC" w14:textId="77777777" w:rsidR="00AF55C6" w:rsidRPr="00CD416E" w:rsidRDefault="00AF55C6" w:rsidP="005D0DF9">
      <w:pPr>
        <w:spacing w:line="276" w:lineRule="auto"/>
        <w:jc w:val="center"/>
        <w:rPr>
          <w:rFonts w:asciiTheme="majorHAnsi" w:eastAsia="Calibri" w:hAnsiTheme="majorHAnsi" w:cstheme="majorHAnsi"/>
          <w:b/>
          <w:sz w:val="24"/>
          <w:szCs w:val="24"/>
          <w:lang w:val="es-HN"/>
        </w:rPr>
      </w:pPr>
    </w:p>
    <w:p w14:paraId="16405647" w14:textId="77777777" w:rsidR="00DD06C2" w:rsidRPr="00CD416E" w:rsidRDefault="00DD06C2" w:rsidP="00AF55C6">
      <w:pPr>
        <w:spacing w:line="276" w:lineRule="auto"/>
        <w:rPr>
          <w:rFonts w:asciiTheme="majorHAnsi" w:eastAsia="Calibri" w:hAnsiTheme="majorHAnsi" w:cstheme="majorHAnsi"/>
          <w:b/>
          <w:sz w:val="24"/>
          <w:szCs w:val="24"/>
          <w:lang w:val="es-HN"/>
        </w:rPr>
      </w:pPr>
    </w:p>
    <w:p w14:paraId="4744998A" w14:textId="77777777" w:rsidR="00AF55C6" w:rsidRPr="00CD416E" w:rsidRDefault="00AF55C6" w:rsidP="00DD06C2">
      <w:pPr>
        <w:spacing w:line="276" w:lineRule="auto"/>
        <w:rPr>
          <w:rFonts w:asciiTheme="majorHAnsi" w:eastAsia="Calibri" w:hAnsiTheme="majorHAnsi" w:cstheme="majorHAnsi"/>
          <w:b/>
          <w:sz w:val="24"/>
          <w:szCs w:val="24"/>
          <w:lang w:val="es-HN"/>
        </w:rPr>
      </w:pPr>
    </w:p>
    <w:p w14:paraId="678B571F" w14:textId="173D6527" w:rsidR="003648BE" w:rsidRPr="00CD416E" w:rsidRDefault="0005756C" w:rsidP="005D0DF9">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lastRenderedPageBreak/>
        <w:t>SOLICITUD DE OFERTA SDO (OBRAS)</w:t>
      </w:r>
    </w:p>
    <w:p w14:paraId="679A3BAB" w14:textId="03A6C19E" w:rsidR="003648BE" w:rsidRPr="00CD416E" w:rsidRDefault="00C24785" w:rsidP="00BA15C2">
      <w:pPr>
        <w:spacing w:line="276" w:lineRule="auto"/>
        <w:jc w:val="center"/>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SDO-OBRAS-COOPERATIVAPURINGLA-01-2024</w:t>
      </w:r>
    </w:p>
    <w:p w14:paraId="69B78C4E" w14:textId="646D5033" w:rsidR="00A10589" w:rsidRPr="00CD416E" w:rsidRDefault="0005756C" w:rsidP="00720534">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 xml:space="preserve">CONSTRUCCIÓN DE: </w:t>
      </w:r>
      <w:r w:rsidR="00AF55C6" w:rsidRPr="00CD416E">
        <w:rPr>
          <w:rFonts w:asciiTheme="majorHAnsi" w:eastAsia="Calibri" w:hAnsiTheme="majorHAnsi" w:cstheme="majorHAnsi"/>
          <w:b/>
          <w:sz w:val="24"/>
          <w:szCs w:val="24"/>
          <w:lang w:val="es-HN"/>
        </w:rPr>
        <w:t>CONSTRUCCIÓN DE BODEGA PARA EL ALMACENAMIENTO DE CAFÉ</w:t>
      </w:r>
      <w:r w:rsidRPr="00CD416E">
        <w:rPr>
          <w:rFonts w:asciiTheme="majorHAnsi" w:eastAsia="Calibri" w:hAnsiTheme="majorHAnsi" w:cstheme="majorHAnsi"/>
          <w:b/>
          <w:sz w:val="24"/>
          <w:szCs w:val="24"/>
          <w:lang w:val="es-HN"/>
        </w:rPr>
        <w:t>.</w:t>
      </w:r>
    </w:p>
    <w:p w14:paraId="418E68F3"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color w:val="FF0000"/>
          <w:sz w:val="24"/>
          <w:szCs w:val="24"/>
          <w:lang w:val="es-HN"/>
        </w:rPr>
        <w:tab/>
      </w:r>
    </w:p>
    <w:p w14:paraId="0F5CF93D" w14:textId="77777777" w:rsidR="003648BE" w:rsidRPr="00CD416E" w:rsidRDefault="00A6393D" w:rsidP="0007697E">
      <w:pPr>
        <w:numPr>
          <w:ilvl w:val="0"/>
          <w:numId w:val="1"/>
        </w:numPr>
        <w:pBdr>
          <w:top w:val="nil"/>
          <w:left w:val="nil"/>
          <w:bottom w:val="nil"/>
          <w:right w:val="nil"/>
          <w:between w:val="nil"/>
        </w:pBdr>
        <w:spacing w:line="276" w:lineRule="auto"/>
        <w:ind w:left="426" w:hanging="426"/>
        <w:jc w:val="both"/>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DATOS GENERALES</w:t>
      </w:r>
    </w:p>
    <w:p w14:paraId="2AE6F9FC" w14:textId="3ECA8848" w:rsidR="003648BE" w:rsidRPr="00CD416E" w:rsidRDefault="00A6393D" w:rsidP="0025398E">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La OPR </w:t>
      </w:r>
      <w:r w:rsidR="00F34195" w:rsidRPr="00CD416E">
        <w:rPr>
          <w:rFonts w:asciiTheme="majorHAnsi" w:eastAsia="Calibri" w:hAnsiTheme="majorHAnsi" w:cstheme="majorHAnsi"/>
          <w:b/>
          <w:bCs/>
          <w:color w:val="000000"/>
          <w:sz w:val="24"/>
          <w:szCs w:val="24"/>
          <w:lang w:val="es-HN"/>
        </w:rPr>
        <w:t xml:space="preserve">COOPERATIVA MIXTA DE CAFÉ </w:t>
      </w:r>
      <w:r w:rsidR="00693BB4" w:rsidRPr="00CD416E">
        <w:rPr>
          <w:rFonts w:asciiTheme="majorHAnsi" w:eastAsia="Calibri" w:hAnsiTheme="majorHAnsi" w:cstheme="majorHAnsi"/>
          <w:b/>
          <w:bCs/>
          <w:color w:val="000000"/>
          <w:sz w:val="24"/>
          <w:szCs w:val="24"/>
          <w:lang w:val="es-HN"/>
        </w:rPr>
        <w:t>ORGÁNICO</w:t>
      </w:r>
      <w:r w:rsidR="00F34195" w:rsidRPr="00CD416E">
        <w:rPr>
          <w:rFonts w:asciiTheme="majorHAnsi" w:eastAsia="Calibri" w:hAnsiTheme="majorHAnsi" w:cstheme="majorHAnsi"/>
          <w:b/>
          <w:bCs/>
          <w:color w:val="000000"/>
          <w:sz w:val="24"/>
          <w:szCs w:val="24"/>
          <w:lang w:val="es-HN"/>
        </w:rPr>
        <w:t xml:space="preserve"> Y ESPECIALES PURINGLA LIMITADA,</w:t>
      </w:r>
      <w:r w:rsidR="007840B0" w:rsidRPr="00CD416E">
        <w:rPr>
          <w:rFonts w:asciiTheme="majorHAnsi" w:eastAsia="Calibri" w:hAnsiTheme="majorHAnsi" w:cstheme="majorHAnsi"/>
          <w:b/>
          <w:bCs/>
          <w:color w:val="000000"/>
          <w:sz w:val="24"/>
          <w:szCs w:val="24"/>
          <w:lang w:val="es-HN"/>
        </w:rPr>
        <w:t xml:space="preserve"> </w:t>
      </w:r>
      <w:r w:rsidRPr="00CD416E">
        <w:rPr>
          <w:rFonts w:asciiTheme="majorHAnsi" w:eastAsia="Calibri" w:hAnsiTheme="majorHAnsi" w:cstheme="majorHAnsi"/>
          <w:color w:val="000000"/>
          <w:sz w:val="24"/>
          <w:szCs w:val="24"/>
          <w:lang w:val="es-HN"/>
        </w:rPr>
        <w:t xml:space="preserve">se propone desarrollar el </w:t>
      </w:r>
      <w:r w:rsidR="007840B0" w:rsidRPr="00CD416E">
        <w:rPr>
          <w:rFonts w:asciiTheme="majorHAnsi" w:eastAsia="Calibri" w:hAnsiTheme="majorHAnsi" w:cstheme="majorHAnsi"/>
          <w:color w:val="000000"/>
          <w:sz w:val="24"/>
          <w:szCs w:val="24"/>
          <w:lang w:val="es-HN"/>
        </w:rPr>
        <w:t>proyecto</w:t>
      </w:r>
      <w:r w:rsidRPr="00CD416E">
        <w:rPr>
          <w:rFonts w:asciiTheme="majorHAnsi" w:eastAsia="Calibri" w:hAnsiTheme="majorHAnsi" w:cstheme="majorHAnsi"/>
          <w:color w:val="000000"/>
          <w:sz w:val="24"/>
          <w:szCs w:val="24"/>
          <w:lang w:val="es-HN"/>
        </w:rPr>
        <w:t xml:space="preserve">: </w:t>
      </w:r>
      <w:r w:rsidR="00AF55C6" w:rsidRPr="00CD416E">
        <w:rPr>
          <w:rFonts w:asciiTheme="majorHAnsi" w:eastAsia="Calibri" w:hAnsiTheme="majorHAnsi" w:cstheme="majorHAnsi"/>
          <w:b/>
          <w:bCs/>
          <w:sz w:val="24"/>
          <w:szCs w:val="24"/>
          <w:lang w:val="es-HN"/>
        </w:rPr>
        <w:t>CONSTRUCCIÓN DE BODEGA PARA EL ALMACENAMIENTO DE CAFÉ</w:t>
      </w:r>
      <w:r w:rsidR="00A10589" w:rsidRPr="00CD416E">
        <w:rPr>
          <w:rFonts w:asciiTheme="majorHAnsi" w:eastAsia="Calibri" w:hAnsiTheme="majorHAnsi" w:cstheme="majorHAnsi"/>
          <w:sz w:val="24"/>
          <w:szCs w:val="24"/>
          <w:lang w:val="es-HN"/>
        </w:rPr>
        <w:t xml:space="preserve">, </w:t>
      </w:r>
      <w:r w:rsidR="00FE27CF" w:rsidRPr="00CD416E">
        <w:rPr>
          <w:rFonts w:asciiTheme="majorHAnsi" w:eastAsia="Calibri" w:hAnsiTheme="majorHAnsi" w:cstheme="majorHAnsi"/>
          <w:color w:val="000000"/>
          <w:sz w:val="24"/>
          <w:szCs w:val="24"/>
          <w:lang w:val="es-HN"/>
        </w:rPr>
        <w:t>u</w:t>
      </w:r>
      <w:r w:rsidR="00A13B2B" w:rsidRPr="00CD416E">
        <w:rPr>
          <w:rFonts w:asciiTheme="majorHAnsi" w:eastAsia="Calibri" w:hAnsiTheme="majorHAnsi" w:cstheme="majorHAnsi"/>
          <w:color w:val="000000"/>
          <w:sz w:val="24"/>
          <w:szCs w:val="24"/>
          <w:lang w:val="es-HN"/>
        </w:rPr>
        <w:t xml:space="preserve">bicada en </w:t>
      </w:r>
      <w:r w:rsidR="00347B7B" w:rsidRPr="00CD416E">
        <w:rPr>
          <w:rFonts w:asciiTheme="majorHAnsi" w:eastAsia="Calibri" w:hAnsiTheme="majorHAnsi" w:cstheme="majorHAnsi"/>
          <w:color w:val="000000"/>
          <w:sz w:val="24"/>
          <w:szCs w:val="24"/>
          <w:lang w:val="es-HN"/>
        </w:rPr>
        <w:t xml:space="preserve">el </w:t>
      </w:r>
      <w:r w:rsidR="00F34195" w:rsidRPr="00CD416E">
        <w:rPr>
          <w:rFonts w:asciiTheme="majorHAnsi" w:eastAsia="Calibri" w:hAnsiTheme="majorHAnsi" w:cstheme="majorHAnsi"/>
          <w:color w:val="000000"/>
          <w:sz w:val="24"/>
          <w:szCs w:val="24"/>
          <w:lang w:val="es-HN"/>
        </w:rPr>
        <w:t>Municipio de Santiago Puringla, Departamento de La Paz</w:t>
      </w:r>
      <w:r w:rsidRPr="00CD416E">
        <w:rPr>
          <w:rFonts w:asciiTheme="majorHAnsi" w:eastAsia="Calibri" w:hAnsiTheme="majorHAnsi" w:cstheme="majorHAnsi"/>
          <w:color w:val="000000"/>
          <w:sz w:val="24"/>
          <w:szCs w:val="24"/>
          <w:lang w:val="es-HN"/>
        </w:rPr>
        <w:t xml:space="preserve">, conforme a las especificaciones técnicas y lista de cantidades establecidas en el </w:t>
      </w:r>
      <w:r w:rsidRPr="00CD416E">
        <w:rPr>
          <w:rFonts w:asciiTheme="majorHAnsi" w:eastAsia="Calibri" w:hAnsiTheme="majorHAnsi" w:cstheme="majorHAnsi"/>
          <w:b/>
          <w:bCs/>
          <w:color w:val="000000"/>
          <w:sz w:val="24"/>
          <w:szCs w:val="24"/>
          <w:lang w:val="es-HN"/>
        </w:rPr>
        <w:t>Anexo I.</w:t>
      </w:r>
    </w:p>
    <w:p w14:paraId="7A10F529" w14:textId="77777777" w:rsidR="003648BE" w:rsidRPr="00CD416E" w:rsidRDefault="003648BE" w:rsidP="00BA15C2">
      <w:pPr>
        <w:pBdr>
          <w:top w:val="nil"/>
          <w:left w:val="nil"/>
          <w:bottom w:val="nil"/>
          <w:right w:val="nil"/>
          <w:between w:val="nil"/>
        </w:pBdr>
        <w:spacing w:line="276" w:lineRule="auto"/>
        <w:ind w:left="426" w:hanging="720"/>
        <w:jc w:val="both"/>
        <w:rPr>
          <w:rFonts w:asciiTheme="majorHAnsi" w:eastAsia="Calibri" w:hAnsiTheme="majorHAnsi" w:cstheme="majorHAnsi"/>
          <w:color w:val="000000"/>
          <w:sz w:val="24"/>
          <w:szCs w:val="24"/>
          <w:lang w:val="es-HN"/>
        </w:rPr>
      </w:pPr>
    </w:p>
    <w:p w14:paraId="779A2412" w14:textId="47C1C99F" w:rsidR="003648BE" w:rsidRPr="00CD416E" w:rsidRDefault="00A6393D" w:rsidP="00720534">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La OPR </w:t>
      </w:r>
      <w:r w:rsidR="00F34195" w:rsidRPr="00CD416E">
        <w:rPr>
          <w:rFonts w:asciiTheme="majorHAnsi" w:eastAsia="Calibri" w:hAnsiTheme="majorHAnsi" w:cstheme="majorHAnsi"/>
          <w:b/>
          <w:bCs/>
          <w:color w:val="000000"/>
          <w:sz w:val="24"/>
          <w:szCs w:val="24"/>
          <w:lang w:val="es-HN"/>
        </w:rPr>
        <w:t xml:space="preserve">COOPERATIVA MIXTA DE CAFÉ </w:t>
      </w:r>
      <w:r w:rsidR="00693BB4" w:rsidRPr="00CD416E">
        <w:rPr>
          <w:rFonts w:asciiTheme="majorHAnsi" w:eastAsia="Calibri" w:hAnsiTheme="majorHAnsi" w:cstheme="majorHAnsi"/>
          <w:b/>
          <w:bCs/>
          <w:color w:val="000000"/>
          <w:sz w:val="24"/>
          <w:szCs w:val="24"/>
          <w:lang w:val="es-HN"/>
        </w:rPr>
        <w:t>ORGÁNICO</w:t>
      </w:r>
      <w:r w:rsidR="00F34195" w:rsidRPr="00CD416E">
        <w:rPr>
          <w:rFonts w:asciiTheme="majorHAnsi" w:eastAsia="Calibri" w:hAnsiTheme="majorHAnsi" w:cstheme="majorHAnsi"/>
          <w:b/>
          <w:bCs/>
          <w:color w:val="000000"/>
          <w:sz w:val="24"/>
          <w:szCs w:val="24"/>
          <w:lang w:val="es-HN"/>
        </w:rPr>
        <w:t xml:space="preserve"> Y ESPECIALES PURINGLA LIMITAD</w:t>
      </w:r>
      <w:r w:rsidR="00693BB4" w:rsidRPr="00CD416E">
        <w:rPr>
          <w:rFonts w:asciiTheme="majorHAnsi" w:eastAsia="Calibri" w:hAnsiTheme="majorHAnsi" w:cstheme="majorHAnsi"/>
          <w:b/>
          <w:bCs/>
          <w:color w:val="000000"/>
          <w:sz w:val="24"/>
          <w:szCs w:val="24"/>
          <w:lang w:val="es-HN"/>
        </w:rPr>
        <w:t>A,</w:t>
      </w:r>
      <w:r w:rsidR="007840B0" w:rsidRPr="00CD416E">
        <w:rPr>
          <w:rFonts w:asciiTheme="majorHAnsi" w:eastAsia="Calibri" w:hAnsiTheme="majorHAnsi" w:cstheme="majorHAnsi"/>
          <w:b/>
          <w:color w:val="000000"/>
          <w:sz w:val="24"/>
          <w:szCs w:val="24"/>
          <w:lang w:val="es-HN"/>
        </w:rPr>
        <w:t xml:space="preserve"> </w:t>
      </w:r>
      <w:r w:rsidRPr="00CD416E">
        <w:rPr>
          <w:rFonts w:asciiTheme="majorHAnsi" w:eastAsia="Calibri" w:hAnsiTheme="majorHAnsi" w:cstheme="majorHAnsi"/>
          <w:color w:val="000000"/>
          <w:sz w:val="24"/>
          <w:szCs w:val="24"/>
          <w:lang w:val="es-HN"/>
        </w:rPr>
        <w:t>en adelante denominada</w:t>
      </w:r>
      <w:r w:rsidR="00BC353A" w:rsidRPr="00CD416E">
        <w:rPr>
          <w:rFonts w:asciiTheme="majorHAnsi" w:eastAsia="Calibri" w:hAnsiTheme="majorHAnsi" w:cstheme="majorHAnsi"/>
          <w:color w:val="000000"/>
          <w:sz w:val="24"/>
          <w:szCs w:val="24"/>
          <w:lang w:val="es-HN"/>
        </w:rPr>
        <w:t xml:space="preserve"> </w:t>
      </w:r>
      <w:r w:rsidRPr="00CD416E">
        <w:rPr>
          <w:rFonts w:asciiTheme="majorHAnsi" w:eastAsia="Calibri" w:hAnsiTheme="majorHAnsi" w:cstheme="majorHAnsi"/>
          <w:color w:val="000000"/>
          <w:sz w:val="24"/>
          <w:szCs w:val="24"/>
          <w:lang w:val="es-HN"/>
        </w:rPr>
        <w:t xml:space="preserve">el </w:t>
      </w:r>
      <w:r w:rsidRPr="00CD416E">
        <w:rPr>
          <w:rFonts w:asciiTheme="majorHAnsi" w:eastAsia="Calibri" w:hAnsiTheme="majorHAnsi" w:cstheme="majorHAnsi"/>
          <w:b/>
          <w:color w:val="000000"/>
          <w:sz w:val="24"/>
          <w:szCs w:val="24"/>
          <w:lang w:val="es-HN"/>
        </w:rPr>
        <w:t>CONTRATANTE</w:t>
      </w:r>
      <w:r w:rsidRPr="00CD416E">
        <w:rPr>
          <w:rFonts w:asciiTheme="majorHAnsi" w:eastAsia="Calibri" w:hAnsiTheme="majorHAnsi" w:cstheme="majorHAnsi"/>
          <w:color w:val="000000"/>
          <w:sz w:val="24"/>
          <w:szCs w:val="24"/>
          <w:lang w:val="es-HN"/>
        </w:rPr>
        <w:t xml:space="preserve">, invita a las Empresas/Sociedades legalmente constituidas, en adelante denominadas el </w:t>
      </w:r>
      <w:r w:rsidRPr="00CD416E">
        <w:rPr>
          <w:rFonts w:asciiTheme="majorHAnsi" w:eastAsia="Calibri" w:hAnsiTheme="majorHAnsi" w:cstheme="majorHAnsi"/>
          <w:b/>
          <w:color w:val="000000"/>
          <w:sz w:val="24"/>
          <w:szCs w:val="24"/>
          <w:lang w:val="es-HN"/>
        </w:rPr>
        <w:t>OFERENTE</w:t>
      </w:r>
      <w:r w:rsidRPr="00CD416E">
        <w:rPr>
          <w:rFonts w:asciiTheme="majorHAnsi" w:eastAsia="Calibri" w:hAnsiTheme="majorHAnsi" w:cstheme="majorHAnsi"/>
          <w:color w:val="000000"/>
          <w:sz w:val="24"/>
          <w:szCs w:val="24"/>
          <w:lang w:val="es-HN"/>
        </w:rPr>
        <w:t xml:space="preserve">, a presentar ofertas para la ejecución de las obras antes mencionadas, el contrato que resulte de este proceso se firmará bajo la modalidad de contrato por </w:t>
      </w:r>
      <w:r w:rsidRPr="00CD416E">
        <w:rPr>
          <w:rFonts w:asciiTheme="majorHAnsi" w:eastAsia="Calibri" w:hAnsiTheme="majorHAnsi" w:cstheme="majorHAnsi"/>
          <w:b/>
          <w:bCs/>
          <w:color w:val="000000"/>
          <w:sz w:val="24"/>
          <w:szCs w:val="24"/>
          <w:lang w:val="es-HN"/>
        </w:rPr>
        <w:t>precio unitario</w:t>
      </w:r>
      <w:r w:rsidR="005C333C" w:rsidRPr="00CD416E">
        <w:rPr>
          <w:rFonts w:asciiTheme="majorHAnsi" w:eastAsia="Calibri" w:hAnsiTheme="majorHAnsi" w:cstheme="majorHAnsi"/>
          <w:b/>
          <w:bCs/>
          <w:color w:val="000000"/>
          <w:sz w:val="24"/>
          <w:szCs w:val="24"/>
          <w:lang w:val="es-HN"/>
        </w:rPr>
        <w:t xml:space="preserve"> (Lote </w:t>
      </w:r>
      <w:r w:rsidR="00EC4B92" w:rsidRPr="00CD416E">
        <w:rPr>
          <w:rFonts w:asciiTheme="majorHAnsi" w:eastAsia="Calibri" w:hAnsiTheme="majorHAnsi" w:cstheme="majorHAnsi"/>
          <w:b/>
          <w:bCs/>
          <w:color w:val="000000"/>
          <w:sz w:val="24"/>
          <w:szCs w:val="24"/>
          <w:lang w:val="es-HN"/>
        </w:rPr>
        <w:t>Único),</w:t>
      </w:r>
      <w:r w:rsidRPr="00CD416E">
        <w:rPr>
          <w:rFonts w:asciiTheme="majorHAnsi" w:eastAsia="Calibri" w:hAnsiTheme="majorHAnsi" w:cstheme="majorHAnsi"/>
          <w:color w:val="000000"/>
          <w:sz w:val="24"/>
          <w:szCs w:val="24"/>
          <w:lang w:val="es-HN"/>
        </w:rPr>
        <w:t xml:space="preserve"> este proceso se rige conforme a las condiciones, establecidas en este Documento de Solicitud de Oferta (SDO).</w:t>
      </w:r>
    </w:p>
    <w:p w14:paraId="6F66C23E" w14:textId="77777777" w:rsidR="003648BE" w:rsidRPr="00CD416E" w:rsidRDefault="003648BE" w:rsidP="00BA15C2">
      <w:pPr>
        <w:pBdr>
          <w:top w:val="nil"/>
          <w:left w:val="nil"/>
          <w:bottom w:val="nil"/>
          <w:right w:val="nil"/>
          <w:between w:val="nil"/>
        </w:pBdr>
        <w:spacing w:line="276" w:lineRule="auto"/>
        <w:ind w:left="720" w:hanging="720"/>
        <w:rPr>
          <w:rFonts w:asciiTheme="majorHAnsi" w:eastAsia="Calibri" w:hAnsiTheme="majorHAnsi" w:cstheme="majorHAnsi"/>
          <w:color w:val="000000"/>
          <w:sz w:val="24"/>
          <w:szCs w:val="24"/>
          <w:lang w:val="es-HN"/>
        </w:rPr>
      </w:pPr>
    </w:p>
    <w:p w14:paraId="5436C087" w14:textId="4CB6F399" w:rsidR="003648BE" w:rsidRPr="00CD416E" w:rsidRDefault="00A6393D" w:rsidP="00165E2E">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La oferta deberá ser presentada en un sólo sobre cerrado a más tardar el día </w:t>
      </w:r>
      <w:r w:rsidR="00236B47">
        <w:rPr>
          <w:rFonts w:asciiTheme="majorHAnsi" w:eastAsia="Calibri" w:hAnsiTheme="majorHAnsi" w:cstheme="majorHAnsi"/>
          <w:b/>
          <w:sz w:val="24"/>
          <w:szCs w:val="24"/>
          <w:lang w:val="es-HN"/>
        </w:rPr>
        <w:t>miércoles 26 de junio de 2024</w:t>
      </w:r>
      <w:r w:rsidR="004A1048" w:rsidRPr="00CD416E">
        <w:rPr>
          <w:rFonts w:asciiTheme="majorHAnsi" w:eastAsia="Calibri" w:hAnsiTheme="majorHAnsi" w:cstheme="majorHAnsi"/>
          <w:b/>
          <w:sz w:val="24"/>
          <w:szCs w:val="24"/>
          <w:lang w:val="es-HN"/>
        </w:rPr>
        <w:t xml:space="preserve"> a la 10:30 a.m.</w:t>
      </w:r>
      <w:r w:rsidR="00D41161" w:rsidRPr="00CD416E">
        <w:rPr>
          <w:rFonts w:asciiTheme="majorHAnsi" w:eastAsia="Calibri" w:hAnsiTheme="majorHAnsi" w:cstheme="majorHAnsi"/>
          <w:b/>
          <w:sz w:val="24"/>
          <w:szCs w:val="24"/>
          <w:lang w:val="es-HN"/>
        </w:rPr>
        <w:t xml:space="preserve">, </w:t>
      </w:r>
      <w:r w:rsidRPr="00CD416E">
        <w:rPr>
          <w:rFonts w:asciiTheme="majorHAnsi" w:eastAsia="Calibri" w:hAnsiTheme="majorHAnsi" w:cstheme="majorHAnsi"/>
          <w:color w:val="000000"/>
          <w:sz w:val="24"/>
          <w:szCs w:val="24"/>
          <w:lang w:val="es-HN"/>
        </w:rPr>
        <w:t xml:space="preserve">en las oficinas de la OPR </w:t>
      </w:r>
      <w:r w:rsidR="00F34195" w:rsidRPr="00CD416E">
        <w:rPr>
          <w:rFonts w:asciiTheme="majorHAnsi" w:eastAsia="Calibri" w:hAnsiTheme="majorHAnsi" w:cstheme="majorHAnsi"/>
          <w:b/>
          <w:color w:val="000000"/>
          <w:sz w:val="24"/>
          <w:szCs w:val="24"/>
          <w:lang w:val="es-HN"/>
        </w:rPr>
        <w:t xml:space="preserve">COOPERATIVA MIXTA DE CAFÉ </w:t>
      </w:r>
      <w:r w:rsidR="00693BB4" w:rsidRPr="00CD416E">
        <w:rPr>
          <w:rFonts w:asciiTheme="majorHAnsi" w:eastAsia="Calibri" w:hAnsiTheme="majorHAnsi" w:cstheme="majorHAnsi"/>
          <w:b/>
          <w:color w:val="000000"/>
          <w:sz w:val="24"/>
          <w:szCs w:val="24"/>
          <w:lang w:val="es-HN"/>
        </w:rPr>
        <w:t>ORGÁNICO</w:t>
      </w:r>
      <w:r w:rsidR="00F34195" w:rsidRPr="00CD416E">
        <w:rPr>
          <w:rFonts w:asciiTheme="majorHAnsi" w:eastAsia="Calibri" w:hAnsiTheme="majorHAnsi" w:cstheme="majorHAnsi"/>
          <w:b/>
          <w:color w:val="000000"/>
          <w:sz w:val="24"/>
          <w:szCs w:val="24"/>
          <w:lang w:val="es-HN"/>
        </w:rPr>
        <w:t xml:space="preserve"> Y ESPECIALES PURINGLA LIMITADA</w:t>
      </w:r>
      <w:r w:rsidR="00BA271B" w:rsidRPr="00CD416E">
        <w:rPr>
          <w:rFonts w:asciiTheme="majorHAnsi" w:eastAsia="Calibri" w:hAnsiTheme="majorHAnsi" w:cstheme="majorHAnsi"/>
          <w:b/>
          <w:color w:val="000000"/>
          <w:sz w:val="24"/>
          <w:szCs w:val="24"/>
          <w:lang w:val="es-HN"/>
        </w:rPr>
        <w:t>,</w:t>
      </w:r>
      <w:r w:rsidRPr="00CD416E">
        <w:rPr>
          <w:rFonts w:asciiTheme="majorHAnsi" w:eastAsia="Calibri" w:hAnsiTheme="majorHAnsi" w:cstheme="majorHAnsi"/>
          <w:b/>
          <w:color w:val="000000"/>
          <w:sz w:val="24"/>
          <w:szCs w:val="24"/>
          <w:lang w:val="es-HN"/>
        </w:rPr>
        <w:t xml:space="preserve"> </w:t>
      </w:r>
      <w:r w:rsidRPr="00CD416E">
        <w:rPr>
          <w:rFonts w:asciiTheme="majorHAnsi" w:eastAsia="Calibri" w:hAnsiTheme="majorHAnsi" w:cstheme="majorHAnsi"/>
          <w:color w:val="000000"/>
          <w:sz w:val="24"/>
          <w:szCs w:val="24"/>
          <w:lang w:val="es-HN"/>
        </w:rPr>
        <w:t>ubicada en</w:t>
      </w:r>
      <w:r w:rsidR="000C3991" w:rsidRPr="00CD416E">
        <w:rPr>
          <w:rFonts w:asciiTheme="majorHAnsi" w:eastAsia="Calibri" w:hAnsiTheme="majorHAnsi" w:cstheme="majorHAnsi"/>
          <w:color w:val="000000"/>
          <w:sz w:val="24"/>
          <w:szCs w:val="24"/>
          <w:lang w:val="es-HN"/>
        </w:rPr>
        <w:t xml:space="preserve"> </w:t>
      </w:r>
      <w:r w:rsidR="008A6018" w:rsidRPr="00CD416E">
        <w:rPr>
          <w:rFonts w:asciiTheme="majorHAnsi" w:eastAsia="Calibri" w:hAnsiTheme="majorHAnsi" w:cstheme="majorHAnsi"/>
          <w:sz w:val="24"/>
          <w:szCs w:val="24"/>
          <w:lang w:val="es-HN"/>
        </w:rPr>
        <w:t xml:space="preserve">el Municipio de </w:t>
      </w:r>
      <w:r w:rsidR="00F34195" w:rsidRPr="00CD416E">
        <w:rPr>
          <w:rFonts w:asciiTheme="majorHAnsi" w:eastAsia="Calibri" w:hAnsiTheme="majorHAnsi" w:cstheme="majorHAnsi"/>
          <w:sz w:val="24"/>
          <w:szCs w:val="24"/>
          <w:lang w:val="es-HN"/>
        </w:rPr>
        <w:t>Santiago Puringla, Departamento de La Paz</w:t>
      </w:r>
      <w:r w:rsidR="008A6018" w:rsidRPr="00CD416E">
        <w:rPr>
          <w:rFonts w:asciiTheme="majorHAnsi" w:eastAsia="Calibri" w:hAnsiTheme="majorHAnsi" w:cstheme="majorHAnsi"/>
          <w:sz w:val="24"/>
          <w:szCs w:val="24"/>
          <w:lang w:val="es-HN"/>
        </w:rPr>
        <w:t>.</w:t>
      </w:r>
    </w:p>
    <w:p w14:paraId="5384EC8F" w14:textId="77777777" w:rsidR="003648BE" w:rsidRPr="00CD416E" w:rsidRDefault="003648BE" w:rsidP="00A1674B">
      <w:pPr>
        <w:pBdr>
          <w:top w:val="nil"/>
          <w:left w:val="nil"/>
          <w:bottom w:val="nil"/>
          <w:right w:val="nil"/>
          <w:between w:val="nil"/>
        </w:pBdr>
        <w:spacing w:line="276" w:lineRule="auto"/>
        <w:ind w:left="426" w:hanging="720"/>
        <w:jc w:val="both"/>
        <w:rPr>
          <w:rFonts w:asciiTheme="majorHAnsi" w:eastAsia="Calibri" w:hAnsiTheme="majorHAnsi" w:cstheme="majorHAnsi"/>
          <w:color w:val="000000"/>
          <w:sz w:val="24"/>
          <w:szCs w:val="24"/>
          <w:lang w:val="es-HN"/>
        </w:rPr>
      </w:pPr>
    </w:p>
    <w:p w14:paraId="2D740AE8" w14:textId="77777777" w:rsidR="003648BE" w:rsidRPr="00CD416E" w:rsidRDefault="00A6393D" w:rsidP="00165E2E">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Este documento de Solicitud de Oferta incluye: Especificaciones Técnicas y Lista de</w:t>
      </w:r>
      <w:r w:rsidR="00165E2E" w:rsidRPr="00CD416E">
        <w:rPr>
          <w:rFonts w:asciiTheme="majorHAnsi" w:eastAsia="Calibri" w:hAnsiTheme="majorHAnsi" w:cstheme="majorHAnsi"/>
          <w:color w:val="000000"/>
          <w:sz w:val="24"/>
          <w:szCs w:val="24"/>
          <w:lang w:val="es-HN"/>
        </w:rPr>
        <w:t xml:space="preserve"> </w:t>
      </w:r>
      <w:r w:rsidR="00B249C0" w:rsidRPr="00CD416E">
        <w:rPr>
          <w:rFonts w:asciiTheme="majorHAnsi" w:eastAsia="Calibri" w:hAnsiTheme="majorHAnsi" w:cstheme="majorHAnsi"/>
          <w:color w:val="000000"/>
          <w:sz w:val="24"/>
          <w:szCs w:val="24"/>
          <w:lang w:val="es-HN"/>
        </w:rPr>
        <w:t>Cantidades</w:t>
      </w:r>
      <w:r w:rsidR="002971D5" w:rsidRPr="00CD416E">
        <w:rPr>
          <w:rFonts w:asciiTheme="majorHAnsi" w:eastAsia="Calibri" w:hAnsiTheme="majorHAnsi" w:cstheme="majorHAnsi"/>
          <w:color w:val="000000"/>
          <w:sz w:val="24"/>
          <w:szCs w:val="24"/>
          <w:lang w:val="es-HN"/>
        </w:rPr>
        <w:t xml:space="preserve"> y </w:t>
      </w:r>
      <w:r w:rsidRPr="00CD416E">
        <w:rPr>
          <w:rFonts w:asciiTheme="majorHAnsi" w:eastAsia="Calibri" w:hAnsiTheme="majorHAnsi" w:cstheme="majorHAnsi"/>
          <w:color w:val="000000"/>
          <w:sz w:val="24"/>
          <w:szCs w:val="24"/>
          <w:lang w:val="es-HN"/>
        </w:rPr>
        <w:t>Diseño</w:t>
      </w:r>
      <w:r w:rsidR="002971D5" w:rsidRPr="00CD416E">
        <w:rPr>
          <w:rFonts w:asciiTheme="majorHAnsi" w:eastAsia="Calibri" w:hAnsiTheme="majorHAnsi" w:cstheme="majorHAnsi"/>
          <w:color w:val="000000"/>
          <w:sz w:val="24"/>
          <w:szCs w:val="24"/>
          <w:lang w:val="es-HN"/>
        </w:rPr>
        <w:t>,</w:t>
      </w:r>
      <w:r w:rsidRPr="00CD416E">
        <w:rPr>
          <w:rFonts w:asciiTheme="majorHAnsi" w:eastAsia="Calibri" w:hAnsiTheme="majorHAnsi" w:cstheme="majorHAnsi"/>
          <w:color w:val="000000"/>
          <w:sz w:val="24"/>
          <w:szCs w:val="24"/>
          <w:lang w:val="es-HN"/>
        </w:rPr>
        <w:t xml:space="preserve"> en los Anexos I y II, el borrador del Contrato Anexo VII y los Formularios de A, B y C. </w:t>
      </w:r>
    </w:p>
    <w:p w14:paraId="57D341C4" w14:textId="77777777" w:rsidR="003648BE" w:rsidRPr="00CD416E" w:rsidRDefault="003648BE" w:rsidP="00BA15C2">
      <w:pPr>
        <w:pBdr>
          <w:top w:val="nil"/>
          <w:left w:val="nil"/>
          <w:bottom w:val="nil"/>
          <w:right w:val="nil"/>
          <w:between w:val="nil"/>
        </w:pBdr>
        <w:spacing w:line="276" w:lineRule="auto"/>
        <w:ind w:left="720" w:hanging="720"/>
        <w:rPr>
          <w:rFonts w:asciiTheme="majorHAnsi" w:eastAsia="Calibri" w:hAnsiTheme="majorHAnsi" w:cstheme="majorHAnsi"/>
          <w:color w:val="000000"/>
          <w:sz w:val="24"/>
          <w:szCs w:val="24"/>
          <w:lang w:val="es-HN"/>
        </w:rPr>
      </w:pPr>
    </w:p>
    <w:p w14:paraId="7B70FEAB" w14:textId="79E1450E" w:rsidR="00720534" w:rsidRPr="00CD416E" w:rsidRDefault="00A6393D" w:rsidP="00720534">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Las empresas interesadas podrán retirar un juego completo de los Documentos de Solicitud de Oferta SDO en español, en la OPR </w:t>
      </w:r>
      <w:r w:rsidR="00F34195" w:rsidRPr="00CD416E">
        <w:rPr>
          <w:rFonts w:asciiTheme="majorHAnsi" w:eastAsia="Calibri" w:hAnsiTheme="majorHAnsi" w:cstheme="majorHAnsi"/>
          <w:b/>
          <w:color w:val="000000"/>
          <w:sz w:val="24"/>
          <w:szCs w:val="24"/>
          <w:lang w:val="es-HN"/>
        </w:rPr>
        <w:t xml:space="preserve">COOPERATIVA MIXTA DE CAFÉ </w:t>
      </w:r>
      <w:r w:rsidR="00693BB4" w:rsidRPr="00CD416E">
        <w:rPr>
          <w:rFonts w:asciiTheme="majorHAnsi" w:eastAsia="Calibri" w:hAnsiTheme="majorHAnsi" w:cstheme="majorHAnsi"/>
          <w:b/>
          <w:color w:val="000000"/>
          <w:sz w:val="24"/>
          <w:szCs w:val="24"/>
          <w:lang w:val="es-HN"/>
        </w:rPr>
        <w:t>ORGÁNICO</w:t>
      </w:r>
      <w:r w:rsidR="00F34195" w:rsidRPr="00CD416E">
        <w:rPr>
          <w:rFonts w:asciiTheme="majorHAnsi" w:eastAsia="Calibri" w:hAnsiTheme="majorHAnsi" w:cstheme="majorHAnsi"/>
          <w:b/>
          <w:color w:val="000000"/>
          <w:sz w:val="24"/>
          <w:szCs w:val="24"/>
          <w:lang w:val="es-HN"/>
        </w:rPr>
        <w:t xml:space="preserve"> Y ESPECIALES PURINGLA LIMITAD</w:t>
      </w:r>
      <w:r w:rsidR="00693BB4" w:rsidRPr="00CD416E">
        <w:rPr>
          <w:rFonts w:asciiTheme="majorHAnsi" w:eastAsia="Calibri" w:hAnsiTheme="majorHAnsi" w:cstheme="majorHAnsi"/>
          <w:b/>
          <w:color w:val="000000"/>
          <w:sz w:val="24"/>
          <w:szCs w:val="24"/>
          <w:lang w:val="es-HN"/>
        </w:rPr>
        <w:t>A,</w:t>
      </w:r>
      <w:r w:rsidRPr="00CD416E">
        <w:rPr>
          <w:rFonts w:asciiTheme="majorHAnsi" w:eastAsia="Calibri" w:hAnsiTheme="majorHAnsi" w:cstheme="majorHAnsi"/>
          <w:color w:val="000000"/>
          <w:sz w:val="24"/>
          <w:szCs w:val="24"/>
          <w:lang w:val="es-HN"/>
        </w:rPr>
        <w:t xml:space="preserve"> </w:t>
      </w:r>
      <w:r w:rsidR="003766C7" w:rsidRPr="00CD416E">
        <w:rPr>
          <w:rFonts w:asciiTheme="majorHAnsi" w:eastAsia="Calibri" w:hAnsiTheme="majorHAnsi" w:cstheme="majorHAnsi"/>
          <w:color w:val="000000"/>
          <w:sz w:val="24"/>
          <w:szCs w:val="24"/>
          <w:lang w:val="es-HN"/>
        </w:rPr>
        <w:t>u</w:t>
      </w:r>
      <w:r w:rsidR="00A13B2B" w:rsidRPr="00CD416E">
        <w:rPr>
          <w:rFonts w:asciiTheme="majorHAnsi" w:eastAsia="Calibri" w:hAnsiTheme="majorHAnsi" w:cstheme="majorHAnsi"/>
          <w:color w:val="000000"/>
          <w:sz w:val="24"/>
          <w:szCs w:val="24"/>
          <w:lang w:val="es-HN"/>
        </w:rPr>
        <w:t xml:space="preserve">bicada en </w:t>
      </w:r>
      <w:r w:rsidR="0056174C" w:rsidRPr="00CD416E">
        <w:rPr>
          <w:rFonts w:asciiTheme="majorHAnsi" w:eastAsia="Calibri" w:hAnsiTheme="majorHAnsi" w:cstheme="majorHAnsi"/>
          <w:color w:val="000000"/>
          <w:sz w:val="24"/>
          <w:szCs w:val="24"/>
          <w:lang w:val="es-HN"/>
        </w:rPr>
        <w:t xml:space="preserve">el </w:t>
      </w:r>
      <w:r w:rsidR="00F34195" w:rsidRPr="00CD416E">
        <w:rPr>
          <w:rFonts w:asciiTheme="majorHAnsi" w:eastAsia="Calibri" w:hAnsiTheme="majorHAnsi" w:cstheme="majorHAnsi"/>
          <w:color w:val="000000"/>
          <w:sz w:val="24"/>
          <w:szCs w:val="24"/>
          <w:lang w:val="es-HN"/>
        </w:rPr>
        <w:t>Municipio de Santiago Puringla, Departamento de La Paz</w:t>
      </w:r>
      <w:r w:rsidRPr="00CD416E">
        <w:rPr>
          <w:rFonts w:asciiTheme="majorHAnsi" w:eastAsia="Calibri" w:hAnsiTheme="majorHAnsi" w:cstheme="majorHAnsi"/>
          <w:color w:val="000000"/>
          <w:sz w:val="24"/>
          <w:szCs w:val="24"/>
          <w:lang w:val="es-HN"/>
        </w:rPr>
        <w:t>, mediante solicitud escrita o vía correo electrónico:</w:t>
      </w:r>
      <w:bookmarkStart w:id="4" w:name="_Hlk42499383"/>
      <w:r w:rsidR="006F4C36" w:rsidRPr="00CD416E">
        <w:rPr>
          <w:rFonts w:asciiTheme="majorHAnsi" w:eastAsia="Calibri" w:hAnsiTheme="majorHAnsi" w:cstheme="majorHAnsi"/>
          <w:color w:val="000000"/>
          <w:sz w:val="24"/>
          <w:szCs w:val="24"/>
          <w:lang w:val="es-HN"/>
        </w:rPr>
        <w:t xml:space="preserve"> </w:t>
      </w:r>
      <w:bookmarkStart w:id="5" w:name="_Hlk87347841"/>
      <w:r w:rsidR="00BA271B" w:rsidRPr="00CD416E">
        <w:rPr>
          <w:rFonts w:asciiTheme="majorHAnsi" w:eastAsia="Calibri" w:hAnsiTheme="majorHAnsi" w:cstheme="majorHAnsi"/>
          <w:color w:val="000000"/>
          <w:sz w:val="24"/>
          <w:szCs w:val="24"/>
          <w:lang w:val="es-HN"/>
        </w:rPr>
        <w:fldChar w:fldCharType="begin"/>
      </w:r>
      <w:r w:rsidR="00BA271B" w:rsidRPr="00CD416E">
        <w:rPr>
          <w:rFonts w:asciiTheme="majorHAnsi" w:eastAsia="Calibri" w:hAnsiTheme="majorHAnsi" w:cstheme="majorHAnsi"/>
          <w:color w:val="000000"/>
          <w:sz w:val="24"/>
          <w:szCs w:val="24"/>
          <w:lang w:val="es-HN"/>
        </w:rPr>
        <w:instrText xml:space="preserve"> HYPERLINK "mailto:procepur2012@yahoo.com" </w:instrText>
      </w:r>
      <w:r w:rsidR="00BA271B" w:rsidRPr="00CD416E">
        <w:rPr>
          <w:rFonts w:asciiTheme="majorHAnsi" w:eastAsia="Calibri" w:hAnsiTheme="majorHAnsi" w:cstheme="majorHAnsi"/>
          <w:color w:val="000000"/>
          <w:sz w:val="24"/>
          <w:szCs w:val="24"/>
          <w:lang w:val="es-HN"/>
        </w:rPr>
        <w:fldChar w:fldCharType="separate"/>
      </w:r>
      <w:r w:rsidR="00F34195" w:rsidRPr="00CD416E">
        <w:rPr>
          <w:rStyle w:val="Hipervnculo"/>
          <w:rFonts w:asciiTheme="majorHAnsi" w:eastAsia="Calibri" w:hAnsiTheme="majorHAnsi" w:cstheme="majorHAnsi"/>
          <w:sz w:val="24"/>
          <w:szCs w:val="24"/>
          <w:lang w:val="es-HN"/>
        </w:rPr>
        <w:t>administracion@coopuringlacafe.org</w:t>
      </w:r>
      <w:bookmarkEnd w:id="5"/>
      <w:r w:rsidR="00BA271B" w:rsidRPr="00CD416E">
        <w:rPr>
          <w:rFonts w:asciiTheme="majorHAnsi" w:eastAsia="Calibri" w:hAnsiTheme="majorHAnsi" w:cstheme="majorHAnsi"/>
          <w:color w:val="000000"/>
          <w:sz w:val="24"/>
          <w:szCs w:val="24"/>
          <w:lang w:val="es-HN"/>
        </w:rPr>
        <w:fldChar w:fldCharType="end"/>
      </w:r>
      <w:r w:rsidRPr="00CD416E">
        <w:rPr>
          <w:rFonts w:asciiTheme="majorHAnsi" w:eastAsia="Calibri" w:hAnsiTheme="majorHAnsi" w:cstheme="majorHAnsi"/>
          <w:color w:val="0070C0"/>
          <w:sz w:val="24"/>
          <w:szCs w:val="24"/>
          <w:lang w:val="es-HN"/>
        </w:rPr>
        <w:t>;</w:t>
      </w:r>
      <w:r w:rsidRPr="00CD416E">
        <w:rPr>
          <w:rFonts w:asciiTheme="majorHAnsi" w:eastAsia="Calibri" w:hAnsiTheme="majorHAnsi" w:cstheme="majorHAnsi"/>
          <w:color w:val="000000"/>
          <w:sz w:val="24"/>
          <w:szCs w:val="24"/>
          <w:lang w:val="es-HN"/>
        </w:rPr>
        <w:t xml:space="preserve"> </w:t>
      </w:r>
      <w:bookmarkEnd w:id="4"/>
      <w:r w:rsidRPr="00CD416E">
        <w:rPr>
          <w:rFonts w:asciiTheme="majorHAnsi" w:eastAsia="Calibri" w:hAnsiTheme="majorHAnsi" w:cstheme="majorHAnsi"/>
          <w:color w:val="000000"/>
          <w:sz w:val="24"/>
          <w:szCs w:val="24"/>
          <w:lang w:val="es-HN"/>
        </w:rPr>
        <w:t xml:space="preserve">a partir del </w:t>
      </w:r>
      <w:r w:rsidRPr="00CD416E">
        <w:rPr>
          <w:rFonts w:asciiTheme="majorHAnsi" w:eastAsia="Calibri" w:hAnsiTheme="majorHAnsi" w:cstheme="majorHAnsi"/>
          <w:b/>
          <w:sz w:val="24"/>
          <w:szCs w:val="24"/>
          <w:lang w:val="es-HN"/>
        </w:rPr>
        <w:t xml:space="preserve">día </w:t>
      </w:r>
      <w:r w:rsidR="00236B47">
        <w:rPr>
          <w:rFonts w:asciiTheme="majorHAnsi" w:eastAsia="Calibri" w:hAnsiTheme="majorHAnsi" w:cstheme="majorHAnsi"/>
          <w:b/>
          <w:sz w:val="24"/>
          <w:szCs w:val="24"/>
          <w:lang w:val="es-HN"/>
        </w:rPr>
        <w:t>lunes 27 de mayo de 2024</w:t>
      </w:r>
      <w:r w:rsidRPr="00CD416E">
        <w:rPr>
          <w:rFonts w:asciiTheme="majorHAnsi" w:eastAsia="Calibri" w:hAnsiTheme="majorHAnsi" w:cstheme="majorHAnsi"/>
          <w:b/>
          <w:sz w:val="24"/>
          <w:szCs w:val="24"/>
          <w:lang w:val="es-HN"/>
        </w:rPr>
        <w:t>.</w:t>
      </w:r>
    </w:p>
    <w:p w14:paraId="6FBCC3D9" w14:textId="77777777" w:rsidR="00DD06C2" w:rsidRPr="00CD416E" w:rsidRDefault="00DD06C2" w:rsidP="00DD06C2">
      <w:pPr>
        <w:pBdr>
          <w:top w:val="nil"/>
          <w:left w:val="nil"/>
          <w:bottom w:val="nil"/>
          <w:right w:val="nil"/>
          <w:between w:val="nil"/>
        </w:pBdr>
        <w:tabs>
          <w:tab w:val="left" w:pos="426"/>
        </w:tabs>
        <w:spacing w:line="276" w:lineRule="auto"/>
        <w:jc w:val="both"/>
        <w:rPr>
          <w:rFonts w:asciiTheme="majorHAnsi" w:eastAsia="Calibri" w:hAnsiTheme="majorHAnsi" w:cstheme="majorHAnsi"/>
          <w:color w:val="000000"/>
          <w:sz w:val="24"/>
          <w:szCs w:val="24"/>
          <w:lang w:val="es-HN"/>
        </w:rPr>
      </w:pPr>
    </w:p>
    <w:p w14:paraId="38E6DD55" w14:textId="62B77FA0" w:rsidR="00720534" w:rsidRPr="00CD416E" w:rsidRDefault="00A6393D" w:rsidP="00720534">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Las ofertas deberán hacerse llegar a más tardar</w:t>
      </w:r>
      <w:r w:rsidR="001C3326" w:rsidRPr="00CD416E">
        <w:rPr>
          <w:rFonts w:asciiTheme="majorHAnsi" w:eastAsia="Calibri" w:hAnsiTheme="majorHAnsi" w:cstheme="majorHAnsi"/>
          <w:color w:val="000000"/>
          <w:sz w:val="24"/>
          <w:szCs w:val="24"/>
          <w:lang w:val="es-HN"/>
        </w:rPr>
        <w:t xml:space="preserve"> el día</w:t>
      </w:r>
      <w:r w:rsidRPr="00CD416E">
        <w:rPr>
          <w:rFonts w:asciiTheme="majorHAnsi" w:eastAsia="Calibri" w:hAnsiTheme="majorHAnsi" w:cstheme="majorHAnsi"/>
          <w:sz w:val="24"/>
          <w:szCs w:val="24"/>
          <w:lang w:val="es-HN"/>
        </w:rPr>
        <w:t xml:space="preserve"> </w:t>
      </w:r>
      <w:r w:rsidR="00236B47">
        <w:rPr>
          <w:rFonts w:asciiTheme="majorHAnsi" w:eastAsia="Calibri" w:hAnsiTheme="majorHAnsi" w:cstheme="majorHAnsi"/>
          <w:b/>
          <w:sz w:val="24"/>
          <w:szCs w:val="24"/>
          <w:lang w:val="es-HN"/>
        </w:rPr>
        <w:t>miércoles 26 de junio de 2024</w:t>
      </w:r>
      <w:r w:rsidR="001C3326" w:rsidRPr="00CD416E">
        <w:rPr>
          <w:rFonts w:asciiTheme="majorHAnsi" w:eastAsia="Calibri" w:hAnsiTheme="majorHAnsi" w:cstheme="majorHAnsi"/>
          <w:b/>
          <w:sz w:val="24"/>
          <w:szCs w:val="24"/>
          <w:lang w:val="es-HN"/>
        </w:rPr>
        <w:t xml:space="preserve"> a la 10:30 a.m. </w:t>
      </w:r>
      <w:r w:rsidRPr="00CD416E">
        <w:rPr>
          <w:rFonts w:asciiTheme="majorHAnsi" w:eastAsia="Calibri" w:hAnsiTheme="majorHAnsi" w:cstheme="majorHAnsi"/>
          <w:color w:val="000000"/>
          <w:sz w:val="24"/>
          <w:szCs w:val="24"/>
          <w:lang w:val="es-HN"/>
        </w:rPr>
        <w:t xml:space="preserve">a la siguiente dirección: </w:t>
      </w:r>
    </w:p>
    <w:p w14:paraId="0BC5DF6C" w14:textId="77777777" w:rsidR="003648BE" w:rsidRPr="00CD416E" w:rsidRDefault="00A6393D" w:rsidP="0045399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Atención:</w:t>
      </w:r>
    </w:p>
    <w:p w14:paraId="4118E808" w14:textId="13A5EBB0" w:rsidR="00D41161" w:rsidRPr="00CD416E" w:rsidRDefault="00693BB4" w:rsidP="00453992">
      <w:pPr>
        <w:spacing w:line="276" w:lineRule="auto"/>
        <w:jc w:val="both"/>
        <w:rPr>
          <w:rFonts w:asciiTheme="majorHAnsi" w:eastAsia="Calibri" w:hAnsiTheme="majorHAnsi" w:cstheme="majorHAnsi"/>
          <w:sz w:val="24"/>
          <w:szCs w:val="24"/>
          <w:lang w:val="es-ES_tradnl"/>
        </w:rPr>
      </w:pPr>
      <w:bookmarkStart w:id="6" w:name="_Hlk17900931"/>
      <w:r w:rsidRPr="00CD416E">
        <w:rPr>
          <w:rFonts w:asciiTheme="majorHAnsi" w:eastAsia="Calibri" w:hAnsiTheme="majorHAnsi" w:cstheme="majorHAnsi"/>
          <w:sz w:val="24"/>
          <w:szCs w:val="24"/>
          <w:lang w:val="es-ES_tradnl"/>
        </w:rPr>
        <w:t>Sra. María Celenia López Benites</w:t>
      </w:r>
    </w:p>
    <w:p w14:paraId="738A64C7" w14:textId="4330CC16" w:rsidR="00D41161" w:rsidRPr="00CD416E" w:rsidRDefault="00D41161" w:rsidP="00453992">
      <w:pPr>
        <w:spacing w:line="276" w:lineRule="auto"/>
        <w:jc w:val="both"/>
        <w:rPr>
          <w:rFonts w:asciiTheme="majorHAnsi" w:eastAsia="Calibri" w:hAnsiTheme="majorHAnsi" w:cstheme="majorHAnsi"/>
          <w:sz w:val="24"/>
          <w:szCs w:val="24"/>
          <w:lang w:val="es-ES_tradnl"/>
        </w:rPr>
      </w:pPr>
      <w:bookmarkStart w:id="7" w:name="_Hlk42507812"/>
      <w:r w:rsidRPr="00CD416E">
        <w:rPr>
          <w:rFonts w:asciiTheme="majorHAnsi" w:eastAsia="Calibri" w:hAnsiTheme="majorHAnsi" w:cstheme="majorHAnsi"/>
          <w:sz w:val="24"/>
          <w:szCs w:val="24"/>
          <w:lang w:val="es-ES_tradnl"/>
        </w:rPr>
        <w:t xml:space="preserve">Representante Legal de OPR </w:t>
      </w:r>
      <w:r w:rsidR="00AF55C6" w:rsidRPr="00CD416E">
        <w:rPr>
          <w:rFonts w:asciiTheme="majorHAnsi" w:eastAsia="Calibri" w:hAnsiTheme="majorHAnsi" w:cstheme="majorHAnsi"/>
          <w:b/>
          <w:sz w:val="24"/>
          <w:szCs w:val="24"/>
          <w:lang w:val="es-ES_tradnl"/>
        </w:rPr>
        <w:t>“</w:t>
      </w:r>
      <w:r w:rsidR="00F34195" w:rsidRPr="00CD416E">
        <w:rPr>
          <w:rFonts w:asciiTheme="majorHAnsi" w:eastAsia="Calibri" w:hAnsiTheme="majorHAnsi" w:cstheme="majorHAnsi"/>
          <w:b/>
          <w:sz w:val="24"/>
          <w:szCs w:val="24"/>
          <w:lang w:val="es-ES_tradnl"/>
        </w:rPr>
        <w:t xml:space="preserve">COOPERATIVA MIXTA DE CAFÉ </w:t>
      </w:r>
      <w:r w:rsidR="00693BB4" w:rsidRPr="00CD416E">
        <w:rPr>
          <w:rFonts w:asciiTheme="majorHAnsi" w:eastAsia="Calibri" w:hAnsiTheme="majorHAnsi" w:cstheme="majorHAnsi"/>
          <w:b/>
          <w:sz w:val="24"/>
          <w:szCs w:val="24"/>
          <w:lang w:val="es-ES_tradnl"/>
        </w:rPr>
        <w:t>ORGÁNICO</w:t>
      </w:r>
      <w:r w:rsidR="00F34195" w:rsidRPr="00CD416E">
        <w:rPr>
          <w:rFonts w:asciiTheme="majorHAnsi" w:eastAsia="Calibri" w:hAnsiTheme="majorHAnsi" w:cstheme="majorHAnsi"/>
          <w:b/>
          <w:sz w:val="24"/>
          <w:szCs w:val="24"/>
          <w:lang w:val="es-ES_tradnl"/>
        </w:rPr>
        <w:t xml:space="preserve"> Y ESPECIALES PURINGLA LIMITADA</w:t>
      </w:r>
      <w:r w:rsidR="00AF55C6" w:rsidRPr="00CD416E">
        <w:rPr>
          <w:rFonts w:asciiTheme="majorHAnsi" w:eastAsia="Calibri" w:hAnsiTheme="majorHAnsi" w:cstheme="majorHAnsi"/>
          <w:sz w:val="24"/>
          <w:szCs w:val="24"/>
          <w:lang w:val="es-ES_tradnl"/>
        </w:rPr>
        <w:t>”</w:t>
      </w:r>
    </w:p>
    <w:bookmarkEnd w:id="7"/>
    <w:p w14:paraId="394E26B9" w14:textId="3910BB5D" w:rsidR="00BA15C2" w:rsidRPr="00CD416E" w:rsidRDefault="00D41161" w:rsidP="00857E14">
      <w:pPr>
        <w:spacing w:line="276" w:lineRule="auto"/>
        <w:jc w:val="both"/>
        <w:rPr>
          <w:rFonts w:asciiTheme="majorHAnsi" w:eastAsia="Calibri" w:hAnsiTheme="majorHAnsi" w:cstheme="majorHAnsi"/>
          <w:sz w:val="24"/>
          <w:szCs w:val="24"/>
          <w:lang w:val="es-ES_tradnl"/>
        </w:rPr>
      </w:pPr>
      <w:r w:rsidRPr="00CD416E">
        <w:rPr>
          <w:rFonts w:asciiTheme="majorHAnsi" w:eastAsia="Calibri" w:hAnsiTheme="majorHAnsi" w:cstheme="majorHAnsi"/>
          <w:sz w:val="24"/>
          <w:szCs w:val="24"/>
          <w:lang w:val="es-ES_tradnl"/>
        </w:rPr>
        <w:lastRenderedPageBreak/>
        <w:t xml:space="preserve">En las oficinas de </w:t>
      </w:r>
      <w:r w:rsidR="00AF55C6" w:rsidRPr="00CD416E">
        <w:rPr>
          <w:rFonts w:asciiTheme="majorHAnsi" w:eastAsia="Calibri" w:hAnsiTheme="majorHAnsi" w:cstheme="majorHAnsi"/>
          <w:b/>
          <w:sz w:val="24"/>
          <w:szCs w:val="24"/>
          <w:lang w:val="es-ES_tradnl"/>
        </w:rPr>
        <w:t>“</w:t>
      </w:r>
      <w:r w:rsidR="00F34195" w:rsidRPr="00CD416E">
        <w:rPr>
          <w:rFonts w:asciiTheme="majorHAnsi" w:eastAsia="Calibri" w:hAnsiTheme="majorHAnsi" w:cstheme="majorHAnsi"/>
          <w:b/>
          <w:sz w:val="24"/>
          <w:szCs w:val="24"/>
          <w:lang w:val="es-ES_tradnl"/>
        </w:rPr>
        <w:t xml:space="preserve">COOPERATIVA MIXTA DE CAFÉ </w:t>
      </w:r>
      <w:r w:rsidR="00693BB4" w:rsidRPr="00CD416E">
        <w:rPr>
          <w:rFonts w:asciiTheme="majorHAnsi" w:eastAsia="Calibri" w:hAnsiTheme="majorHAnsi" w:cstheme="majorHAnsi"/>
          <w:b/>
          <w:sz w:val="24"/>
          <w:szCs w:val="24"/>
          <w:lang w:val="es-ES_tradnl"/>
        </w:rPr>
        <w:t>ORGÁNICO</w:t>
      </w:r>
      <w:r w:rsidR="00F34195" w:rsidRPr="00CD416E">
        <w:rPr>
          <w:rFonts w:asciiTheme="majorHAnsi" w:eastAsia="Calibri" w:hAnsiTheme="majorHAnsi" w:cstheme="majorHAnsi"/>
          <w:b/>
          <w:sz w:val="24"/>
          <w:szCs w:val="24"/>
          <w:lang w:val="es-ES_tradnl"/>
        </w:rPr>
        <w:t xml:space="preserve"> Y ESPECIALES PURINGLA LIMITAD</w:t>
      </w:r>
      <w:r w:rsidR="00693BB4" w:rsidRPr="00CD416E">
        <w:rPr>
          <w:rFonts w:asciiTheme="majorHAnsi" w:eastAsia="Calibri" w:hAnsiTheme="majorHAnsi" w:cstheme="majorHAnsi"/>
          <w:b/>
          <w:sz w:val="24"/>
          <w:szCs w:val="24"/>
          <w:lang w:val="es-ES_tradnl"/>
        </w:rPr>
        <w:t>A</w:t>
      </w:r>
      <w:r w:rsidR="00AF55C6" w:rsidRPr="00CD416E">
        <w:rPr>
          <w:rFonts w:asciiTheme="majorHAnsi" w:eastAsia="Calibri" w:hAnsiTheme="majorHAnsi" w:cstheme="majorHAnsi"/>
          <w:b/>
          <w:sz w:val="24"/>
          <w:szCs w:val="24"/>
          <w:lang w:val="es-ES_tradnl"/>
        </w:rPr>
        <w:t>”</w:t>
      </w:r>
      <w:r w:rsidR="00693BB4" w:rsidRPr="00CD416E">
        <w:rPr>
          <w:rFonts w:asciiTheme="majorHAnsi" w:eastAsia="Calibri" w:hAnsiTheme="majorHAnsi" w:cstheme="majorHAnsi"/>
          <w:sz w:val="24"/>
          <w:szCs w:val="24"/>
          <w:lang w:val="es-ES_tradnl"/>
        </w:rPr>
        <w:t>,</w:t>
      </w:r>
      <w:r w:rsidRPr="00CD416E">
        <w:rPr>
          <w:rFonts w:asciiTheme="majorHAnsi" w:eastAsia="Calibri" w:hAnsiTheme="majorHAnsi" w:cstheme="majorHAnsi"/>
          <w:sz w:val="24"/>
          <w:szCs w:val="24"/>
          <w:lang w:val="es-ES_tradnl"/>
        </w:rPr>
        <w:t xml:space="preserve"> ubicada en </w:t>
      </w:r>
      <w:r w:rsidR="0056174C" w:rsidRPr="00CD416E">
        <w:rPr>
          <w:rFonts w:asciiTheme="majorHAnsi" w:eastAsia="Calibri" w:hAnsiTheme="majorHAnsi" w:cstheme="majorHAnsi"/>
          <w:sz w:val="24"/>
          <w:szCs w:val="24"/>
          <w:lang w:val="es-ES_tradnl"/>
        </w:rPr>
        <w:t xml:space="preserve">el Municipio de </w:t>
      </w:r>
      <w:r w:rsidR="00F34195" w:rsidRPr="00CD416E">
        <w:rPr>
          <w:rFonts w:asciiTheme="majorHAnsi" w:eastAsia="Calibri" w:hAnsiTheme="majorHAnsi" w:cstheme="majorHAnsi"/>
          <w:sz w:val="24"/>
          <w:szCs w:val="24"/>
          <w:lang w:val="es-ES_tradnl"/>
        </w:rPr>
        <w:t>Santiago Puringla, Departamento de La Paz</w:t>
      </w:r>
      <w:bookmarkEnd w:id="6"/>
      <w:r w:rsidR="008A6018" w:rsidRPr="00CD416E">
        <w:rPr>
          <w:rFonts w:asciiTheme="majorHAnsi" w:eastAsia="Calibri" w:hAnsiTheme="majorHAnsi" w:cstheme="majorHAnsi"/>
          <w:sz w:val="24"/>
          <w:szCs w:val="24"/>
          <w:lang w:val="es-ES_tradnl"/>
        </w:rPr>
        <w:t>.</w:t>
      </w:r>
    </w:p>
    <w:p w14:paraId="45A5F39F" w14:textId="36F71348" w:rsidR="009F70BB" w:rsidRPr="00CD416E" w:rsidRDefault="0005756C" w:rsidP="009F70BB">
      <w:pPr>
        <w:spacing w:line="276" w:lineRule="auto"/>
        <w:rPr>
          <w:rFonts w:asciiTheme="majorHAnsi" w:eastAsia="Calibri" w:hAnsiTheme="majorHAnsi" w:cstheme="majorHAnsi"/>
          <w:sz w:val="24"/>
          <w:szCs w:val="24"/>
          <w:lang w:val="es-ES_tradnl"/>
        </w:rPr>
      </w:pPr>
      <w:r w:rsidRPr="00CD416E">
        <w:rPr>
          <w:rFonts w:asciiTheme="majorHAnsi" w:eastAsia="Calibri" w:hAnsiTheme="majorHAnsi" w:cstheme="majorHAnsi"/>
          <w:sz w:val="24"/>
          <w:szCs w:val="24"/>
          <w:lang w:val="es-ES_tradnl"/>
        </w:rPr>
        <w:t xml:space="preserve">Correo Electrónico: </w:t>
      </w:r>
      <w:hyperlink r:id="rId9" w:history="1">
        <w:r w:rsidR="00F34195" w:rsidRPr="00CD416E">
          <w:rPr>
            <w:rStyle w:val="Hipervnculo"/>
            <w:rFonts w:asciiTheme="majorHAnsi" w:eastAsia="Calibri" w:hAnsiTheme="majorHAnsi" w:cstheme="majorHAnsi"/>
            <w:sz w:val="24"/>
            <w:szCs w:val="24"/>
            <w:lang w:val="es-ES_tradnl"/>
          </w:rPr>
          <w:t>administracion@coopuringlacafe.org</w:t>
        </w:r>
      </w:hyperlink>
      <w:r w:rsidR="009F70BB" w:rsidRPr="00CD416E">
        <w:rPr>
          <w:rFonts w:asciiTheme="majorHAnsi" w:eastAsia="Calibri" w:hAnsiTheme="majorHAnsi" w:cstheme="majorHAnsi"/>
          <w:sz w:val="24"/>
          <w:szCs w:val="24"/>
          <w:lang w:val="es-ES_tradnl"/>
        </w:rPr>
        <w:t xml:space="preserve"> </w:t>
      </w:r>
    </w:p>
    <w:p w14:paraId="0630609A" w14:textId="77777777" w:rsidR="003648BE" w:rsidRPr="00CD416E" w:rsidRDefault="00A6393D" w:rsidP="002971D5">
      <w:pPr>
        <w:spacing w:line="276" w:lineRule="auto"/>
        <w:jc w:val="both"/>
        <w:rPr>
          <w:rFonts w:asciiTheme="majorHAnsi" w:eastAsia="Calibri" w:hAnsiTheme="majorHAnsi" w:cstheme="majorHAnsi"/>
          <w:b/>
          <w:bCs/>
          <w:sz w:val="24"/>
          <w:szCs w:val="24"/>
          <w:u w:val="single"/>
          <w:lang w:val="es-HN"/>
        </w:rPr>
      </w:pPr>
      <w:r w:rsidRPr="00CD416E">
        <w:rPr>
          <w:rFonts w:asciiTheme="majorHAnsi" w:eastAsia="Calibri" w:hAnsiTheme="majorHAnsi" w:cstheme="majorHAnsi"/>
          <w:b/>
          <w:bCs/>
          <w:sz w:val="24"/>
          <w:szCs w:val="24"/>
          <w:u w:val="single"/>
          <w:lang w:val="es-HN"/>
        </w:rPr>
        <w:t xml:space="preserve">Las ofertas electrónicas “no serán” permitidas. </w:t>
      </w:r>
    </w:p>
    <w:p w14:paraId="08F69BD0" w14:textId="77777777" w:rsidR="00BA15C2" w:rsidRPr="00CD416E" w:rsidRDefault="00BA15C2" w:rsidP="0099088D">
      <w:pPr>
        <w:spacing w:line="276" w:lineRule="auto"/>
        <w:jc w:val="both"/>
        <w:rPr>
          <w:rFonts w:asciiTheme="majorHAnsi" w:eastAsia="Calibri" w:hAnsiTheme="majorHAnsi" w:cstheme="majorHAnsi"/>
          <w:b/>
          <w:bCs/>
          <w:sz w:val="24"/>
          <w:szCs w:val="24"/>
          <w:lang w:val="es-HN"/>
        </w:rPr>
      </w:pPr>
    </w:p>
    <w:p w14:paraId="77C41FF3" w14:textId="51F0A6CA" w:rsidR="003648BE" w:rsidRPr="00CD416E" w:rsidRDefault="00A6393D" w:rsidP="0007697E">
      <w:pPr>
        <w:numPr>
          <w:ilvl w:val="0"/>
          <w:numId w:val="1"/>
        </w:numPr>
        <w:pBdr>
          <w:top w:val="nil"/>
          <w:left w:val="nil"/>
          <w:bottom w:val="nil"/>
          <w:right w:val="nil"/>
          <w:between w:val="nil"/>
        </w:pBdr>
        <w:spacing w:line="276" w:lineRule="auto"/>
        <w:ind w:left="426" w:hanging="426"/>
        <w:jc w:val="both"/>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FRAUDE Y CORRUPCIÓN</w:t>
      </w:r>
    </w:p>
    <w:p w14:paraId="3A0A9F9E" w14:textId="77777777" w:rsidR="003648BE" w:rsidRPr="00CD416E" w:rsidRDefault="003648BE" w:rsidP="00BA15C2">
      <w:pPr>
        <w:pBdr>
          <w:top w:val="nil"/>
          <w:left w:val="nil"/>
          <w:bottom w:val="nil"/>
          <w:right w:val="nil"/>
          <w:between w:val="nil"/>
        </w:pBdr>
        <w:spacing w:line="276" w:lineRule="auto"/>
        <w:ind w:left="426" w:hanging="720"/>
        <w:jc w:val="both"/>
        <w:rPr>
          <w:rFonts w:asciiTheme="majorHAnsi" w:eastAsia="Calibri" w:hAnsiTheme="majorHAnsi" w:cstheme="majorHAnsi"/>
          <w:b/>
          <w:color w:val="000000"/>
          <w:sz w:val="24"/>
          <w:szCs w:val="24"/>
          <w:lang w:val="es-HN"/>
        </w:rPr>
      </w:pPr>
    </w:p>
    <w:p w14:paraId="449A516E" w14:textId="77777777" w:rsidR="003648BE" w:rsidRPr="00CD416E" w:rsidRDefault="00A6393D" w:rsidP="00165E2E">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En vista que los recursos para el financiamiento de la obra son el producto de una</w:t>
      </w:r>
      <w:r w:rsidR="00165E2E" w:rsidRPr="00CD416E">
        <w:rPr>
          <w:rFonts w:asciiTheme="majorHAnsi" w:eastAsia="Calibri" w:hAnsiTheme="majorHAnsi" w:cstheme="majorHAnsi"/>
          <w:color w:val="000000"/>
          <w:sz w:val="24"/>
          <w:szCs w:val="24"/>
          <w:lang w:val="es-HN"/>
        </w:rPr>
        <w:t xml:space="preserve"> </w:t>
      </w:r>
      <w:r w:rsidRPr="00CD416E">
        <w:rPr>
          <w:rFonts w:asciiTheme="majorHAnsi" w:eastAsia="Calibri" w:hAnsiTheme="majorHAnsi" w:cstheme="majorHAnsi"/>
          <w:color w:val="000000"/>
          <w:sz w:val="24"/>
          <w:szCs w:val="24"/>
          <w:lang w:val="es-HN"/>
        </w:rPr>
        <w:t>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6F32CB6A" w14:textId="77777777" w:rsidR="00165E2E" w:rsidRPr="00CD416E" w:rsidRDefault="00165E2E" w:rsidP="00165E2E">
      <w:pPr>
        <w:pBdr>
          <w:top w:val="nil"/>
          <w:left w:val="nil"/>
          <w:bottom w:val="nil"/>
          <w:right w:val="nil"/>
          <w:between w:val="nil"/>
        </w:pBdr>
        <w:tabs>
          <w:tab w:val="left" w:pos="426"/>
        </w:tabs>
        <w:spacing w:line="276" w:lineRule="auto"/>
        <w:jc w:val="both"/>
        <w:rPr>
          <w:rFonts w:asciiTheme="majorHAnsi" w:eastAsia="Calibri" w:hAnsiTheme="majorHAnsi" w:cstheme="majorHAnsi"/>
          <w:color w:val="000000"/>
          <w:sz w:val="24"/>
          <w:szCs w:val="24"/>
          <w:lang w:val="es-HN"/>
        </w:rPr>
      </w:pPr>
    </w:p>
    <w:p w14:paraId="0AB29547" w14:textId="77777777" w:rsidR="003648BE" w:rsidRPr="00CD416E" w:rsidRDefault="00A6393D" w:rsidP="00165E2E">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 En virtud de esta política, los Oferentes deberán permitir al Banco —y requerir que lo permitan sus agentes (hayan sido declarados o no), subcontratistas, subconsultores,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w:t>
      </w:r>
    </w:p>
    <w:p w14:paraId="00156A56" w14:textId="77777777" w:rsidR="003648BE" w:rsidRPr="00CD416E" w:rsidRDefault="003648BE" w:rsidP="00BA15C2">
      <w:pPr>
        <w:spacing w:line="276" w:lineRule="auto"/>
        <w:jc w:val="both"/>
        <w:rPr>
          <w:rFonts w:asciiTheme="majorHAnsi" w:eastAsia="Calibri" w:hAnsiTheme="majorHAnsi" w:cstheme="majorHAnsi"/>
          <w:sz w:val="24"/>
          <w:szCs w:val="24"/>
          <w:lang w:val="es-HN"/>
        </w:rPr>
      </w:pPr>
    </w:p>
    <w:p w14:paraId="509D18CB" w14:textId="77777777" w:rsidR="003648BE" w:rsidRPr="00CD416E" w:rsidRDefault="00A6393D" w:rsidP="0007697E">
      <w:pPr>
        <w:numPr>
          <w:ilvl w:val="0"/>
          <w:numId w:val="1"/>
        </w:numPr>
        <w:pBdr>
          <w:top w:val="nil"/>
          <w:left w:val="nil"/>
          <w:bottom w:val="nil"/>
          <w:right w:val="nil"/>
          <w:between w:val="nil"/>
        </w:pBdr>
        <w:spacing w:line="276" w:lineRule="auto"/>
        <w:ind w:left="426" w:hanging="426"/>
        <w:jc w:val="both"/>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OBJETO DE LA SOLICITUD DE OFERTA SDO</w:t>
      </w:r>
    </w:p>
    <w:p w14:paraId="35CCFC63" w14:textId="77777777" w:rsidR="003648BE" w:rsidRPr="00CD416E" w:rsidRDefault="00A6393D" w:rsidP="00BA15C2">
      <w:pPr>
        <w:pBdr>
          <w:top w:val="nil"/>
          <w:left w:val="nil"/>
          <w:bottom w:val="nil"/>
          <w:right w:val="nil"/>
          <w:between w:val="nil"/>
        </w:pBdr>
        <w:spacing w:line="276" w:lineRule="auto"/>
        <w:ind w:left="426" w:hanging="720"/>
        <w:jc w:val="both"/>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 xml:space="preserve"> </w:t>
      </w:r>
    </w:p>
    <w:p w14:paraId="298DEFDC" w14:textId="3D9F2762" w:rsidR="003648BE" w:rsidRDefault="00A6393D" w:rsidP="00E465DB">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Ejecución de la</w:t>
      </w:r>
      <w:r w:rsidR="00DE70D8" w:rsidRPr="00CD416E">
        <w:rPr>
          <w:rFonts w:asciiTheme="majorHAnsi" w:eastAsia="Calibri" w:hAnsiTheme="majorHAnsi" w:cstheme="majorHAnsi"/>
          <w:b/>
          <w:color w:val="000000"/>
          <w:sz w:val="24"/>
          <w:szCs w:val="24"/>
          <w:lang w:val="es-HN"/>
        </w:rPr>
        <w:t xml:space="preserve"> </w:t>
      </w:r>
      <w:r w:rsidRPr="00CD416E">
        <w:rPr>
          <w:rFonts w:asciiTheme="majorHAnsi" w:eastAsia="Calibri" w:hAnsiTheme="majorHAnsi" w:cstheme="majorHAnsi"/>
          <w:b/>
          <w:color w:val="000000"/>
          <w:sz w:val="24"/>
          <w:szCs w:val="24"/>
          <w:lang w:val="es-HN"/>
        </w:rPr>
        <w:t xml:space="preserve">obra: </w:t>
      </w:r>
      <w:r w:rsidR="0012321F" w:rsidRPr="00CD416E">
        <w:rPr>
          <w:rFonts w:asciiTheme="majorHAnsi" w:eastAsia="Calibri" w:hAnsiTheme="majorHAnsi" w:cstheme="majorHAnsi"/>
          <w:b/>
          <w:bCs/>
          <w:color w:val="000000"/>
          <w:sz w:val="24"/>
          <w:szCs w:val="24"/>
          <w:lang w:val="es-HN"/>
        </w:rPr>
        <w:t>Construcción de</w:t>
      </w:r>
      <w:r w:rsidR="00AC3352" w:rsidRPr="00CD416E">
        <w:rPr>
          <w:rFonts w:asciiTheme="majorHAnsi" w:eastAsia="Calibri" w:hAnsiTheme="majorHAnsi" w:cstheme="majorHAnsi"/>
          <w:b/>
          <w:bCs/>
          <w:color w:val="000000"/>
          <w:sz w:val="24"/>
          <w:szCs w:val="24"/>
          <w:lang w:val="es-HN"/>
        </w:rPr>
        <w:t xml:space="preserve"> </w:t>
      </w:r>
      <w:r w:rsidR="00AF55C6" w:rsidRPr="00CD416E">
        <w:rPr>
          <w:rFonts w:asciiTheme="majorHAnsi" w:eastAsia="Calibri" w:hAnsiTheme="majorHAnsi" w:cstheme="majorHAnsi"/>
          <w:b/>
          <w:bCs/>
          <w:color w:val="000000"/>
          <w:sz w:val="24"/>
          <w:szCs w:val="24"/>
          <w:lang w:val="es-HN"/>
        </w:rPr>
        <w:t>CONSTRUCCIÓN DE BODEGA PARA EL ALMACENAMIENTO DE CAFÉ</w:t>
      </w:r>
      <w:r w:rsidR="00BA271B" w:rsidRPr="00CD416E">
        <w:rPr>
          <w:rFonts w:asciiTheme="majorHAnsi" w:eastAsia="Calibri" w:hAnsiTheme="majorHAnsi" w:cstheme="majorHAnsi"/>
          <w:b/>
          <w:bCs/>
          <w:color w:val="000000"/>
          <w:sz w:val="24"/>
          <w:szCs w:val="24"/>
          <w:lang w:val="es-HN"/>
        </w:rPr>
        <w:t>,</w:t>
      </w:r>
      <w:r w:rsidR="009F70BB" w:rsidRPr="00CD416E">
        <w:rPr>
          <w:rFonts w:asciiTheme="majorHAnsi" w:eastAsia="Calibri" w:hAnsiTheme="majorHAnsi" w:cstheme="majorHAnsi"/>
          <w:b/>
          <w:bCs/>
          <w:color w:val="000000"/>
          <w:sz w:val="24"/>
          <w:szCs w:val="24"/>
          <w:lang w:val="es-HN"/>
        </w:rPr>
        <w:t xml:space="preserve"> </w:t>
      </w:r>
      <w:r w:rsidR="009F70BB" w:rsidRPr="00CD416E">
        <w:rPr>
          <w:rFonts w:asciiTheme="majorHAnsi" w:eastAsia="Calibri" w:hAnsiTheme="majorHAnsi" w:cstheme="majorHAnsi"/>
          <w:color w:val="000000"/>
          <w:sz w:val="24"/>
          <w:szCs w:val="24"/>
          <w:lang w:val="es-HN"/>
        </w:rPr>
        <w:t>ubicada</w:t>
      </w:r>
      <w:r w:rsidR="0012321F" w:rsidRPr="00CD416E">
        <w:rPr>
          <w:rFonts w:asciiTheme="majorHAnsi" w:eastAsia="Calibri" w:hAnsiTheme="majorHAnsi" w:cstheme="majorHAnsi"/>
          <w:color w:val="000000"/>
          <w:sz w:val="24"/>
          <w:szCs w:val="24"/>
          <w:lang w:val="es-HN"/>
        </w:rPr>
        <w:t xml:space="preserve"> </w:t>
      </w:r>
      <w:r w:rsidR="009F70BB" w:rsidRPr="00CD416E">
        <w:rPr>
          <w:rFonts w:asciiTheme="majorHAnsi" w:eastAsia="Calibri" w:hAnsiTheme="majorHAnsi" w:cstheme="majorHAnsi"/>
          <w:color w:val="000000"/>
          <w:sz w:val="24"/>
          <w:szCs w:val="24"/>
          <w:lang w:val="es-HN"/>
        </w:rPr>
        <w:t xml:space="preserve">en la </w:t>
      </w:r>
      <w:r w:rsidR="00F34195" w:rsidRPr="00CD416E">
        <w:rPr>
          <w:rFonts w:asciiTheme="majorHAnsi" w:eastAsia="Calibri" w:hAnsiTheme="majorHAnsi" w:cstheme="majorHAnsi"/>
          <w:bCs/>
          <w:color w:val="000000"/>
          <w:sz w:val="24"/>
          <w:szCs w:val="24"/>
          <w:lang w:val="es-HN"/>
        </w:rPr>
        <w:t>Aldea Gualazara, Municipio de Santiago Puringla, Departamento de La Paz</w:t>
      </w:r>
      <w:r w:rsidR="009F70BB" w:rsidRPr="00CD416E">
        <w:rPr>
          <w:rFonts w:asciiTheme="majorHAnsi" w:eastAsia="Calibri" w:hAnsiTheme="majorHAnsi" w:cstheme="majorHAnsi"/>
          <w:color w:val="000000"/>
          <w:sz w:val="24"/>
          <w:szCs w:val="24"/>
          <w:lang w:val="es-HN"/>
        </w:rPr>
        <w:t>,</w:t>
      </w:r>
      <w:r w:rsidRPr="00CD416E">
        <w:rPr>
          <w:rFonts w:asciiTheme="majorHAnsi" w:eastAsia="Calibri" w:hAnsiTheme="majorHAnsi" w:cstheme="majorHAnsi"/>
          <w:color w:val="000000"/>
          <w:sz w:val="24"/>
          <w:szCs w:val="24"/>
          <w:lang w:val="es-HN"/>
        </w:rPr>
        <w:t xml:space="preserve"> de acuerdo con los planos del diseño que figuran en el </w:t>
      </w:r>
      <w:r w:rsidRPr="00CD416E">
        <w:rPr>
          <w:rFonts w:asciiTheme="majorHAnsi" w:eastAsia="Calibri" w:hAnsiTheme="majorHAnsi" w:cstheme="majorHAnsi"/>
          <w:b/>
          <w:bCs/>
          <w:color w:val="000000"/>
          <w:sz w:val="24"/>
          <w:szCs w:val="24"/>
          <w:lang w:val="es-HN"/>
        </w:rPr>
        <w:t>Anexo II</w:t>
      </w:r>
      <w:r w:rsidRPr="00CD416E">
        <w:rPr>
          <w:rFonts w:asciiTheme="majorHAnsi" w:eastAsia="Calibri" w:hAnsiTheme="majorHAnsi" w:cstheme="majorHAnsi"/>
          <w:color w:val="000000"/>
          <w:sz w:val="24"/>
          <w:szCs w:val="24"/>
          <w:lang w:val="es-HN"/>
        </w:rPr>
        <w:t xml:space="preserve"> y del Contrato.</w:t>
      </w:r>
    </w:p>
    <w:p w14:paraId="10083615" w14:textId="77777777" w:rsidR="00F078BE" w:rsidRPr="00CD416E" w:rsidRDefault="00F078BE" w:rsidP="00F078BE">
      <w:pPr>
        <w:pBdr>
          <w:top w:val="nil"/>
          <w:left w:val="nil"/>
          <w:bottom w:val="nil"/>
          <w:right w:val="nil"/>
          <w:between w:val="nil"/>
        </w:pBdr>
        <w:tabs>
          <w:tab w:val="left" w:pos="426"/>
        </w:tabs>
        <w:spacing w:line="276" w:lineRule="auto"/>
        <w:jc w:val="both"/>
        <w:rPr>
          <w:rFonts w:asciiTheme="majorHAnsi" w:eastAsia="Calibri" w:hAnsiTheme="majorHAnsi" w:cstheme="majorHAnsi"/>
          <w:color w:val="000000"/>
          <w:sz w:val="24"/>
          <w:szCs w:val="24"/>
          <w:lang w:val="es-HN"/>
        </w:rPr>
      </w:pPr>
    </w:p>
    <w:p w14:paraId="5F02BBCF" w14:textId="1B8EE21A" w:rsidR="009F70BB" w:rsidRPr="00CD416E" w:rsidRDefault="00A6393D" w:rsidP="009F70BB">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Plazo de Ejecución</w:t>
      </w:r>
      <w:r w:rsidRPr="00CD416E">
        <w:rPr>
          <w:rFonts w:asciiTheme="majorHAnsi" w:eastAsia="Calibri" w:hAnsiTheme="majorHAnsi" w:cstheme="majorHAnsi"/>
          <w:color w:val="000000"/>
          <w:sz w:val="24"/>
          <w:szCs w:val="24"/>
          <w:lang w:val="es-HN"/>
        </w:rPr>
        <w:t xml:space="preserve">: El plazo de ejecución de la obra es de </w:t>
      </w:r>
      <w:r w:rsidR="009B06A9" w:rsidRPr="00CD416E">
        <w:rPr>
          <w:rFonts w:asciiTheme="majorHAnsi" w:eastAsia="Calibri" w:hAnsiTheme="majorHAnsi" w:cstheme="majorHAnsi"/>
          <w:b/>
          <w:bCs/>
          <w:color w:val="000000"/>
          <w:sz w:val="24"/>
          <w:szCs w:val="24"/>
          <w:lang w:val="es-HN"/>
        </w:rPr>
        <w:t>c</w:t>
      </w:r>
      <w:r w:rsidRPr="00CD416E">
        <w:rPr>
          <w:rFonts w:asciiTheme="majorHAnsi" w:eastAsia="Calibri" w:hAnsiTheme="majorHAnsi" w:cstheme="majorHAnsi"/>
          <w:b/>
          <w:bCs/>
          <w:sz w:val="24"/>
          <w:szCs w:val="24"/>
          <w:lang w:val="es-HN"/>
        </w:rPr>
        <w:t xml:space="preserve">iento </w:t>
      </w:r>
      <w:r w:rsidR="005175A8" w:rsidRPr="00CD416E">
        <w:rPr>
          <w:rFonts w:asciiTheme="majorHAnsi" w:eastAsia="Calibri" w:hAnsiTheme="majorHAnsi" w:cstheme="majorHAnsi"/>
          <w:b/>
          <w:bCs/>
          <w:sz w:val="24"/>
          <w:szCs w:val="24"/>
          <w:lang w:val="es-HN"/>
        </w:rPr>
        <w:t>o</w:t>
      </w:r>
      <w:r w:rsidR="00EA5F55" w:rsidRPr="00CD416E">
        <w:rPr>
          <w:rFonts w:asciiTheme="majorHAnsi" w:eastAsia="Calibri" w:hAnsiTheme="majorHAnsi" w:cstheme="majorHAnsi"/>
          <w:b/>
          <w:bCs/>
          <w:sz w:val="24"/>
          <w:szCs w:val="24"/>
          <w:lang w:val="es-HN"/>
        </w:rPr>
        <w:t>chenta</w:t>
      </w:r>
      <w:r w:rsidR="003766C7" w:rsidRPr="00CD416E">
        <w:rPr>
          <w:rFonts w:asciiTheme="majorHAnsi" w:eastAsia="Calibri" w:hAnsiTheme="majorHAnsi" w:cstheme="majorHAnsi"/>
          <w:b/>
          <w:bCs/>
          <w:sz w:val="24"/>
          <w:szCs w:val="24"/>
          <w:lang w:val="es-HN"/>
        </w:rPr>
        <w:t xml:space="preserve"> (1</w:t>
      </w:r>
      <w:r w:rsidR="00EA5F55" w:rsidRPr="00CD416E">
        <w:rPr>
          <w:rFonts w:asciiTheme="majorHAnsi" w:eastAsia="Calibri" w:hAnsiTheme="majorHAnsi" w:cstheme="majorHAnsi"/>
          <w:b/>
          <w:bCs/>
          <w:sz w:val="24"/>
          <w:szCs w:val="24"/>
          <w:lang w:val="es-HN"/>
        </w:rPr>
        <w:t>8</w:t>
      </w:r>
      <w:r w:rsidRPr="00CD416E">
        <w:rPr>
          <w:rFonts w:asciiTheme="majorHAnsi" w:eastAsia="Calibri" w:hAnsiTheme="majorHAnsi" w:cstheme="majorHAnsi"/>
          <w:b/>
          <w:bCs/>
          <w:sz w:val="24"/>
          <w:szCs w:val="24"/>
          <w:lang w:val="es-HN"/>
        </w:rPr>
        <w:t>0) días calendario</w:t>
      </w:r>
      <w:r w:rsidRPr="00CD416E">
        <w:rPr>
          <w:rFonts w:asciiTheme="majorHAnsi" w:eastAsia="Calibri" w:hAnsiTheme="majorHAnsi" w:cstheme="majorHAnsi"/>
          <w:sz w:val="24"/>
          <w:szCs w:val="24"/>
          <w:lang w:val="es-HN"/>
        </w:rPr>
        <w:t xml:space="preserve">, a </w:t>
      </w:r>
      <w:r w:rsidRPr="00CD416E">
        <w:rPr>
          <w:rFonts w:asciiTheme="majorHAnsi" w:eastAsia="Calibri" w:hAnsiTheme="majorHAnsi" w:cstheme="majorHAnsi"/>
          <w:color w:val="000000"/>
          <w:sz w:val="24"/>
          <w:szCs w:val="24"/>
          <w:lang w:val="es-HN"/>
        </w:rPr>
        <w:t>partir de la orden de inicio firmada entre contratante y oferente.</w:t>
      </w:r>
    </w:p>
    <w:p w14:paraId="5384B2D8" w14:textId="77777777" w:rsidR="009F70BB" w:rsidRPr="00CD416E" w:rsidRDefault="009F70BB" w:rsidP="009F70BB">
      <w:pPr>
        <w:pBdr>
          <w:top w:val="nil"/>
          <w:left w:val="nil"/>
          <w:bottom w:val="nil"/>
          <w:right w:val="nil"/>
          <w:between w:val="nil"/>
        </w:pBdr>
        <w:tabs>
          <w:tab w:val="left" w:pos="426"/>
        </w:tabs>
        <w:spacing w:line="276" w:lineRule="auto"/>
        <w:jc w:val="both"/>
        <w:rPr>
          <w:rFonts w:asciiTheme="majorHAnsi" w:eastAsia="Calibri" w:hAnsiTheme="majorHAnsi" w:cstheme="majorHAnsi"/>
          <w:color w:val="000000"/>
          <w:sz w:val="24"/>
          <w:szCs w:val="24"/>
          <w:lang w:val="es-HN"/>
        </w:rPr>
      </w:pPr>
    </w:p>
    <w:p w14:paraId="02AA3F2A" w14:textId="5EF5A72D" w:rsidR="003648BE" w:rsidRPr="00CD416E" w:rsidRDefault="00A6393D" w:rsidP="00E84C8F">
      <w:pPr>
        <w:numPr>
          <w:ilvl w:val="1"/>
          <w:numId w:val="1"/>
        </w:numPr>
        <w:pBdr>
          <w:top w:val="nil"/>
          <w:left w:val="nil"/>
          <w:bottom w:val="nil"/>
          <w:right w:val="nil"/>
          <w:between w:val="nil"/>
        </w:pBdr>
        <w:tabs>
          <w:tab w:val="left" w:pos="426"/>
        </w:tabs>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Sitio de las obras</w:t>
      </w:r>
      <w:r w:rsidR="008A6018" w:rsidRPr="00CD416E">
        <w:rPr>
          <w:rFonts w:asciiTheme="majorHAnsi" w:eastAsia="Calibri" w:hAnsiTheme="majorHAnsi" w:cstheme="majorHAnsi"/>
          <w:b/>
          <w:color w:val="000000"/>
          <w:sz w:val="24"/>
          <w:szCs w:val="24"/>
          <w:lang w:val="es-HN"/>
        </w:rPr>
        <w:t>:</w:t>
      </w:r>
      <w:r w:rsidR="00DE6413" w:rsidRPr="00CD416E">
        <w:rPr>
          <w:rFonts w:asciiTheme="majorHAnsi" w:eastAsia="Calibri" w:hAnsiTheme="majorHAnsi" w:cstheme="majorHAnsi"/>
          <w:color w:val="000000"/>
          <w:sz w:val="24"/>
          <w:szCs w:val="24"/>
          <w:lang w:val="es-HN"/>
        </w:rPr>
        <w:t xml:space="preserve"> </w:t>
      </w:r>
      <w:r w:rsidR="00F34195" w:rsidRPr="00CD416E">
        <w:rPr>
          <w:rFonts w:asciiTheme="majorHAnsi" w:eastAsia="Calibri" w:hAnsiTheme="majorHAnsi" w:cstheme="majorHAnsi"/>
          <w:color w:val="000000"/>
          <w:sz w:val="24"/>
          <w:szCs w:val="24"/>
          <w:lang w:val="es-HN"/>
        </w:rPr>
        <w:t>Aldea Gualazara, Santiago Puringla, Departamento de La Paz</w:t>
      </w:r>
      <w:r w:rsidR="008A6018" w:rsidRPr="00CD416E">
        <w:rPr>
          <w:rFonts w:asciiTheme="majorHAnsi" w:eastAsia="Calibri" w:hAnsiTheme="majorHAnsi" w:cstheme="majorHAnsi"/>
          <w:color w:val="000000"/>
          <w:sz w:val="24"/>
          <w:szCs w:val="24"/>
          <w:lang w:val="es-HN"/>
        </w:rPr>
        <w:t>.</w:t>
      </w:r>
    </w:p>
    <w:p w14:paraId="5845CF86" w14:textId="77777777" w:rsidR="00720534" w:rsidRPr="00CD416E" w:rsidRDefault="00720534" w:rsidP="00720534">
      <w:pPr>
        <w:pBdr>
          <w:top w:val="nil"/>
          <w:left w:val="nil"/>
          <w:bottom w:val="nil"/>
          <w:right w:val="nil"/>
          <w:between w:val="nil"/>
        </w:pBdr>
        <w:tabs>
          <w:tab w:val="left" w:pos="426"/>
        </w:tabs>
        <w:spacing w:line="276" w:lineRule="auto"/>
        <w:jc w:val="both"/>
        <w:rPr>
          <w:rFonts w:asciiTheme="majorHAnsi" w:eastAsia="Calibri" w:hAnsiTheme="majorHAnsi" w:cstheme="majorHAnsi"/>
          <w:color w:val="000000"/>
          <w:sz w:val="24"/>
          <w:szCs w:val="24"/>
          <w:lang w:val="es-HN"/>
        </w:rPr>
      </w:pPr>
    </w:p>
    <w:p w14:paraId="09373A67" w14:textId="77777777" w:rsidR="00BA15C2" w:rsidRPr="00CD416E" w:rsidRDefault="00A6393D" w:rsidP="00165E2E">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Período de Validez de la Oferta</w:t>
      </w:r>
      <w:r w:rsidRPr="00CD416E">
        <w:rPr>
          <w:rFonts w:asciiTheme="majorHAnsi" w:eastAsia="Calibri" w:hAnsiTheme="majorHAnsi" w:cstheme="majorHAnsi"/>
          <w:color w:val="000000"/>
          <w:sz w:val="24"/>
          <w:szCs w:val="24"/>
          <w:lang w:val="es-HN"/>
        </w:rPr>
        <w:t xml:space="preserve">: Período de Validez de las Ofertas es de </w:t>
      </w:r>
      <w:r w:rsidRPr="00CD416E">
        <w:rPr>
          <w:rFonts w:asciiTheme="majorHAnsi" w:eastAsia="Calibri" w:hAnsiTheme="majorHAnsi" w:cstheme="majorHAnsi"/>
          <w:b/>
          <w:bCs/>
          <w:sz w:val="24"/>
          <w:szCs w:val="24"/>
          <w:lang w:val="es-HN"/>
        </w:rPr>
        <w:t xml:space="preserve">noventa (90) días </w:t>
      </w:r>
      <w:r w:rsidRPr="00CD416E">
        <w:rPr>
          <w:rFonts w:asciiTheme="majorHAnsi" w:eastAsia="Calibri" w:hAnsiTheme="majorHAnsi" w:cstheme="majorHAnsi"/>
          <w:b/>
          <w:bCs/>
          <w:color w:val="000000"/>
          <w:sz w:val="24"/>
          <w:szCs w:val="24"/>
          <w:lang w:val="es-HN"/>
        </w:rPr>
        <w:t>calendario</w:t>
      </w:r>
      <w:r w:rsidRPr="00CD416E">
        <w:rPr>
          <w:rFonts w:asciiTheme="majorHAnsi" w:eastAsia="Calibri" w:hAnsiTheme="majorHAnsi" w:cstheme="majorHAnsi"/>
          <w:color w:val="000000"/>
          <w:sz w:val="24"/>
          <w:szCs w:val="24"/>
          <w:lang w:val="es-HN"/>
        </w:rPr>
        <w:t xml:space="preserve">. El período de validez de la Oferta comienza a partir de fecha fijada como fecha límite para la presentación de la Oferta. Una Oferta con un período de validez menor será rechazada por el Contratante por incumplimiento. </w:t>
      </w:r>
    </w:p>
    <w:p w14:paraId="26C8290F" w14:textId="77777777" w:rsidR="003648BE" w:rsidRPr="00CD416E" w:rsidRDefault="00A6393D" w:rsidP="00165E2E">
      <w:pPr>
        <w:pBdr>
          <w:top w:val="nil"/>
          <w:left w:val="nil"/>
          <w:bottom w:val="nil"/>
          <w:right w:val="nil"/>
          <w:between w:val="nil"/>
        </w:pBdr>
        <w:tabs>
          <w:tab w:val="left" w:pos="426"/>
        </w:tabs>
        <w:spacing w:line="276" w:lineRule="auto"/>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En circunstancias excepcionales, y antes de que venza el período de Validez de la Oferta, el Contratante podrá solicitar a los Oferentes que extiendan el período de la validez de sus Ofertas. </w:t>
      </w:r>
      <w:r w:rsidRPr="00CD416E">
        <w:rPr>
          <w:rFonts w:asciiTheme="majorHAnsi" w:eastAsia="Calibri" w:hAnsiTheme="majorHAnsi" w:cstheme="majorHAnsi"/>
          <w:color w:val="000000"/>
          <w:sz w:val="24"/>
          <w:szCs w:val="24"/>
          <w:lang w:val="es-HN"/>
        </w:rPr>
        <w:lastRenderedPageBreak/>
        <w:t>Las solicitudes y las respuestas deberán hacerse por escrito. Un oferente puede rechazar tal solicitud, el Oferente que acepte la solicitud de prórroga no se le pedirá ni permitirá modificar su Oferta.</w:t>
      </w:r>
    </w:p>
    <w:p w14:paraId="67DBDB4B" w14:textId="77777777" w:rsidR="003648BE" w:rsidRPr="00CD416E" w:rsidRDefault="003648BE" w:rsidP="00165E2E">
      <w:pPr>
        <w:pBdr>
          <w:top w:val="nil"/>
          <w:left w:val="nil"/>
          <w:bottom w:val="nil"/>
          <w:right w:val="nil"/>
          <w:between w:val="nil"/>
        </w:pBdr>
        <w:tabs>
          <w:tab w:val="left" w:pos="426"/>
        </w:tabs>
        <w:spacing w:line="276" w:lineRule="auto"/>
        <w:jc w:val="both"/>
        <w:rPr>
          <w:rFonts w:asciiTheme="majorHAnsi" w:eastAsia="Calibri" w:hAnsiTheme="majorHAnsi" w:cstheme="majorHAnsi"/>
          <w:color w:val="000000"/>
          <w:sz w:val="24"/>
          <w:szCs w:val="24"/>
          <w:lang w:val="es-HN"/>
        </w:rPr>
      </w:pPr>
    </w:p>
    <w:p w14:paraId="7878CAF2" w14:textId="70A20DF6" w:rsidR="00BA15C2" w:rsidRPr="00CD416E" w:rsidRDefault="00A6393D" w:rsidP="00165E2E">
      <w:pPr>
        <w:numPr>
          <w:ilvl w:val="1"/>
          <w:numId w:val="1"/>
        </w:numPr>
        <w:pBdr>
          <w:top w:val="nil"/>
          <w:left w:val="nil"/>
          <w:bottom w:val="nil"/>
          <w:right w:val="nil"/>
          <w:between w:val="nil"/>
        </w:pBdr>
        <w:tabs>
          <w:tab w:val="left" w:pos="426"/>
          <w:tab w:val="left" w:pos="720"/>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Visita al sitio de la obra</w:t>
      </w:r>
      <w:r w:rsidRPr="00CD416E">
        <w:rPr>
          <w:rFonts w:asciiTheme="majorHAnsi" w:eastAsia="Calibri" w:hAnsiTheme="majorHAnsi" w:cstheme="majorHAnsi"/>
          <w:sz w:val="24"/>
          <w:szCs w:val="24"/>
          <w:lang w:val="es-HN"/>
        </w:rPr>
        <w:t xml:space="preserve">: </w:t>
      </w:r>
      <w:r w:rsidR="00BA15C2" w:rsidRPr="00CD416E">
        <w:rPr>
          <w:rFonts w:asciiTheme="majorHAnsi" w:eastAsia="Calibri" w:hAnsiTheme="majorHAnsi" w:cstheme="majorHAnsi"/>
          <w:b/>
          <w:sz w:val="24"/>
          <w:szCs w:val="24"/>
          <w:lang w:val="es-HN"/>
        </w:rPr>
        <w:t>E</w:t>
      </w:r>
      <w:r w:rsidRPr="00CD416E">
        <w:rPr>
          <w:rFonts w:asciiTheme="majorHAnsi" w:eastAsia="Calibri" w:hAnsiTheme="majorHAnsi" w:cstheme="majorHAnsi"/>
          <w:b/>
          <w:sz w:val="24"/>
          <w:szCs w:val="24"/>
          <w:lang w:val="es-HN"/>
        </w:rPr>
        <w:t xml:space="preserve">l día </w:t>
      </w:r>
      <w:r w:rsidR="00AC002B">
        <w:rPr>
          <w:rFonts w:asciiTheme="majorHAnsi" w:eastAsia="Calibri" w:hAnsiTheme="majorHAnsi" w:cstheme="majorHAnsi"/>
          <w:b/>
          <w:sz w:val="24"/>
          <w:szCs w:val="24"/>
          <w:lang w:val="es-HN"/>
        </w:rPr>
        <w:t xml:space="preserve">jueves </w:t>
      </w:r>
      <w:r w:rsidR="00236B47">
        <w:rPr>
          <w:rFonts w:asciiTheme="majorHAnsi" w:eastAsia="Calibri" w:hAnsiTheme="majorHAnsi" w:cstheme="majorHAnsi"/>
          <w:b/>
          <w:sz w:val="24"/>
          <w:szCs w:val="24"/>
          <w:lang w:val="es-HN"/>
        </w:rPr>
        <w:t>6</w:t>
      </w:r>
      <w:r w:rsidRPr="00CD416E">
        <w:rPr>
          <w:rFonts w:asciiTheme="majorHAnsi" w:eastAsia="Calibri" w:hAnsiTheme="majorHAnsi" w:cstheme="majorHAnsi"/>
          <w:b/>
          <w:sz w:val="24"/>
          <w:szCs w:val="24"/>
          <w:lang w:val="es-HN"/>
        </w:rPr>
        <w:t xml:space="preserve"> de </w:t>
      </w:r>
      <w:r w:rsidR="00236B47">
        <w:rPr>
          <w:rFonts w:asciiTheme="majorHAnsi" w:eastAsia="Calibri" w:hAnsiTheme="majorHAnsi" w:cstheme="majorHAnsi"/>
          <w:b/>
          <w:sz w:val="24"/>
          <w:szCs w:val="24"/>
          <w:lang w:val="es-HN"/>
        </w:rPr>
        <w:t>junio</w:t>
      </w:r>
      <w:r w:rsidR="00F3143D" w:rsidRPr="00CD416E">
        <w:rPr>
          <w:rFonts w:asciiTheme="majorHAnsi" w:eastAsia="Calibri" w:hAnsiTheme="majorHAnsi" w:cstheme="majorHAnsi"/>
          <w:b/>
          <w:sz w:val="24"/>
          <w:szCs w:val="24"/>
          <w:lang w:val="es-HN"/>
        </w:rPr>
        <w:t xml:space="preserve"> </w:t>
      </w:r>
      <w:r w:rsidRPr="00CD416E">
        <w:rPr>
          <w:rFonts w:asciiTheme="majorHAnsi" w:eastAsia="Calibri" w:hAnsiTheme="majorHAnsi" w:cstheme="majorHAnsi"/>
          <w:b/>
          <w:color w:val="000000"/>
          <w:sz w:val="24"/>
          <w:szCs w:val="24"/>
          <w:lang w:val="es-HN"/>
        </w:rPr>
        <w:t>del año en curso a la</w:t>
      </w:r>
      <w:r w:rsidR="00314B10">
        <w:rPr>
          <w:rFonts w:asciiTheme="majorHAnsi" w:eastAsia="Calibri" w:hAnsiTheme="majorHAnsi" w:cstheme="majorHAnsi"/>
          <w:b/>
          <w:color w:val="000000"/>
          <w:sz w:val="24"/>
          <w:szCs w:val="24"/>
          <w:lang w:val="es-HN"/>
        </w:rPr>
        <w:t>s</w:t>
      </w:r>
      <w:r w:rsidRPr="00CD416E">
        <w:rPr>
          <w:rFonts w:asciiTheme="majorHAnsi" w:eastAsia="Calibri" w:hAnsiTheme="majorHAnsi" w:cstheme="majorHAnsi"/>
          <w:b/>
          <w:color w:val="000000"/>
          <w:sz w:val="24"/>
          <w:szCs w:val="24"/>
          <w:lang w:val="es-HN"/>
        </w:rPr>
        <w:t xml:space="preserve"> 1</w:t>
      </w:r>
      <w:r w:rsidR="001B5E45" w:rsidRPr="00CD416E">
        <w:rPr>
          <w:rFonts w:asciiTheme="majorHAnsi" w:eastAsia="Calibri" w:hAnsiTheme="majorHAnsi" w:cstheme="majorHAnsi"/>
          <w:b/>
          <w:color w:val="000000"/>
          <w:sz w:val="24"/>
          <w:szCs w:val="24"/>
          <w:lang w:val="es-HN"/>
        </w:rPr>
        <w:t>0</w:t>
      </w:r>
      <w:r w:rsidRPr="00CD416E">
        <w:rPr>
          <w:rFonts w:asciiTheme="majorHAnsi" w:eastAsia="Calibri" w:hAnsiTheme="majorHAnsi" w:cstheme="majorHAnsi"/>
          <w:b/>
          <w:color w:val="000000"/>
          <w:sz w:val="24"/>
          <w:szCs w:val="24"/>
          <w:lang w:val="es-HN"/>
        </w:rPr>
        <w:t xml:space="preserve">:30 </w:t>
      </w:r>
      <w:r w:rsidR="001C3326" w:rsidRPr="00CD416E">
        <w:rPr>
          <w:rFonts w:asciiTheme="majorHAnsi" w:eastAsia="Calibri" w:hAnsiTheme="majorHAnsi" w:cstheme="majorHAnsi"/>
          <w:b/>
          <w:color w:val="000000"/>
          <w:sz w:val="24"/>
          <w:szCs w:val="24"/>
          <w:lang w:val="es-HN"/>
        </w:rPr>
        <w:t>a</w:t>
      </w:r>
      <w:r w:rsidRPr="00CD416E">
        <w:rPr>
          <w:rFonts w:asciiTheme="majorHAnsi" w:eastAsia="Calibri" w:hAnsiTheme="majorHAnsi" w:cstheme="majorHAnsi"/>
          <w:b/>
          <w:color w:val="000000"/>
          <w:sz w:val="24"/>
          <w:szCs w:val="24"/>
          <w:lang w:val="es-HN"/>
        </w:rPr>
        <w:t>.m.</w:t>
      </w:r>
      <w:r w:rsidRPr="00CD416E">
        <w:rPr>
          <w:rFonts w:asciiTheme="majorHAnsi" w:eastAsia="Calibri" w:hAnsiTheme="majorHAnsi" w:cstheme="majorHAnsi"/>
          <w:color w:val="000000"/>
          <w:sz w:val="24"/>
          <w:szCs w:val="24"/>
          <w:lang w:val="es-HN"/>
        </w:rPr>
        <w:t xml:space="preserve">, se realizará una visita al sitio de la obra, que estará coordinada por: </w:t>
      </w:r>
      <w:r w:rsidR="00DE6413" w:rsidRPr="00CD416E">
        <w:rPr>
          <w:rFonts w:asciiTheme="majorHAnsi" w:eastAsia="Calibri" w:hAnsiTheme="majorHAnsi" w:cstheme="majorHAnsi"/>
          <w:b/>
          <w:color w:val="000000"/>
          <w:sz w:val="24"/>
          <w:szCs w:val="24"/>
          <w:lang w:val="es-HN"/>
        </w:rPr>
        <w:t xml:space="preserve"> la Representante</w:t>
      </w:r>
      <w:r w:rsidRPr="00CD416E">
        <w:rPr>
          <w:rFonts w:asciiTheme="majorHAnsi" w:eastAsia="Calibri" w:hAnsiTheme="majorHAnsi" w:cstheme="majorHAnsi"/>
          <w:b/>
          <w:color w:val="000000"/>
          <w:sz w:val="24"/>
          <w:szCs w:val="24"/>
          <w:lang w:val="es-HN"/>
        </w:rPr>
        <w:t xml:space="preserve"> </w:t>
      </w:r>
      <w:r w:rsidR="009F70BB" w:rsidRPr="00CD416E">
        <w:rPr>
          <w:rFonts w:asciiTheme="majorHAnsi" w:eastAsia="Calibri" w:hAnsiTheme="majorHAnsi" w:cstheme="majorHAnsi"/>
          <w:b/>
          <w:color w:val="000000"/>
          <w:sz w:val="24"/>
          <w:szCs w:val="24"/>
          <w:lang w:val="es-HN"/>
        </w:rPr>
        <w:t>L</w:t>
      </w:r>
      <w:r w:rsidRPr="00CD416E">
        <w:rPr>
          <w:rFonts w:asciiTheme="majorHAnsi" w:eastAsia="Calibri" w:hAnsiTheme="majorHAnsi" w:cstheme="majorHAnsi"/>
          <w:b/>
          <w:color w:val="000000"/>
          <w:sz w:val="24"/>
          <w:szCs w:val="24"/>
          <w:lang w:val="es-HN"/>
        </w:rPr>
        <w:t>egal de la OPR</w:t>
      </w:r>
      <w:r w:rsidRPr="00CD416E">
        <w:rPr>
          <w:rFonts w:asciiTheme="majorHAnsi" w:eastAsia="Calibri" w:hAnsiTheme="majorHAnsi" w:cstheme="majorHAnsi"/>
          <w:color w:val="000000"/>
          <w:sz w:val="24"/>
          <w:szCs w:val="24"/>
          <w:lang w:val="es-HN"/>
        </w:rPr>
        <w:t xml:space="preserve">, </w:t>
      </w:r>
      <w:r w:rsidR="00720534" w:rsidRPr="00CD416E">
        <w:rPr>
          <w:rFonts w:asciiTheme="majorHAnsi" w:eastAsia="Calibri" w:hAnsiTheme="majorHAnsi" w:cstheme="majorHAnsi"/>
          <w:color w:val="000000"/>
          <w:sz w:val="24"/>
          <w:szCs w:val="24"/>
          <w:lang w:val="es-HN"/>
        </w:rPr>
        <w:t>s</w:t>
      </w:r>
      <w:r w:rsidRPr="00CD416E">
        <w:rPr>
          <w:rFonts w:asciiTheme="majorHAnsi" w:eastAsia="Calibri" w:hAnsiTheme="majorHAnsi" w:cstheme="majorHAnsi"/>
          <w:color w:val="000000"/>
          <w:sz w:val="24"/>
          <w:szCs w:val="24"/>
          <w:lang w:val="es-HN"/>
        </w:rPr>
        <w:t xml:space="preserve">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pagos relacionados con dicha visita correrán por cuenta del oferente. </w:t>
      </w:r>
    </w:p>
    <w:p w14:paraId="4D0EAC09" w14:textId="77777777" w:rsidR="003648BE" w:rsidRPr="00CD416E" w:rsidRDefault="00A6393D" w:rsidP="00165E2E">
      <w:pPr>
        <w:pBdr>
          <w:top w:val="nil"/>
          <w:left w:val="nil"/>
          <w:bottom w:val="nil"/>
          <w:right w:val="nil"/>
          <w:between w:val="nil"/>
        </w:pBdr>
        <w:tabs>
          <w:tab w:val="left" w:pos="426"/>
          <w:tab w:val="left" w:pos="720"/>
        </w:tabs>
        <w:spacing w:line="276" w:lineRule="auto"/>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La visita al sitio no será de carácter obligatorio y no será considerada como un criterio de calificación en la evaluación de las ofertas.  </w:t>
      </w:r>
    </w:p>
    <w:p w14:paraId="46EAB481" w14:textId="77777777" w:rsidR="003648BE" w:rsidRPr="00CD416E" w:rsidRDefault="003648BE"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351B8D89" w14:textId="4291CF01" w:rsidR="003648BE" w:rsidRPr="00CD416E" w:rsidRDefault="00A6393D" w:rsidP="00165E2E">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Aclaración del Documento de Solicitud de Oferta</w:t>
      </w:r>
      <w:r w:rsidRPr="00CD416E">
        <w:rPr>
          <w:rFonts w:asciiTheme="majorHAnsi" w:eastAsia="Calibri" w:hAnsiTheme="majorHAnsi" w:cstheme="majorHAnsi"/>
          <w:color w:val="000000"/>
          <w:sz w:val="24"/>
          <w:szCs w:val="24"/>
          <w:lang w:val="es-HN"/>
        </w:rPr>
        <w:t xml:space="preserve">: Todo oferente que requiera alguna aclaración sobre el Documento de Solicitud de Oferta deberá comunicarse con el Contratante por escrito a la dirección del Contratante que se suministra en este documento. El Contratante responderá por escrito a todas las solicitudes de aclaración, siempre que dichas solicitudes sean recibidas antes del vencimiento del plazo para la presentación de ofertas por escrito a más tardar </w:t>
      </w:r>
      <w:r w:rsidR="0079402B" w:rsidRPr="00CD416E">
        <w:rPr>
          <w:rFonts w:asciiTheme="majorHAnsi" w:eastAsia="Calibri" w:hAnsiTheme="majorHAnsi" w:cstheme="majorHAnsi"/>
          <w:b/>
          <w:bCs/>
          <w:color w:val="000000"/>
          <w:sz w:val="24"/>
          <w:szCs w:val="24"/>
          <w:lang w:val="es-HN"/>
        </w:rPr>
        <w:t>10 (diez</w:t>
      </w:r>
      <w:r w:rsidRPr="00CD416E">
        <w:rPr>
          <w:rFonts w:asciiTheme="majorHAnsi" w:eastAsia="Calibri" w:hAnsiTheme="majorHAnsi" w:cstheme="majorHAnsi"/>
          <w:b/>
          <w:bCs/>
          <w:color w:val="000000"/>
          <w:sz w:val="24"/>
          <w:szCs w:val="24"/>
          <w:lang w:val="es-HN"/>
        </w:rPr>
        <w:t>) días antes</w:t>
      </w:r>
      <w:r w:rsidRPr="00CD416E">
        <w:rPr>
          <w:rFonts w:asciiTheme="majorHAnsi" w:eastAsia="Calibri" w:hAnsiTheme="majorHAnsi" w:cstheme="majorHAnsi"/>
          <w:color w:val="000000"/>
          <w:sz w:val="24"/>
          <w:szCs w:val="24"/>
          <w:lang w:val="es-HN"/>
        </w:rPr>
        <w:t xml:space="preserve"> </w:t>
      </w:r>
      <w:r w:rsidRPr="00CD416E">
        <w:rPr>
          <w:rFonts w:asciiTheme="majorHAnsi" w:eastAsia="Calibri" w:hAnsiTheme="majorHAnsi" w:cstheme="majorHAnsi"/>
          <w:b/>
          <w:bCs/>
          <w:color w:val="000000"/>
          <w:sz w:val="24"/>
          <w:szCs w:val="24"/>
          <w:lang w:val="es-HN"/>
        </w:rPr>
        <w:t>de la fecha de presentación de las ofertas</w:t>
      </w:r>
      <w:r w:rsidRPr="00CD416E">
        <w:rPr>
          <w:rFonts w:asciiTheme="majorHAnsi" w:eastAsia="Calibri" w:hAnsiTheme="majorHAnsi" w:cstheme="majorHAnsi"/>
          <w:color w:val="000000"/>
          <w:sz w:val="24"/>
          <w:szCs w:val="24"/>
          <w:lang w:val="es-HN"/>
        </w:rPr>
        <w:t xml:space="preserve">, es decir, </w:t>
      </w:r>
      <w:r w:rsidRPr="00314B10">
        <w:rPr>
          <w:rFonts w:asciiTheme="majorHAnsi" w:eastAsia="Calibri" w:hAnsiTheme="majorHAnsi" w:cstheme="majorHAnsi"/>
          <w:b/>
          <w:sz w:val="24"/>
          <w:szCs w:val="24"/>
          <w:lang w:val="es-HN"/>
        </w:rPr>
        <w:t xml:space="preserve">hasta el día </w:t>
      </w:r>
      <w:r w:rsidR="00236B47" w:rsidRPr="00314B10">
        <w:rPr>
          <w:rFonts w:asciiTheme="majorHAnsi" w:eastAsia="Calibri" w:hAnsiTheme="majorHAnsi" w:cstheme="majorHAnsi"/>
          <w:b/>
          <w:sz w:val="24"/>
          <w:szCs w:val="24"/>
          <w:lang w:val="es-HN"/>
        </w:rPr>
        <w:t>sábado</w:t>
      </w:r>
      <w:r w:rsidR="001B6DEE" w:rsidRPr="00314B10">
        <w:rPr>
          <w:rFonts w:asciiTheme="majorHAnsi" w:eastAsia="Calibri" w:hAnsiTheme="majorHAnsi" w:cstheme="majorHAnsi"/>
          <w:b/>
          <w:sz w:val="24"/>
          <w:szCs w:val="24"/>
          <w:lang w:val="es-HN"/>
        </w:rPr>
        <w:t xml:space="preserve"> </w:t>
      </w:r>
      <w:r w:rsidR="00236B47" w:rsidRPr="00314B10">
        <w:rPr>
          <w:rFonts w:asciiTheme="majorHAnsi" w:eastAsia="Calibri" w:hAnsiTheme="majorHAnsi" w:cstheme="majorHAnsi"/>
          <w:b/>
          <w:sz w:val="24"/>
          <w:szCs w:val="24"/>
          <w:lang w:val="es-HN"/>
        </w:rPr>
        <w:t>15</w:t>
      </w:r>
      <w:r w:rsidR="00AC002B" w:rsidRPr="00314B10">
        <w:rPr>
          <w:rFonts w:asciiTheme="majorHAnsi" w:eastAsia="Calibri" w:hAnsiTheme="majorHAnsi" w:cstheme="majorHAnsi"/>
          <w:b/>
          <w:sz w:val="24"/>
          <w:szCs w:val="24"/>
          <w:lang w:val="es-HN"/>
        </w:rPr>
        <w:t xml:space="preserve"> </w:t>
      </w:r>
      <w:r w:rsidRPr="00314B10">
        <w:rPr>
          <w:rFonts w:asciiTheme="majorHAnsi" w:eastAsia="Calibri" w:hAnsiTheme="majorHAnsi" w:cstheme="majorHAnsi"/>
          <w:b/>
          <w:sz w:val="24"/>
          <w:szCs w:val="24"/>
          <w:lang w:val="es-HN"/>
        </w:rPr>
        <w:t xml:space="preserve">de </w:t>
      </w:r>
      <w:r w:rsidR="00236B47" w:rsidRPr="00314B10">
        <w:rPr>
          <w:rFonts w:asciiTheme="majorHAnsi" w:eastAsia="Calibri" w:hAnsiTheme="majorHAnsi" w:cstheme="majorHAnsi"/>
          <w:b/>
          <w:sz w:val="24"/>
          <w:szCs w:val="24"/>
          <w:lang w:val="es-HN"/>
        </w:rPr>
        <w:t>junio</w:t>
      </w:r>
      <w:r w:rsidRPr="00314B10">
        <w:rPr>
          <w:rFonts w:asciiTheme="majorHAnsi" w:eastAsia="Calibri" w:hAnsiTheme="majorHAnsi" w:cstheme="majorHAnsi"/>
          <w:b/>
          <w:sz w:val="24"/>
          <w:szCs w:val="24"/>
          <w:lang w:val="es-HN"/>
        </w:rPr>
        <w:t xml:space="preserve"> de</w:t>
      </w:r>
      <w:r w:rsidR="00BA15C2" w:rsidRPr="00314B10">
        <w:rPr>
          <w:rFonts w:asciiTheme="majorHAnsi" w:eastAsia="Calibri" w:hAnsiTheme="majorHAnsi" w:cstheme="majorHAnsi"/>
          <w:b/>
          <w:sz w:val="24"/>
          <w:szCs w:val="24"/>
          <w:lang w:val="es-HN"/>
        </w:rPr>
        <w:t xml:space="preserve"> </w:t>
      </w:r>
      <w:r w:rsidR="0056174C" w:rsidRPr="00314B10">
        <w:rPr>
          <w:rFonts w:asciiTheme="majorHAnsi" w:eastAsia="Calibri" w:hAnsiTheme="majorHAnsi" w:cstheme="majorHAnsi"/>
          <w:b/>
          <w:sz w:val="24"/>
          <w:szCs w:val="24"/>
          <w:lang w:val="es-HN"/>
        </w:rPr>
        <w:t>202</w:t>
      </w:r>
      <w:r w:rsidR="00DE6413" w:rsidRPr="00314B10">
        <w:rPr>
          <w:rFonts w:asciiTheme="majorHAnsi" w:eastAsia="Calibri" w:hAnsiTheme="majorHAnsi" w:cstheme="majorHAnsi"/>
          <w:b/>
          <w:sz w:val="24"/>
          <w:szCs w:val="24"/>
          <w:lang w:val="es-HN"/>
        </w:rPr>
        <w:t>4</w:t>
      </w:r>
      <w:r w:rsidR="0079402B" w:rsidRPr="00314B10">
        <w:rPr>
          <w:rFonts w:asciiTheme="majorHAnsi" w:eastAsia="Calibri" w:hAnsiTheme="majorHAnsi" w:cstheme="majorHAnsi"/>
          <w:b/>
          <w:sz w:val="24"/>
          <w:szCs w:val="24"/>
          <w:lang w:val="es-HN"/>
        </w:rPr>
        <w:t>, hasta las 4</w:t>
      </w:r>
      <w:r w:rsidR="00471904" w:rsidRPr="00314B10">
        <w:rPr>
          <w:rFonts w:asciiTheme="majorHAnsi" w:eastAsia="Calibri" w:hAnsiTheme="majorHAnsi" w:cstheme="majorHAnsi"/>
          <w:b/>
          <w:sz w:val="24"/>
          <w:szCs w:val="24"/>
          <w:lang w:val="es-HN"/>
        </w:rPr>
        <w:t>:</w:t>
      </w:r>
      <w:r w:rsidR="00860C65" w:rsidRPr="00314B10">
        <w:rPr>
          <w:rFonts w:asciiTheme="majorHAnsi" w:eastAsia="Calibri" w:hAnsiTheme="majorHAnsi" w:cstheme="majorHAnsi"/>
          <w:b/>
          <w:sz w:val="24"/>
          <w:szCs w:val="24"/>
          <w:lang w:val="es-HN"/>
        </w:rPr>
        <w:t>0</w:t>
      </w:r>
      <w:r w:rsidR="00471904" w:rsidRPr="00314B10">
        <w:rPr>
          <w:rFonts w:asciiTheme="majorHAnsi" w:eastAsia="Calibri" w:hAnsiTheme="majorHAnsi" w:cstheme="majorHAnsi"/>
          <w:b/>
          <w:sz w:val="24"/>
          <w:szCs w:val="24"/>
          <w:lang w:val="es-HN"/>
        </w:rPr>
        <w:t>0 p.m.</w:t>
      </w:r>
      <w:r w:rsidRPr="00314B10">
        <w:rPr>
          <w:rFonts w:asciiTheme="majorHAnsi" w:eastAsia="Calibri" w:hAnsiTheme="majorHAnsi" w:cstheme="majorHAnsi"/>
          <w:sz w:val="24"/>
          <w:szCs w:val="24"/>
          <w:lang w:val="es-HN"/>
        </w:rPr>
        <w:t xml:space="preserve"> </w:t>
      </w:r>
      <w:r w:rsidRPr="00CD416E">
        <w:rPr>
          <w:rFonts w:asciiTheme="majorHAnsi" w:eastAsia="Calibri" w:hAnsiTheme="majorHAnsi" w:cstheme="majorHAnsi"/>
          <w:color w:val="000000"/>
          <w:sz w:val="24"/>
          <w:szCs w:val="24"/>
          <w:lang w:val="es-HN"/>
        </w:rPr>
        <w:t xml:space="preserve">El Contratante enviará copia de las respuestas a todos los </w:t>
      </w:r>
      <w:r w:rsidR="007B3BF3" w:rsidRPr="00CD416E">
        <w:rPr>
          <w:rFonts w:asciiTheme="majorHAnsi" w:eastAsia="Calibri" w:hAnsiTheme="majorHAnsi" w:cstheme="majorHAnsi"/>
          <w:color w:val="000000"/>
          <w:sz w:val="24"/>
          <w:szCs w:val="24"/>
          <w:lang w:val="es-HN"/>
        </w:rPr>
        <w:t>Oferentes</w:t>
      </w:r>
      <w:r w:rsidRPr="00CD416E">
        <w:rPr>
          <w:rFonts w:asciiTheme="majorHAnsi" w:eastAsia="Calibri" w:hAnsiTheme="majorHAnsi" w:cstheme="majorHAnsi"/>
          <w:color w:val="000000"/>
          <w:sz w:val="24"/>
          <w:szCs w:val="24"/>
          <w:lang w:val="es-HN"/>
        </w:rPr>
        <w:t xml:space="preserve"> que hubiesen adquirido el Documento de Solicitud de Oferta, incluyendo una descripción de las consultas realizadas, sin identificar su fuente, el Contratante también deberá publicar prontamente su respuesta en la página web de COMRURAL</w:t>
      </w:r>
      <w:r w:rsidR="00442299" w:rsidRPr="00CD416E">
        <w:rPr>
          <w:rFonts w:asciiTheme="majorHAnsi" w:eastAsia="Calibri" w:hAnsiTheme="majorHAnsi" w:cstheme="majorHAnsi"/>
          <w:color w:val="000000"/>
          <w:sz w:val="24"/>
          <w:szCs w:val="24"/>
          <w:lang w:val="es-HN"/>
        </w:rPr>
        <w:t xml:space="preserve"> II</w:t>
      </w:r>
      <w:r w:rsidRPr="00CD416E">
        <w:rPr>
          <w:rFonts w:asciiTheme="majorHAnsi" w:eastAsia="Calibri" w:hAnsiTheme="majorHAnsi" w:cstheme="majorHAnsi"/>
          <w:color w:val="000000"/>
          <w:sz w:val="24"/>
          <w:szCs w:val="24"/>
          <w:lang w:val="es-HN"/>
        </w:rPr>
        <w:t xml:space="preserve">. Si como resultado de las aclaraciones surgieran cambios a elementos esenciales del Documento de Solicitud de Oferta, el Contratante podrá enmendar dicho documento siguiendo el procedimiento indicado en el numeral </w:t>
      </w:r>
      <w:r w:rsidRPr="00CD416E">
        <w:rPr>
          <w:rFonts w:asciiTheme="majorHAnsi" w:eastAsia="Calibri" w:hAnsiTheme="majorHAnsi" w:cstheme="majorHAnsi"/>
          <w:b/>
          <w:color w:val="000000"/>
          <w:sz w:val="24"/>
          <w:szCs w:val="24"/>
          <w:lang w:val="es-HN"/>
        </w:rPr>
        <w:t>3.7</w:t>
      </w:r>
    </w:p>
    <w:p w14:paraId="7D117DFC" w14:textId="77777777" w:rsidR="003648BE" w:rsidRPr="00CD416E" w:rsidRDefault="003648BE"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231B15C0" w14:textId="77777777" w:rsidR="00BA15C2" w:rsidRPr="00CD416E" w:rsidRDefault="00A6393D" w:rsidP="00165E2E">
      <w:pPr>
        <w:numPr>
          <w:ilvl w:val="1"/>
          <w:numId w:val="1"/>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Enmiendas:</w:t>
      </w:r>
      <w:r w:rsidRPr="00CD416E">
        <w:rPr>
          <w:rFonts w:asciiTheme="majorHAnsi" w:eastAsia="Calibri" w:hAnsiTheme="majorHAnsi" w:cstheme="majorHAnsi"/>
          <w:color w:val="000000"/>
          <w:sz w:val="24"/>
          <w:szCs w:val="24"/>
          <w:lang w:val="es-HN"/>
        </w:rPr>
        <w:t xml:space="preserve"> Enmienda del Documento de Solicitud de Oferta el contratante podrá, en cualquier momento antes del vencimiento del plazo para la presentación de ofertas, enmendar el Documento de Solicitud de Oferta mediante la emisión de una enmienda.</w:t>
      </w:r>
    </w:p>
    <w:p w14:paraId="611E1B20" w14:textId="7A40893D" w:rsidR="003648BE" w:rsidRPr="00CD416E" w:rsidRDefault="00A6393D" w:rsidP="00480E43">
      <w:pPr>
        <w:pBdr>
          <w:top w:val="nil"/>
          <w:left w:val="nil"/>
          <w:bottom w:val="nil"/>
          <w:right w:val="nil"/>
          <w:between w:val="nil"/>
        </w:pBdr>
        <w:spacing w:line="276" w:lineRule="auto"/>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Toda enmienda emitida formará parte integral del Documento de Solicitud de Oferta y deberá ser comunicada por escrito a todos los que hayan obtenido el Documento del Contratante, el Contratante deberá también publicar prontamente la enmienda en la página web de COMRURAL</w:t>
      </w:r>
      <w:r w:rsidR="003625BB" w:rsidRPr="00CD416E">
        <w:rPr>
          <w:rFonts w:asciiTheme="majorHAnsi" w:eastAsia="Calibri" w:hAnsiTheme="majorHAnsi" w:cstheme="majorHAnsi"/>
          <w:color w:val="000000"/>
          <w:sz w:val="24"/>
          <w:szCs w:val="24"/>
          <w:lang w:val="es-HN"/>
        </w:rPr>
        <w:t xml:space="preserve"> II</w:t>
      </w:r>
      <w:r w:rsidRPr="00CD416E">
        <w:rPr>
          <w:rFonts w:asciiTheme="majorHAnsi" w:eastAsia="Calibri" w:hAnsiTheme="majorHAnsi" w:cstheme="majorHAnsi"/>
          <w:color w:val="000000"/>
          <w:sz w:val="24"/>
          <w:szCs w:val="24"/>
          <w:lang w:val="es-HN"/>
        </w:rPr>
        <w:t>. El Contratante podrá, a su discreción, prorrogar el plazo de presentación de ofertas a fin de dar a los posibles Oferentes un plazo razonable para que puedan tomar en cuenta las enmiendas en la preparación de sus Ofertas.</w:t>
      </w:r>
    </w:p>
    <w:p w14:paraId="5B037330" w14:textId="77777777" w:rsidR="003648BE" w:rsidRPr="00CD416E" w:rsidRDefault="003648BE" w:rsidP="00BA15C2">
      <w:pPr>
        <w:pBdr>
          <w:top w:val="nil"/>
          <w:left w:val="nil"/>
          <w:bottom w:val="nil"/>
          <w:right w:val="nil"/>
          <w:between w:val="nil"/>
        </w:pBdr>
        <w:spacing w:line="276" w:lineRule="auto"/>
        <w:ind w:left="426" w:hanging="720"/>
        <w:jc w:val="both"/>
        <w:rPr>
          <w:rFonts w:asciiTheme="majorHAnsi" w:eastAsia="Calibri" w:hAnsiTheme="majorHAnsi" w:cstheme="majorHAnsi"/>
          <w:color w:val="000000"/>
          <w:sz w:val="24"/>
          <w:szCs w:val="24"/>
          <w:lang w:val="es-HN"/>
        </w:rPr>
      </w:pPr>
    </w:p>
    <w:p w14:paraId="51ADDD6A" w14:textId="77777777" w:rsidR="00DD06C2" w:rsidRPr="00CD416E" w:rsidRDefault="00DD06C2" w:rsidP="00BA15C2">
      <w:pPr>
        <w:pBdr>
          <w:top w:val="nil"/>
          <w:left w:val="nil"/>
          <w:bottom w:val="nil"/>
          <w:right w:val="nil"/>
          <w:between w:val="nil"/>
        </w:pBdr>
        <w:spacing w:line="276" w:lineRule="auto"/>
        <w:ind w:left="426" w:hanging="720"/>
        <w:jc w:val="both"/>
        <w:rPr>
          <w:rFonts w:asciiTheme="majorHAnsi" w:eastAsia="Calibri" w:hAnsiTheme="majorHAnsi" w:cstheme="majorHAnsi"/>
          <w:color w:val="000000"/>
          <w:sz w:val="24"/>
          <w:szCs w:val="24"/>
          <w:lang w:val="es-HN"/>
        </w:rPr>
      </w:pPr>
    </w:p>
    <w:p w14:paraId="16140E7E" w14:textId="77777777" w:rsidR="00DD06C2" w:rsidRPr="00CD416E" w:rsidRDefault="00DD06C2" w:rsidP="00BA15C2">
      <w:pPr>
        <w:pBdr>
          <w:top w:val="nil"/>
          <w:left w:val="nil"/>
          <w:bottom w:val="nil"/>
          <w:right w:val="nil"/>
          <w:between w:val="nil"/>
        </w:pBdr>
        <w:spacing w:line="276" w:lineRule="auto"/>
        <w:ind w:left="426" w:hanging="720"/>
        <w:jc w:val="both"/>
        <w:rPr>
          <w:rFonts w:asciiTheme="majorHAnsi" w:eastAsia="Calibri" w:hAnsiTheme="majorHAnsi" w:cstheme="majorHAnsi"/>
          <w:color w:val="000000"/>
          <w:sz w:val="24"/>
          <w:szCs w:val="24"/>
          <w:lang w:val="es-HN"/>
        </w:rPr>
      </w:pPr>
    </w:p>
    <w:p w14:paraId="1A7CA93B" w14:textId="77777777" w:rsidR="00DD06C2" w:rsidRPr="00CD416E" w:rsidRDefault="00DD06C2" w:rsidP="00BA15C2">
      <w:pPr>
        <w:pBdr>
          <w:top w:val="nil"/>
          <w:left w:val="nil"/>
          <w:bottom w:val="nil"/>
          <w:right w:val="nil"/>
          <w:between w:val="nil"/>
        </w:pBdr>
        <w:spacing w:line="276" w:lineRule="auto"/>
        <w:ind w:left="426" w:hanging="720"/>
        <w:jc w:val="both"/>
        <w:rPr>
          <w:rFonts w:asciiTheme="majorHAnsi" w:eastAsia="Calibri" w:hAnsiTheme="majorHAnsi" w:cstheme="majorHAnsi"/>
          <w:color w:val="000000"/>
          <w:sz w:val="24"/>
          <w:szCs w:val="24"/>
          <w:lang w:val="es-HN"/>
        </w:rPr>
      </w:pPr>
    </w:p>
    <w:p w14:paraId="2E66ED1A" w14:textId="77777777" w:rsidR="003648BE" w:rsidRPr="00CD416E" w:rsidRDefault="00A6393D" w:rsidP="00480E43">
      <w:pPr>
        <w:tabs>
          <w:tab w:val="left" w:pos="284"/>
        </w:tabs>
        <w:spacing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4.</w:t>
      </w:r>
      <w:r w:rsidRPr="00CD416E">
        <w:rPr>
          <w:rFonts w:asciiTheme="majorHAnsi" w:eastAsia="Calibri" w:hAnsiTheme="majorHAnsi" w:cstheme="majorHAnsi"/>
          <w:sz w:val="24"/>
          <w:szCs w:val="24"/>
          <w:lang w:val="es-HN"/>
        </w:rPr>
        <w:tab/>
      </w:r>
      <w:r w:rsidRPr="00CD416E">
        <w:rPr>
          <w:rFonts w:asciiTheme="majorHAnsi" w:eastAsia="Calibri" w:hAnsiTheme="majorHAnsi" w:cstheme="majorHAnsi"/>
          <w:b/>
          <w:sz w:val="24"/>
          <w:szCs w:val="24"/>
          <w:lang w:val="es-HN"/>
        </w:rPr>
        <w:t xml:space="preserve">DOCUMENTOS QUE CONFORMAN LA OFERTA Y REQUISITOS DE CALIFICACIÓN </w:t>
      </w:r>
    </w:p>
    <w:p w14:paraId="3B74EB6A" w14:textId="77777777" w:rsidR="00DD06C2" w:rsidRPr="00CD416E" w:rsidRDefault="00DD06C2" w:rsidP="00480E43">
      <w:pPr>
        <w:spacing w:line="276" w:lineRule="auto"/>
        <w:ind w:hanging="426"/>
        <w:jc w:val="both"/>
        <w:rPr>
          <w:rFonts w:asciiTheme="majorHAnsi" w:eastAsia="Calibri" w:hAnsiTheme="majorHAnsi" w:cstheme="majorHAnsi"/>
          <w:sz w:val="24"/>
          <w:szCs w:val="24"/>
          <w:lang w:val="es-HN"/>
        </w:rPr>
      </w:pPr>
    </w:p>
    <w:p w14:paraId="2A3F267B" w14:textId="77777777" w:rsidR="003648BE" w:rsidRPr="00CD416E" w:rsidRDefault="00A6393D" w:rsidP="00480E43">
      <w:pPr>
        <w:spacing w:line="276" w:lineRule="auto"/>
        <w:ind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b/>
        <w:t>El oferente deberá demostrar que cumple con los requisitos de calificación:</w:t>
      </w:r>
    </w:p>
    <w:p w14:paraId="53B3F794" w14:textId="77777777" w:rsidR="003648BE" w:rsidRPr="00CD416E" w:rsidRDefault="003648BE" w:rsidP="00BA15C2">
      <w:pPr>
        <w:tabs>
          <w:tab w:val="left" w:pos="720"/>
        </w:tabs>
        <w:spacing w:line="276" w:lineRule="auto"/>
        <w:jc w:val="both"/>
        <w:rPr>
          <w:rFonts w:asciiTheme="majorHAnsi" w:eastAsia="Calibri" w:hAnsiTheme="majorHAnsi" w:cstheme="majorHAnsi"/>
          <w:sz w:val="24"/>
          <w:szCs w:val="24"/>
          <w:lang w:val="es-HN"/>
        </w:rPr>
      </w:pPr>
    </w:p>
    <w:p w14:paraId="3A2DB9C4" w14:textId="77777777" w:rsidR="003648BE" w:rsidRPr="00CD416E" w:rsidRDefault="00A6393D" w:rsidP="00480E43">
      <w:pPr>
        <w:tabs>
          <w:tab w:val="left" w:pos="426"/>
        </w:tabs>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b/>
          <w:sz w:val="24"/>
          <w:szCs w:val="24"/>
          <w:lang w:val="es-HN"/>
        </w:rPr>
        <w:t>4.1</w:t>
      </w:r>
      <w:r w:rsidRPr="00CD416E">
        <w:rPr>
          <w:rFonts w:asciiTheme="majorHAnsi" w:eastAsia="Calibri" w:hAnsiTheme="majorHAnsi" w:cstheme="majorHAnsi"/>
          <w:sz w:val="24"/>
          <w:szCs w:val="24"/>
          <w:lang w:val="es-HN"/>
        </w:rPr>
        <w:tab/>
        <w:t>Todos los oferentes deberán presentar en su oferta, una descripción preliminar del método de trabajo y cronograma que proponen, incluyendo planos y gráficas, según sea necesario.</w:t>
      </w:r>
    </w:p>
    <w:p w14:paraId="073C553F" w14:textId="77777777" w:rsidR="003648BE" w:rsidRPr="00CD416E" w:rsidRDefault="003648BE" w:rsidP="00BA15C2">
      <w:pPr>
        <w:tabs>
          <w:tab w:val="left" w:pos="426"/>
        </w:tabs>
        <w:spacing w:line="276" w:lineRule="auto"/>
        <w:ind w:left="426" w:hanging="426"/>
        <w:jc w:val="both"/>
        <w:rPr>
          <w:rFonts w:asciiTheme="majorHAnsi" w:eastAsia="Calibri" w:hAnsiTheme="majorHAnsi" w:cstheme="majorHAnsi"/>
          <w:sz w:val="24"/>
          <w:szCs w:val="24"/>
          <w:lang w:val="es-HN"/>
        </w:rPr>
      </w:pPr>
    </w:p>
    <w:p w14:paraId="309EF87A" w14:textId="77777777" w:rsidR="003648BE" w:rsidRPr="00CD416E" w:rsidRDefault="00A6393D" w:rsidP="00BA15C2">
      <w:pPr>
        <w:spacing w:after="200"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b/>
          <w:sz w:val="24"/>
          <w:szCs w:val="24"/>
          <w:lang w:val="es-HN"/>
        </w:rPr>
        <w:t>4.2</w:t>
      </w:r>
      <w:r w:rsidRPr="00CD416E">
        <w:rPr>
          <w:rFonts w:asciiTheme="majorHAnsi" w:eastAsia="Calibri" w:hAnsiTheme="majorHAnsi" w:cstheme="majorHAnsi"/>
          <w:sz w:val="24"/>
          <w:szCs w:val="24"/>
          <w:lang w:val="es-HN"/>
        </w:rPr>
        <w:tab/>
        <w:t>Todos los oferentes deberán incluir con sus Ofertas la siguiente información y documentos:</w:t>
      </w:r>
    </w:p>
    <w:p w14:paraId="5DAF28B3" w14:textId="7AC82D81" w:rsidR="003648BE" w:rsidRPr="00CD416E" w:rsidRDefault="00A6393D" w:rsidP="00932559">
      <w:pPr>
        <w:numPr>
          <w:ilvl w:val="1"/>
          <w:numId w:val="12"/>
        </w:numPr>
        <w:pBdr>
          <w:top w:val="nil"/>
          <w:left w:val="nil"/>
          <w:bottom w:val="nil"/>
          <w:right w:val="nil"/>
          <w:between w:val="nil"/>
        </w:pBdr>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Fotocopia de la Escritura Pública de Constitución de la Empresa y sus reformas (si las hubiere) debidamente inscrita en el Registro Público Mercantil, Poder Legal d</w:t>
      </w:r>
      <w:r w:rsidR="00DE6413" w:rsidRPr="00CD416E">
        <w:rPr>
          <w:rFonts w:asciiTheme="majorHAnsi" w:eastAsia="Calibri" w:hAnsiTheme="majorHAnsi" w:cstheme="majorHAnsi"/>
          <w:color w:val="000000"/>
          <w:sz w:val="24"/>
          <w:szCs w:val="24"/>
          <w:lang w:val="es-HN"/>
        </w:rPr>
        <w:t xml:space="preserve"> la Representante</w:t>
      </w:r>
      <w:r w:rsidRPr="00CD416E">
        <w:rPr>
          <w:rFonts w:asciiTheme="majorHAnsi" w:eastAsia="Calibri" w:hAnsiTheme="majorHAnsi" w:cstheme="majorHAnsi"/>
          <w:color w:val="000000"/>
          <w:sz w:val="24"/>
          <w:szCs w:val="24"/>
          <w:lang w:val="es-HN"/>
        </w:rPr>
        <w:t xml:space="preserve"> de la Empresa, (aplica en caso de que, en la Escritura Pública de Constitución de la Empresa, no aparezca dicho poder); </w:t>
      </w:r>
    </w:p>
    <w:p w14:paraId="23B946B4" w14:textId="07B09E67" w:rsidR="003648BE" w:rsidRPr="00CD416E" w:rsidRDefault="00A6393D" w:rsidP="00932559">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Fotocopia de los documentos personales d</w:t>
      </w:r>
      <w:r w:rsidR="00DE6413" w:rsidRPr="00CD416E">
        <w:rPr>
          <w:rFonts w:asciiTheme="majorHAnsi" w:eastAsia="Calibri" w:hAnsiTheme="majorHAnsi" w:cstheme="majorHAnsi"/>
          <w:color w:val="000000"/>
          <w:sz w:val="24"/>
          <w:szCs w:val="24"/>
          <w:lang w:val="es-HN"/>
        </w:rPr>
        <w:t xml:space="preserve"> la Representante</w:t>
      </w:r>
      <w:r w:rsidRPr="00CD416E">
        <w:rPr>
          <w:rFonts w:asciiTheme="majorHAnsi" w:eastAsia="Calibri" w:hAnsiTheme="majorHAnsi" w:cstheme="majorHAnsi"/>
          <w:color w:val="000000"/>
          <w:sz w:val="24"/>
          <w:szCs w:val="24"/>
          <w:lang w:val="es-HN"/>
        </w:rPr>
        <w:t xml:space="preserve"> legal de la empresa: </w:t>
      </w:r>
    </w:p>
    <w:p w14:paraId="15DA1B8B" w14:textId="77777777" w:rsidR="003648BE" w:rsidRPr="00CD416E" w:rsidRDefault="00A6393D" w:rsidP="00932559">
      <w:pPr>
        <w:numPr>
          <w:ilvl w:val="0"/>
          <w:numId w:val="10"/>
        </w:numPr>
        <w:pBdr>
          <w:top w:val="nil"/>
          <w:left w:val="nil"/>
          <w:bottom w:val="nil"/>
          <w:right w:val="nil"/>
          <w:between w:val="nil"/>
        </w:pBdr>
        <w:tabs>
          <w:tab w:val="left" w:pos="426"/>
        </w:tabs>
        <w:spacing w:line="276" w:lineRule="auto"/>
        <w:ind w:left="993" w:hanging="142"/>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Tarjeta de Identidad</w:t>
      </w:r>
    </w:p>
    <w:p w14:paraId="6B5F6727" w14:textId="77777777" w:rsidR="003648BE" w:rsidRPr="00CD416E" w:rsidRDefault="00A6393D" w:rsidP="00932559">
      <w:pPr>
        <w:numPr>
          <w:ilvl w:val="0"/>
          <w:numId w:val="10"/>
        </w:numPr>
        <w:pBdr>
          <w:top w:val="nil"/>
          <w:left w:val="nil"/>
          <w:bottom w:val="nil"/>
          <w:right w:val="nil"/>
          <w:between w:val="nil"/>
        </w:pBdr>
        <w:tabs>
          <w:tab w:val="left" w:pos="426"/>
        </w:tabs>
        <w:spacing w:line="276" w:lineRule="auto"/>
        <w:ind w:left="993" w:hanging="142"/>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RTN numérico.</w:t>
      </w:r>
    </w:p>
    <w:p w14:paraId="46054432" w14:textId="2D85A1F3" w:rsidR="003648BE" w:rsidRPr="00CD416E" w:rsidRDefault="00A6393D" w:rsidP="003625BB">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Estados Financieros para por lo menos los dos últimos años fiscales (año </w:t>
      </w:r>
      <w:r w:rsidRPr="00CD416E">
        <w:rPr>
          <w:rFonts w:asciiTheme="majorHAnsi" w:eastAsia="Calibri" w:hAnsiTheme="majorHAnsi" w:cstheme="majorHAnsi"/>
          <w:b/>
          <w:sz w:val="24"/>
          <w:szCs w:val="24"/>
          <w:lang w:val="es-HN"/>
        </w:rPr>
        <w:t>20</w:t>
      </w:r>
      <w:r w:rsidR="003625BB" w:rsidRPr="00CD416E">
        <w:rPr>
          <w:rFonts w:asciiTheme="majorHAnsi" w:eastAsia="Calibri" w:hAnsiTheme="majorHAnsi" w:cstheme="majorHAnsi"/>
          <w:b/>
          <w:sz w:val="24"/>
          <w:szCs w:val="24"/>
          <w:lang w:val="es-HN"/>
        </w:rPr>
        <w:t>2</w:t>
      </w:r>
      <w:r w:rsidR="00DE6413" w:rsidRPr="00CD416E">
        <w:rPr>
          <w:rFonts w:asciiTheme="majorHAnsi" w:eastAsia="Calibri" w:hAnsiTheme="majorHAnsi" w:cstheme="majorHAnsi"/>
          <w:b/>
          <w:sz w:val="24"/>
          <w:szCs w:val="24"/>
          <w:lang w:val="es-HN"/>
        </w:rPr>
        <w:t>2</w:t>
      </w:r>
      <w:r w:rsidRPr="00CD416E">
        <w:rPr>
          <w:rFonts w:asciiTheme="majorHAnsi" w:eastAsia="Calibri" w:hAnsiTheme="majorHAnsi" w:cstheme="majorHAnsi"/>
          <w:b/>
          <w:sz w:val="24"/>
          <w:szCs w:val="24"/>
          <w:lang w:val="es-HN"/>
        </w:rPr>
        <w:t>-20</w:t>
      </w:r>
      <w:r w:rsidR="00C37568" w:rsidRPr="00CD416E">
        <w:rPr>
          <w:rFonts w:asciiTheme="majorHAnsi" w:eastAsia="Calibri" w:hAnsiTheme="majorHAnsi" w:cstheme="majorHAnsi"/>
          <w:b/>
          <w:sz w:val="24"/>
          <w:szCs w:val="24"/>
          <w:lang w:val="es-HN"/>
        </w:rPr>
        <w:t>2</w:t>
      </w:r>
      <w:r w:rsidR="00DE6413" w:rsidRPr="00CD416E">
        <w:rPr>
          <w:rFonts w:asciiTheme="majorHAnsi" w:eastAsia="Calibri" w:hAnsiTheme="majorHAnsi" w:cstheme="majorHAnsi"/>
          <w:b/>
          <w:sz w:val="24"/>
          <w:szCs w:val="24"/>
          <w:lang w:val="es-HN"/>
        </w:rPr>
        <w:t>3</w:t>
      </w:r>
      <w:r w:rsidRPr="00CD416E">
        <w:rPr>
          <w:rFonts w:asciiTheme="majorHAnsi" w:eastAsia="Calibri" w:hAnsiTheme="majorHAnsi" w:cstheme="majorHAnsi"/>
          <w:color w:val="000000"/>
          <w:sz w:val="24"/>
          <w:szCs w:val="24"/>
          <w:lang w:val="es-HN"/>
        </w:rPr>
        <w:t>), que deberán incluir: Estado de flujo de efectivo, Es</w:t>
      </w:r>
      <w:r w:rsidR="00BA271B" w:rsidRPr="00CD416E">
        <w:rPr>
          <w:rFonts w:asciiTheme="majorHAnsi" w:eastAsia="Calibri" w:hAnsiTheme="majorHAnsi" w:cstheme="majorHAnsi"/>
          <w:color w:val="000000"/>
          <w:sz w:val="24"/>
          <w:szCs w:val="24"/>
          <w:lang w:val="es-HN"/>
        </w:rPr>
        <w:t>tado de cambios de patrimonio, n</w:t>
      </w:r>
      <w:r w:rsidRPr="00CD416E">
        <w:rPr>
          <w:rFonts w:asciiTheme="majorHAnsi" w:eastAsia="Calibri" w:hAnsiTheme="majorHAnsi" w:cstheme="majorHAnsi"/>
          <w:color w:val="000000"/>
          <w:sz w:val="24"/>
          <w:szCs w:val="24"/>
          <w:lang w:val="es-HN"/>
        </w:rPr>
        <w:t>otas de estados financieros</w:t>
      </w:r>
      <w:r w:rsidR="00C6462C" w:rsidRPr="00CD416E">
        <w:rPr>
          <w:rFonts w:asciiTheme="majorHAnsi" w:eastAsia="Calibri" w:hAnsiTheme="majorHAnsi" w:cstheme="majorHAnsi"/>
          <w:color w:val="000000"/>
          <w:sz w:val="24"/>
          <w:szCs w:val="24"/>
          <w:lang w:val="es-HN"/>
        </w:rPr>
        <w:t>.</w:t>
      </w:r>
    </w:p>
    <w:p w14:paraId="531603E9" w14:textId="77777777" w:rsidR="003648BE" w:rsidRPr="00CD416E" w:rsidRDefault="00A6393D" w:rsidP="00932559">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Permiso de Operación de la empresa (vigente). </w:t>
      </w:r>
    </w:p>
    <w:p w14:paraId="0EA0E201" w14:textId="77777777" w:rsidR="003648BE" w:rsidRPr="00CD416E" w:rsidRDefault="00A6393D" w:rsidP="00932559">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Constancia de solvencia del servicio de Administración de Rentas (SAR), vigentes o constancia de pagos a cuenta vigentes. </w:t>
      </w:r>
    </w:p>
    <w:p w14:paraId="4D0B0A78" w14:textId="77777777" w:rsidR="003648BE" w:rsidRPr="00CD416E" w:rsidRDefault="00A6393D" w:rsidP="00932559">
      <w:pPr>
        <w:numPr>
          <w:ilvl w:val="1"/>
          <w:numId w:val="12"/>
        </w:numPr>
        <w:pBdr>
          <w:top w:val="nil"/>
          <w:left w:val="nil"/>
          <w:bottom w:val="nil"/>
          <w:right w:val="nil"/>
          <w:between w:val="nil"/>
        </w:pBdr>
        <w:tabs>
          <w:tab w:val="left" w:pos="426"/>
        </w:tabs>
        <w:spacing w:line="276" w:lineRule="auto"/>
        <w:ind w:left="567"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Constancia de estar </w:t>
      </w:r>
      <w:r w:rsidRPr="00CD416E">
        <w:rPr>
          <w:rFonts w:asciiTheme="majorHAnsi" w:eastAsia="Calibri" w:hAnsiTheme="majorHAnsi" w:cstheme="majorHAnsi"/>
          <w:color w:val="000000"/>
          <w:sz w:val="24"/>
          <w:szCs w:val="24"/>
          <w:u w:val="single"/>
          <w:lang w:val="es-HN"/>
        </w:rPr>
        <w:t>registrada la empresa</w:t>
      </w:r>
      <w:r w:rsidRPr="00CD416E">
        <w:rPr>
          <w:rFonts w:asciiTheme="majorHAnsi" w:eastAsia="Calibri" w:hAnsiTheme="majorHAnsi" w:cstheme="majorHAnsi"/>
          <w:color w:val="000000"/>
          <w:sz w:val="24"/>
          <w:szCs w:val="24"/>
          <w:lang w:val="es-HN"/>
        </w:rPr>
        <w:t xml:space="preserve"> y de estar al día con el Colegio Profesional respectivo, vigentes.</w:t>
      </w:r>
    </w:p>
    <w:p w14:paraId="3B9D69B9" w14:textId="61E70DD8" w:rsidR="003648BE" w:rsidRPr="00CD416E" w:rsidRDefault="00A6393D" w:rsidP="00932559">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Monto total anual facturado de </w:t>
      </w:r>
      <w:r w:rsidRPr="00CD416E">
        <w:rPr>
          <w:rFonts w:asciiTheme="majorHAnsi" w:eastAsia="Calibri" w:hAnsiTheme="majorHAnsi" w:cstheme="majorHAnsi"/>
          <w:b/>
          <w:bCs/>
          <w:color w:val="000000"/>
          <w:sz w:val="24"/>
          <w:szCs w:val="24"/>
          <w:lang w:val="es-HN"/>
        </w:rPr>
        <w:t>por</w:t>
      </w:r>
      <w:r w:rsidR="00BA15C2" w:rsidRPr="00CD416E">
        <w:rPr>
          <w:rFonts w:asciiTheme="majorHAnsi" w:eastAsia="Calibri" w:hAnsiTheme="majorHAnsi" w:cstheme="majorHAnsi"/>
          <w:b/>
          <w:bCs/>
          <w:color w:val="000000"/>
          <w:sz w:val="24"/>
          <w:szCs w:val="24"/>
          <w:lang w:val="es-HN"/>
        </w:rPr>
        <w:t xml:space="preserve"> lo</w:t>
      </w:r>
      <w:r w:rsidRPr="00CD416E">
        <w:rPr>
          <w:rFonts w:asciiTheme="majorHAnsi" w:eastAsia="Calibri" w:hAnsiTheme="majorHAnsi" w:cstheme="majorHAnsi"/>
          <w:b/>
          <w:bCs/>
          <w:color w:val="000000"/>
          <w:sz w:val="24"/>
          <w:szCs w:val="24"/>
          <w:lang w:val="es-HN"/>
        </w:rPr>
        <w:t xml:space="preserve"> menos L. </w:t>
      </w:r>
      <w:r w:rsidR="00186794" w:rsidRPr="00CD416E">
        <w:rPr>
          <w:rFonts w:asciiTheme="majorHAnsi" w:eastAsia="Calibri" w:hAnsiTheme="majorHAnsi" w:cstheme="majorHAnsi"/>
          <w:b/>
          <w:bCs/>
          <w:color w:val="000000"/>
          <w:sz w:val="24"/>
          <w:szCs w:val="24"/>
          <w:lang w:val="es-HN"/>
        </w:rPr>
        <w:t>1,</w:t>
      </w:r>
      <w:r w:rsidR="00E56BC4" w:rsidRPr="00CD416E">
        <w:rPr>
          <w:rFonts w:asciiTheme="majorHAnsi" w:eastAsia="Calibri" w:hAnsiTheme="majorHAnsi" w:cstheme="majorHAnsi"/>
          <w:b/>
          <w:bCs/>
          <w:color w:val="000000"/>
          <w:sz w:val="24"/>
          <w:szCs w:val="24"/>
          <w:lang w:val="es-HN"/>
        </w:rPr>
        <w:t>5</w:t>
      </w:r>
      <w:r w:rsidR="00186794" w:rsidRPr="00CD416E">
        <w:rPr>
          <w:rFonts w:asciiTheme="majorHAnsi" w:eastAsia="Calibri" w:hAnsiTheme="majorHAnsi" w:cstheme="majorHAnsi"/>
          <w:b/>
          <w:bCs/>
          <w:color w:val="000000"/>
          <w:sz w:val="24"/>
          <w:szCs w:val="24"/>
          <w:lang w:val="es-HN"/>
        </w:rPr>
        <w:t>00,000</w:t>
      </w:r>
      <w:r w:rsidRPr="00CD416E">
        <w:rPr>
          <w:rFonts w:asciiTheme="majorHAnsi" w:eastAsia="Calibri" w:hAnsiTheme="majorHAnsi" w:cstheme="majorHAnsi"/>
          <w:b/>
          <w:bCs/>
          <w:color w:val="000000"/>
          <w:sz w:val="24"/>
          <w:szCs w:val="24"/>
          <w:lang w:val="es-HN"/>
        </w:rPr>
        <w:t xml:space="preserve">.00 </w:t>
      </w:r>
      <w:r w:rsidRPr="00CD416E">
        <w:rPr>
          <w:rFonts w:asciiTheme="majorHAnsi" w:eastAsia="Calibri" w:hAnsiTheme="majorHAnsi" w:cstheme="majorHAnsi"/>
          <w:color w:val="000000"/>
          <w:sz w:val="24"/>
          <w:szCs w:val="24"/>
          <w:lang w:val="es-HN"/>
        </w:rPr>
        <w:t xml:space="preserve">por la construcción de obras civiles realizadas </w:t>
      </w:r>
      <w:r w:rsidR="00186794" w:rsidRPr="00CD416E">
        <w:rPr>
          <w:rFonts w:asciiTheme="majorHAnsi" w:eastAsia="Calibri" w:hAnsiTheme="majorHAnsi" w:cstheme="majorHAnsi"/>
          <w:color w:val="000000"/>
          <w:sz w:val="24"/>
          <w:szCs w:val="24"/>
          <w:lang w:val="es-HN"/>
        </w:rPr>
        <w:t>en</w:t>
      </w:r>
      <w:r w:rsidRPr="00CD416E">
        <w:rPr>
          <w:rFonts w:asciiTheme="majorHAnsi" w:eastAsia="Calibri" w:hAnsiTheme="majorHAnsi" w:cstheme="majorHAnsi"/>
          <w:color w:val="000000"/>
          <w:sz w:val="24"/>
          <w:szCs w:val="24"/>
          <w:lang w:val="es-HN"/>
        </w:rPr>
        <w:t xml:space="preserve"> los </w:t>
      </w:r>
      <w:r w:rsidRPr="00CD416E">
        <w:rPr>
          <w:rFonts w:asciiTheme="majorHAnsi" w:eastAsia="Calibri" w:hAnsiTheme="majorHAnsi" w:cstheme="majorHAnsi"/>
          <w:b/>
          <w:bCs/>
          <w:sz w:val="24"/>
          <w:szCs w:val="24"/>
          <w:lang w:val="es-HN"/>
        </w:rPr>
        <w:t xml:space="preserve">últimos </w:t>
      </w:r>
      <w:r w:rsidR="00186794" w:rsidRPr="00CD416E">
        <w:rPr>
          <w:rFonts w:asciiTheme="majorHAnsi" w:eastAsia="Calibri" w:hAnsiTheme="majorHAnsi" w:cstheme="majorHAnsi"/>
          <w:b/>
          <w:bCs/>
          <w:sz w:val="24"/>
          <w:szCs w:val="24"/>
          <w:lang w:val="es-HN"/>
        </w:rPr>
        <w:t>dos</w:t>
      </w:r>
      <w:r w:rsidRPr="00CD416E">
        <w:rPr>
          <w:rFonts w:asciiTheme="majorHAnsi" w:eastAsia="Calibri" w:hAnsiTheme="majorHAnsi" w:cstheme="majorHAnsi"/>
          <w:b/>
          <w:bCs/>
          <w:sz w:val="24"/>
          <w:szCs w:val="24"/>
          <w:lang w:val="es-HN"/>
        </w:rPr>
        <w:t xml:space="preserve"> (</w:t>
      </w:r>
      <w:r w:rsidR="00186794" w:rsidRPr="00CD416E">
        <w:rPr>
          <w:rFonts w:asciiTheme="majorHAnsi" w:eastAsia="Calibri" w:hAnsiTheme="majorHAnsi" w:cstheme="majorHAnsi"/>
          <w:b/>
          <w:bCs/>
          <w:sz w:val="24"/>
          <w:szCs w:val="24"/>
          <w:lang w:val="es-HN"/>
        </w:rPr>
        <w:t>2</w:t>
      </w:r>
      <w:r w:rsidRPr="00CD416E">
        <w:rPr>
          <w:rFonts w:asciiTheme="majorHAnsi" w:eastAsia="Calibri" w:hAnsiTheme="majorHAnsi" w:cstheme="majorHAnsi"/>
          <w:b/>
          <w:bCs/>
          <w:sz w:val="24"/>
          <w:szCs w:val="24"/>
          <w:lang w:val="es-HN"/>
        </w:rPr>
        <w:t>) años.</w:t>
      </w:r>
    </w:p>
    <w:p w14:paraId="20EDA6AA" w14:textId="77777777" w:rsidR="00BA15C2" w:rsidRPr="00CD416E" w:rsidRDefault="00A6393D" w:rsidP="00932559">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Evidencia que certifique la existencia de suficiente capital de trabajo para este contrato (acceso a líneas(s) de crédito y disponibilidad de otros recursos financieros)</w:t>
      </w:r>
      <w:r w:rsidR="00BA15C2" w:rsidRPr="00CD416E">
        <w:rPr>
          <w:rFonts w:asciiTheme="majorHAnsi" w:eastAsia="Calibri" w:hAnsiTheme="majorHAnsi" w:cstheme="majorHAnsi"/>
          <w:color w:val="000000"/>
          <w:sz w:val="24"/>
          <w:szCs w:val="24"/>
          <w:lang w:val="es-HN"/>
        </w:rPr>
        <w:t>.</w:t>
      </w:r>
    </w:p>
    <w:p w14:paraId="581F9409" w14:textId="77777777" w:rsidR="003648BE" w:rsidRPr="00CD416E" w:rsidRDefault="00A6393D" w:rsidP="00932559">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Experiencia en por lo menos 2 obras de similar naturaleza y magnitud en los últimos </w:t>
      </w:r>
      <w:r w:rsidR="00BA15C2" w:rsidRPr="00CD416E">
        <w:rPr>
          <w:rFonts w:asciiTheme="majorHAnsi" w:eastAsia="Calibri" w:hAnsiTheme="majorHAnsi" w:cstheme="majorHAnsi"/>
          <w:color w:val="000000"/>
          <w:sz w:val="24"/>
          <w:szCs w:val="24"/>
          <w:lang w:val="es-HN"/>
        </w:rPr>
        <w:t xml:space="preserve">cinco </w:t>
      </w:r>
      <w:r w:rsidRPr="00CD416E">
        <w:rPr>
          <w:rFonts w:asciiTheme="majorHAnsi" w:eastAsia="Calibri" w:hAnsiTheme="majorHAnsi" w:cstheme="majorHAnsi"/>
          <w:color w:val="000000"/>
          <w:sz w:val="24"/>
          <w:szCs w:val="24"/>
          <w:lang w:val="es-HN"/>
        </w:rPr>
        <w:t xml:space="preserve">(5) años, entiéndase por similar a las obras objeto del contrato. </w:t>
      </w:r>
    </w:p>
    <w:p w14:paraId="4E7EF3A9" w14:textId="77777777" w:rsidR="00186794" w:rsidRPr="00CD416E" w:rsidRDefault="00A6393D" w:rsidP="00186794">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Detalles de los trabajos en marcha o bajo compromiso contractual, así como de los clientes que puedan ser contactados para obtener mayor</w:t>
      </w:r>
      <w:r w:rsidR="00F61D24" w:rsidRPr="00CD416E">
        <w:rPr>
          <w:rFonts w:asciiTheme="majorHAnsi" w:eastAsia="Calibri" w:hAnsiTheme="majorHAnsi" w:cstheme="majorHAnsi"/>
          <w:color w:val="000000"/>
          <w:sz w:val="24"/>
          <w:szCs w:val="24"/>
          <w:lang w:val="es-HN"/>
        </w:rPr>
        <w:t xml:space="preserve"> </w:t>
      </w:r>
      <w:r w:rsidRPr="00CD416E">
        <w:rPr>
          <w:rFonts w:asciiTheme="majorHAnsi" w:eastAsia="Calibri" w:hAnsiTheme="majorHAnsi" w:cstheme="majorHAnsi"/>
          <w:color w:val="000000"/>
          <w:sz w:val="24"/>
          <w:szCs w:val="24"/>
          <w:lang w:val="es-HN"/>
        </w:rPr>
        <w:t xml:space="preserve">información sobre dichos contratos. </w:t>
      </w:r>
    </w:p>
    <w:p w14:paraId="775684CA" w14:textId="77777777" w:rsidR="00186794" w:rsidRPr="00CD416E" w:rsidRDefault="00186794" w:rsidP="00186794">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Presentar actas de recepción final de obras ejecutadas, las cuales fueron recepcionadas a satisfacción por el contratante.</w:t>
      </w:r>
    </w:p>
    <w:p w14:paraId="4D3136E3" w14:textId="77777777" w:rsidR="00186794" w:rsidRPr="00CD416E" w:rsidRDefault="00A6393D" w:rsidP="00186794">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Listado de los principales equipos de construcción que el Oferente propone para cumplir con el contrato</w:t>
      </w:r>
      <w:r w:rsidR="00BA15C2" w:rsidRPr="00CD416E">
        <w:rPr>
          <w:rFonts w:asciiTheme="majorHAnsi" w:eastAsia="Calibri" w:hAnsiTheme="majorHAnsi" w:cstheme="majorHAnsi"/>
          <w:color w:val="000000"/>
          <w:sz w:val="24"/>
          <w:szCs w:val="24"/>
          <w:lang w:val="es-HN"/>
        </w:rPr>
        <w:t>.</w:t>
      </w:r>
    </w:p>
    <w:p w14:paraId="741385E4" w14:textId="77777777" w:rsidR="003648BE" w:rsidRPr="00CD416E" w:rsidRDefault="00A6393D" w:rsidP="00186794">
      <w:pPr>
        <w:numPr>
          <w:ilvl w:val="1"/>
          <w:numId w:val="12"/>
        </w:numPr>
        <w:pBdr>
          <w:top w:val="nil"/>
          <w:left w:val="nil"/>
          <w:bottom w:val="nil"/>
          <w:right w:val="nil"/>
          <w:between w:val="nil"/>
        </w:pBdr>
        <w:tabs>
          <w:tab w:val="left" w:pos="426"/>
        </w:tabs>
        <w:spacing w:line="276" w:lineRule="auto"/>
        <w:ind w:left="426" w:hanging="28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lastRenderedPageBreak/>
        <w:t>Contar con personal técnico calificado y con exper</w:t>
      </w:r>
      <w:r w:rsidR="00BA271B" w:rsidRPr="00CD416E">
        <w:rPr>
          <w:rFonts w:asciiTheme="majorHAnsi" w:eastAsia="Calibri" w:hAnsiTheme="majorHAnsi" w:cstheme="majorHAnsi"/>
          <w:color w:val="000000"/>
          <w:sz w:val="24"/>
          <w:szCs w:val="24"/>
          <w:lang w:val="es-HN"/>
        </w:rPr>
        <w:t>iencia para desempeñarse en el sitio de la o</w:t>
      </w:r>
      <w:r w:rsidRPr="00CD416E">
        <w:rPr>
          <w:rFonts w:asciiTheme="majorHAnsi" w:eastAsia="Calibri" w:hAnsiTheme="majorHAnsi" w:cstheme="majorHAnsi"/>
          <w:color w:val="000000"/>
          <w:sz w:val="24"/>
          <w:szCs w:val="24"/>
          <w:lang w:val="es-HN"/>
        </w:rPr>
        <w:t>bra, con los siguientes requisitos:</w:t>
      </w:r>
    </w:p>
    <w:tbl>
      <w:tblPr>
        <w:tblStyle w:val="9"/>
        <w:tblW w:w="9356" w:type="dxa"/>
        <w:tblInd w:w="13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201"/>
        <w:gridCol w:w="1276"/>
        <w:gridCol w:w="5879"/>
      </w:tblGrid>
      <w:tr w:rsidR="003648BE" w:rsidRPr="00CD416E" w14:paraId="276D65A6" w14:textId="77777777" w:rsidTr="00480E43">
        <w:trPr>
          <w:trHeight w:val="229"/>
        </w:trPr>
        <w:tc>
          <w:tcPr>
            <w:tcW w:w="2201" w:type="dxa"/>
            <w:shd w:val="clear" w:color="auto" w:fill="auto"/>
            <w:vAlign w:val="bottom"/>
          </w:tcPr>
          <w:p w14:paraId="434DAE45" w14:textId="77777777" w:rsidR="003648BE" w:rsidRPr="00CD416E" w:rsidRDefault="00A6393D" w:rsidP="00480E43">
            <w:pPr>
              <w:tabs>
                <w:tab w:val="left" w:pos="426"/>
              </w:tabs>
              <w:spacing w:line="276" w:lineRule="auto"/>
              <w:ind w:left="426" w:hanging="426"/>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Equipo</w:t>
            </w:r>
          </w:p>
        </w:tc>
        <w:tc>
          <w:tcPr>
            <w:tcW w:w="1276" w:type="dxa"/>
            <w:shd w:val="clear" w:color="auto" w:fill="auto"/>
            <w:vAlign w:val="bottom"/>
          </w:tcPr>
          <w:p w14:paraId="162372D2" w14:textId="77777777" w:rsidR="003648BE" w:rsidRPr="00CD416E" w:rsidRDefault="00A6393D" w:rsidP="00480E43">
            <w:pPr>
              <w:tabs>
                <w:tab w:val="left" w:pos="426"/>
              </w:tabs>
              <w:spacing w:line="276" w:lineRule="auto"/>
              <w:ind w:left="426" w:hanging="426"/>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Cantidad</w:t>
            </w:r>
          </w:p>
        </w:tc>
        <w:tc>
          <w:tcPr>
            <w:tcW w:w="5879" w:type="dxa"/>
            <w:shd w:val="clear" w:color="auto" w:fill="auto"/>
            <w:vAlign w:val="bottom"/>
          </w:tcPr>
          <w:p w14:paraId="68F8AF63" w14:textId="77777777" w:rsidR="003648BE" w:rsidRPr="00CD416E" w:rsidRDefault="00A6393D" w:rsidP="00480E43">
            <w:pPr>
              <w:tabs>
                <w:tab w:val="left" w:pos="426"/>
              </w:tabs>
              <w:spacing w:line="276" w:lineRule="auto"/>
              <w:ind w:left="426" w:hanging="426"/>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Experiencia</w:t>
            </w:r>
          </w:p>
        </w:tc>
      </w:tr>
      <w:tr w:rsidR="003648BE" w:rsidRPr="00CD416E" w14:paraId="614FED75" w14:textId="77777777" w:rsidTr="00480E43">
        <w:trPr>
          <w:trHeight w:val="229"/>
        </w:trPr>
        <w:tc>
          <w:tcPr>
            <w:tcW w:w="2201" w:type="dxa"/>
            <w:shd w:val="clear" w:color="auto" w:fill="auto"/>
            <w:vAlign w:val="bottom"/>
          </w:tcPr>
          <w:p w14:paraId="2AE14E5F" w14:textId="77777777" w:rsidR="003648BE" w:rsidRPr="00CD416E" w:rsidRDefault="00A6393D" w:rsidP="00480E43">
            <w:pPr>
              <w:tabs>
                <w:tab w:val="left" w:pos="426"/>
              </w:tabs>
              <w:spacing w:line="276" w:lineRule="auto"/>
              <w:ind w:left="426" w:hanging="426"/>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Personal Técnico</w:t>
            </w:r>
          </w:p>
        </w:tc>
        <w:tc>
          <w:tcPr>
            <w:tcW w:w="1276" w:type="dxa"/>
            <w:shd w:val="clear" w:color="auto" w:fill="auto"/>
            <w:vAlign w:val="bottom"/>
          </w:tcPr>
          <w:p w14:paraId="20886DC7" w14:textId="77777777" w:rsidR="003648BE" w:rsidRPr="00CD416E" w:rsidRDefault="003648BE" w:rsidP="00480E43">
            <w:pPr>
              <w:tabs>
                <w:tab w:val="left" w:pos="426"/>
              </w:tabs>
              <w:spacing w:line="276" w:lineRule="auto"/>
              <w:ind w:left="426" w:hanging="426"/>
              <w:jc w:val="center"/>
              <w:rPr>
                <w:rFonts w:asciiTheme="majorHAnsi" w:eastAsia="Calibri" w:hAnsiTheme="majorHAnsi" w:cstheme="majorHAnsi"/>
                <w:sz w:val="24"/>
                <w:szCs w:val="24"/>
                <w:lang w:val="es-HN"/>
              </w:rPr>
            </w:pPr>
          </w:p>
        </w:tc>
        <w:tc>
          <w:tcPr>
            <w:tcW w:w="5879" w:type="dxa"/>
            <w:shd w:val="clear" w:color="auto" w:fill="auto"/>
            <w:vAlign w:val="bottom"/>
          </w:tcPr>
          <w:p w14:paraId="2CE827E9" w14:textId="77777777" w:rsidR="003648BE" w:rsidRPr="00CD416E" w:rsidRDefault="003648BE" w:rsidP="00480E43">
            <w:pPr>
              <w:tabs>
                <w:tab w:val="left" w:pos="426"/>
              </w:tabs>
              <w:spacing w:line="276" w:lineRule="auto"/>
              <w:ind w:left="426" w:hanging="426"/>
              <w:jc w:val="center"/>
              <w:rPr>
                <w:rFonts w:asciiTheme="majorHAnsi" w:eastAsia="Calibri" w:hAnsiTheme="majorHAnsi" w:cstheme="majorHAnsi"/>
                <w:sz w:val="24"/>
                <w:szCs w:val="24"/>
                <w:lang w:val="es-HN"/>
              </w:rPr>
            </w:pPr>
          </w:p>
        </w:tc>
      </w:tr>
      <w:tr w:rsidR="003648BE" w:rsidRPr="00CD416E" w14:paraId="567AFFF8" w14:textId="77777777" w:rsidTr="00480E43">
        <w:trPr>
          <w:trHeight w:val="972"/>
        </w:trPr>
        <w:tc>
          <w:tcPr>
            <w:tcW w:w="2201" w:type="dxa"/>
            <w:shd w:val="clear" w:color="auto" w:fill="auto"/>
            <w:vAlign w:val="center"/>
          </w:tcPr>
          <w:p w14:paraId="52559D36" w14:textId="77777777" w:rsidR="003648BE" w:rsidRPr="00CD416E" w:rsidRDefault="00A6393D" w:rsidP="00490BA4">
            <w:pPr>
              <w:tabs>
                <w:tab w:val="left" w:pos="0"/>
              </w:tabs>
              <w:spacing w:line="276" w:lineRule="auto"/>
              <w:ind w:left="75"/>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Gerente de</w:t>
            </w:r>
            <w:r w:rsidR="00490BA4" w:rsidRPr="00CD416E">
              <w:rPr>
                <w:rFonts w:asciiTheme="majorHAnsi" w:eastAsia="Calibri" w:hAnsiTheme="majorHAnsi" w:cstheme="majorHAnsi"/>
                <w:sz w:val="24"/>
                <w:szCs w:val="24"/>
                <w:lang w:val="es-HN"/>
              </w:rPr>
              <w:t xml:space="preserve"> </w:t>
            </w:r>
            <w:r w:rsidRPr="00CD416E">
              <w:rPr>
                <w:rFonts w:asciiTheme="majorHAnsi" w:eastAsia="Calibri" w:hAnsiTheme="majorHAnsi" w:cstheme="majorHAnsi"/>
                <w:sz w:val="24"/>
                <w:szCs w:val="24"/>
                <w:lang w:val="es-HN"/>
              </w:rPr>
              <w:t>Proyecto</w:t>
            </w:r>
          </w:p>
        </w:tc>
        <w:tc>
          <w:tcPr>
            <w:tcW w:w="1276" w:type="dxa"/>
            <w:shd w:val="clear" w:color="auto" w:fill="auto"/>
            <w:vAlign w:val="center"/>
          </w:tcPr>
          <w:p w14:paraId="397CF630" w14:textId="77777777" w:rsidR="003648BE" w:rsidRPr="00CD416E" w:rsidRDefault="00A6393D" w:rsidP="00BA15C2">
            <w:pPr>
              <w:tabs>
                <w:tab w:val="left" w:pos="426"/>
              </w:tabs>
              <w:spacing w:line="276" w:lineRule="auto"/>
              <w:ind w:left="426" w:hanging="426"/>
              <w:jc w:val="center"/>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1</w:t>
            </w:r>
          </w:p>
        </w:tc>
        <w:tc>
          <w:tcPr>
            <w:tcW w:w="5879" w:type="dxa"/>
            <w:shd w:val="clear" w:color="auto" w:fill="auto"/>
          </w:tcPr>
          <w:p w14:paraId="09FD538D" w14:textId="77777777" w:rsidR="003648BE" w:rsidRPr="00CD416E" w:rsidRDefault="00A6393D" w:rsidP="00BA15C2">
            <w:pPr>
              <w:tabs>
                <w:tab w:val="left" w:pos="0"/>
              </w:tabs>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Profesional Universitario (Ing. Civil, o Arquitecto) que certifique el grado, con al menos 5 años de experiencia general y al menos 2 proyectos en el cargo de gerente de proyectos.</w:t>
            </w:r>
          </w:p>
        </w:tc>
      </w:tr>
      <w:tr w:rsidR="003648BE" w:rsidRPr="00CD416E" w14:paraId="47B0C4DE" w14:textId="77777777" w:rsidTr="00480E43">
        <w:trPr>
          <w:trHeight w:val="810"/>
        </w:trPr>
        <w:tc>
          <w:tcPr>
            <w:tcW w:w="2201" w:type="dxa"/>
            <w:shd w:val="clear" w:color="auto" w:fill="auto"/>
            <w:vAlign w:val="center"/>
          </w:tcPr>
          <w:p w14:paraId="47BAAC54" w14:textId="77777777" w:rsidR="003648BE" w:rsidRPr="00CD416E" w:rsidRDefault="00A6393D" w:rsidP="00BA15C2">
            <w:pPr>
              <w:tabs>
                <w:tab w:val="left" w:pos="0"/>
              </w:tabs>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Administrador de Obras: Residente del proyecto</w:t>
            </w:r>
          </w:p>
        </w:tc>
        <w:tc>
          <w:tcPr>
            <w:tcW w:w="1276" w:type="dxa"/>
            <w:shd w:val="clear" w:color="auto" w:fill="auto"/>
            <w:vAlign w:val="center"/>
          </w:tcPr>
          <w:p w14:paraId="5F71E72F" w14:textId="77777777" w:rsidR="003648BE" w:rsidRPr="00CD416E" w:rsidRDefault="00A6393D" w:rsidP="00BA15C2">
            <w:pPr>
              <w:tabs>
                <w:tab w:val="left" w:pos="426"/>
              </w:tabs>
              <w:spacing w:line="276" w:lineRule="auto"/>
              <w:ind w:left="426" w:hanging="426"/>
              <w:jc w:val="center"/>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1</w:t>
            </w:r>
          </w:p>
        </w:tc>
        <w:tc>
          <w:tcPr>
            <w:tcW w:w="5879" w:type="dxa"/>
            <w:shd w:val="clear" w:color="auto" w:fill="auto"/>
          </w:tcPr>
          <w:p w14:paraId="2FBED9A8" w14:textId="77777777" w:rsidR="003648BE" w:rsidRPr="00CD416E" w:rsidRDefault="00A6393D" w:rsidP="00BA15C2">
            <w:pPr>
              <w:tabs>
                <w:tab w:val="left" w:pos="0"/>
              </w:tabs>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Profesional Universitario (Ing. Civil) que certifique grado, con al menos 4 años de experiencia general y al menos 2 proyectos en el cargo de residente en obras.</w:t>
            </w:r>
          </w:p>
        </w:tc>
      </w:tr>
    </w:tbl>
    <w:p w14:paraId="637D5362" w14:textId="77777777" w:rsidR="003648BE" w:rsidRPr="00CD416E" w:rsidRDefault="003648BE" w:rsidP="00BA15C2">
      <w:pPr>
        <w:tabs>
          <w:tab w:val="left" w:pos="426"/>
        </w:tabs>
        <w:spacing w:line="276" w:lineRule="auto"/>
        <w:ind w:left="426" w:hanging="426"/>
        <w:jc w:val="both"/>
        <w:rPr>
          <w:rFonts w:asciiTheme="majorHAnsi" w:eastAsia="Calibri" w:hAnsiTheme="majorHAnsi" w:cstheme="majorHAnsi"/>
          <w:sz w:val="24"/>
          <w:szCs w:val="24"/>
          <w:lang w:val="es-HN"/>
        </w:rPr>
      </w:pPr>
    </w:p>
    <w:p w14:paraId="59F4D587" w14:textId="77777777" w:rsidR="003648BE" w:rsidRPr="00CD416E" w:rsidRDefault="00A6393D" w:rsidP="00FB2957">
      <w:pPr>
        <w:tabs>
          <w:tab w:val="left" w:pos="426"/>
        </w:tabs>
        <w:spacing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b/>
          <w:sz w:val="24"/>
          <w:szCs w:val="24"/>
          <w:lang w:val="es-HN"/>
        </w:rPr>
        <w:t>4.3</w:t>
      </w:r>
      <w:r w:rsidRPr="00CD416E">
        <w:rPr>
          <w:rFonts w:asciiTheme="majorHAnsi" w:eastAsia="Calibri" w:hAnsiTheme="majorHAnsi" w:cstheme="majorHAnsi"/>
          <w:sz w:val="24"/>
          <w:szCs w:val="24"/>
          <w:lang w:val="es-HN"/>
        </w:rPr>
        <w:tab/>
        <w:t>Las Ofertas presentadas por una Asociación en Participación, Consorcio o Asociación (en lo sucesivo Consorcio), constituido por dos o más firmas deberán cumplir con los siguientes requisitos:</w:t>
      </w:r>
    </w:p>
    <w:p w14:paraId="20B090B5" w14:textId="77777777" w:rsidR="003648BE" w:rsidRPr="00CD416E" w:rsidRDefault="00A6393D" w:rsidP="00FB2957">
      <w:pPr>
        <w:tabs>
          <w:tab w:val="left" w:pos="426"/>
        </w:tabs>
        <w:spacing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z w:val="24"/>
          <w:szCs w:val="24"/>
          <w:lang w:val="es-HN"/>
        </w:rPr>
        <w:tab/>
        <w:t xml:space="preserve">la Oferta deberá contener toda la información enumerada en el inciso </w:t>
      </w:r>
      <w:r w:rsidRPr="00CD416E">
        <w:rPr>
          <w:rFonts w:asciiTheme="majorHAnsi" w:eastAsia="Calibri" w:hAnsiTheme="majorHAnsi" w:cstheme="majorHAnsi"/>
          <w:b/>
          <w:sz w:val="24"/>
          <w:szCs w:val="24"/>
          <w:lang w:val="es-HN"/>
        </w:rPr>
        <w:t>4.2</w:t>
      </w:r>
      <w:r w:rsidRPr="00CD416E">
        <w:rPr>
          <w:rFonts w:asciiTheme="majorHAnsi" w:eastAsia="Calibri" w:hAnsiTheme="majorHAnsi" w:cstheme="majorHAnsi"/>
          <w:sz w:val="24"/>
          <w:szCs w:val="24"/>
          <w:lang w:val="es-HN"/>
        </w:rPr>
        <w:t xml:space="preserve"> para cada miembro del Consorcio;</w:t>
      </w:r>
    </w:p>
    <w:p w14:paraId="30AC427A" w14:textId="77777777" w:rsidR="003648BE" w:rsidRPr="00CD416E" w:rsidRDefault="00A6393D" w:rsidP="00FB2957">
      <w:pPr>
        <w:tabs>
          <w:tab w:val="left" w:pos="426"/>
        </w:tabs>
        <w:spacing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(b)</w:t>
      </w:r>
      <w:r w:rsidRPr="00CD416E">
        <w:rPr>
          <w:rFonts w:asciiTheme="majorHAnsi" w:eastAsia="Calibri" w:hAnsiTheme="majorHAnsi" w:cstheme="majorHAnsi"/>
          <w:sz w:val="24"/>
          <w:szCs w:val="24"/>
          <w:lang w:val="es-HN"/>
        </w:rPr>
        <w:tab/>
        <w:t>la Oferta deberá ser firmada de manera que constituya una obligación legal para todos los socios del Consorcio;</w:t>
      </w:r>
    </w:p>
    <w:p w14:paraId="5B7F0A2D" w14:textId="77777777" w:rsidR="003648BE" w:rsidRPr="00CD416E" w:rsidRDefault="00A6393D" w:rsidP="00FB2957">
      <w:pPr>
        <w:tabs>
          <w:tab w:val="left" w:pos="426"/>
        </w:tabs>
        <w:spacing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(c)</w:t>
      </w:r>
      <w:r w:rsidRPr="00CD416E">
        <w:rPr>
          <w:rFonts w:asciiTheme="majorHAnsi" w:eastAsia="Calibri" w:hAnsiTheme="majorHAnsi" w:cstheme="majorHAnsi"/>
          <w:sz w:val="24"/>
          <w:szCs w:val="24"/>
          <w:lang w:val="es-HN"/>
        </w:rPr>
        <w:tab/>
        <w:t>todos los socios del Consorcio serán responsables mancomunada y solidariamente por el cumplimiento del Contrato de acuerdo con las condiciones del mismo;</w:t>
      </w:r>
    </w:p>
    <w:p w14:paraId="33B6419B" w14:textId="77777777" w:rsidR="003648BE" w:rsidRPr="00CD416E" w:rsidRDefault="00A6393D" w:rsidP="00FB2957">
      <w:pPr>
        <w:tabs>
          <w:tab w:val="left" w:pos="426"/>
        </w:tabs>
        <w:spacing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(d)</w:t>
      </w:r>
      <w:r w:rsidRPr="00CD416E">
        <w:rPr>
          <w:rFonts w:asciiTheme="majorHAnsi" w:eastAsia="Calibri" w:hAnsiTheme="majorHAnsi" w:cstheme="majorHAnsi"/>
          <w:sz w:val="24"/>
          <w:szCs w:val="24"/>
          <w:lang w:val="es-HN"/>
        </w:rPr>
        <w:tab/>
        <w:t xml:space="preserve">uno de los socios deberá ser designado como representante y autorizado para contraer responsabilidades y para recibir instrucciones por y en nombre de cualquier o todos los miembros del Consorcio; </w:t>
      </w:r>
    </w:p>
    <w:p w14:paraId="71FFA84E" w14:textId="77777777" w:rsidR="003648BE" w:rsidRPr="00CD416E" w:rsidRDefault="00A6393D" w:rsidP="00FB2957">
      <w:pPr>
        <w:tabs>
          <w:tab w:val="left" w:pos="426"/>
        </w:tabs>
        <w:spacing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z w:val="24"/>
          <w:szCs w:val="24"/>
          <w:lang w:val="es-HN"/>
        </w:rPr>
        <w:tab/>
        <w:t>la ejecución de la totalidad del Contrato, incluyendo los pagos, se harán exclusivamente con el socio designado;</w:t>
      </w:r>
    </w:p>
    <w:p w14:paraId="77E89FBC" w14:textId="77777777" w:rsidR="003648BE" w:rsidRPr="00CD416E" w:rsidRDefault="00A6393D" w:rsidP="00FB2957">
      <w:pPr>
        <w:tabs>
          <w:tab w:val="left" w:pos="426"/>
        </w:tabs>
        <w:spacing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(f)</w:t>
      </w:r>
      <w:r w:rsidRPr="00CD416E">
        <w:rPr>
          <w:rFonts w:asciiTheme="majorHAnsi" w:eastAsia="Calibri" w:hAnsiTheme="majorHAnsi" w:cstheme="majorHAnsi"/>
          <w:sz w:val="24"/>
          <w:szCs w:val="24"/>
          <w:lang w:val="es-HN"/>
        </w:rPr>
        <w:tab/>
        <w:t>con la Oferta se deberá presentar una copia del Acuerdo de Consorcio firmado por todas las partes.</w:t>
      </w:r>
    </w:p>
    <w:p w14:paraId="3244E29D" w14:textId="77777777" w:rsidR="00294598" w:rsidRPr="00CD416E" w:rsidRDefault="00294598" w:rsidP="00C57D5A">
      <w:pPr>
        <w:tabs>
          <w:tab w:val="left" w:pos="426"/>
        </w:tabs>
        <w:spacing w:after="180" w:line="276" w:lineRule="auto"/>
        <w:ind w:left="426" w:hanging="426"/>
        <w:jc w:val="both"/>
        <w:rPr>
          <w:rFonts w:asciiTheme="majorHAnsi" w:eastAsia="Calibri" w:hAnsiTheme="majorHAnsi" w:cstheme="majorHAnsi"/>
          <w:sz w:val="24"/>
          <w:szCs w:val="24"/>
          <w:lang w:val="es-HN"/>
        </w:rPr>
      </w:pPr>
    </w:p>
    <w:p w14:paraId="17B6697E" w14:textId="77777777" w:rsidR="003648BE" w:rsidRPr="00CD416E" w:rsidRDefault="00A6393D" w:rsidP="00E40FE0">
      <w:pPr>
        <w:tabs>
          <w:tab w:val="left" w:pos="142"/>
        </w:tabs>
        <w:spacing w:line="276" w:lineRule="auto"/>
        <w:ind w:left="284" w:hanging="284"/>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5.</w:t>
      </w:r>
      <w:r w:rsidRPr="00CD416E">
        <w:rPr>
          <w:rFonts w:asciiTheme="majorHAnsi" w:eastAsia="Calibri" w:hAnsiTheme="majorHAnsi" w:cstheme="majorHAnsi"/>
          <w:b/>
          <w:sz w:val="24"/>
          <w:szCs w:val="24"/>
          <w:lang w:val="es-HN"/>
        </w:rPr>
        <w:tab/>
        <w:t>OFERTA</w:t>
      </w:r>
    </w:p>
    <w:p w14:paraId="4BF9D30D" w14:textId="77777777" w:rsidR="003648BE" w:rsidRPr="00CD416E" w:rsidRDefault="003648BE" w:rsidP="00BA15C2">
      <w:pPr>
        <w:spacing w:line="276" w:lineRule="auto"/>
        <w:ind w:left="426" w:hanging="426"/>
        <w:jc w:val="both"/>
        <w:rPr>
          <w:rFonts w:asciiTheme="majorHAnsi" w:eastAsia="Calibri" w:hAnsiTheme="majorHAnsi" w:cstheme="majorHAnsi"/>
          <w:b/>
          <w:sz w:val="24"/>
          <w:szCs w:val="24"/>
          <w:lang w:val="es-HN"/>
        </w:rPr>
      </w:pPr>
    </w:p>
    <w:p w14:paraId="4A22701D" w14:textId="77777777" w:rsidR="003648BE" w:rsidRPr="00CD416E" w:rsidRDefault="00A6393D" w:rsidP="00480E43">
      <w:pPr>
        <w:tabs>
          <w:tab w:val="left" w:pos="426"/>
        </w:tabs>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b/>
          <w:sz w:val="24"/>
          <w:szCs w:val="24"/>
          <w:lang w:val="es-HN"/>
        </w:rPr>
        <w:t>5.1</w:t>
      </w:r>
      <w:r w:rsidRPr="00CD416E">
        <w:rPr>
          <w:rFonts w:asciiTheme="majorHAnsi" w:eastAsia="Calibri" w:hAnsiTheme="majorHAnsi" w:cstheme="majorHAnsi"/>
          <w:sz w:val="24"/>
          <w:szCs w:val="24"/>
          <w:lang w:val="es-HN"/>
        </w:rPr>
        <w:tab/>
        <w:t>Los Oferentes serán responsables por todos los gastos asociados con la preparación y presentación de sus Ofertas y el Contratante en ningún momento será responsable por dichos gastos.</w:t>
      </w:r>
    </w:p>
    <w:p w14:paraId="2633F2EF" w14:textId="77777777" w:rsidR="003648BE" w:rsidRPr="00CD416E" w:rsidRDefault="003648BE" w:rsidP="00BA15C2">
      <w:pPr>
        <w:spacing w:line="276" w:lineRule="auto"/>
        <w:ind w:left="426" w:hanging="426"/>
        <w:jc w:val="both"/>
        <w:rPr>
          <w:rFonts w:asciiTheme="majorHAnsi" w:eastAsia="Calibri" w:hAnsiTheme="majorHAnsi" w:cstheme="majorHAnsi"/>
          <w:sz w:val="24"/>
          <w:szCs w:val="24"/>
          <w:lang w:val="es-HN"/>
        </w:rPr>
      </w:pPr>
    </w:p>
    <w:p w14:paraId="31FB91F8" w14:textId="77777777" w:rsidR="003648BE" w:rsidRPr="00CD416E" w:rsidRDefault="00A6393D" w:rsidP="00480E43">
      <w:pPr>
        <w:pBdr>
          <w:top w:val="nil"/>
          <w:left w:val="nil"/>
          <w:bottom w:val="nil"/>
          <w:right w:val="nil"/>
          <w:between w:val="nil"/>
        </w:pBdr>
        <w:tabs>
          <w:tab w:val="left" w:pos="284"/>
          <w:tab w:val="left" w:pos="426"/>
        </w:tabs>
        <w:spacing w:line="276" w:lineRule="auto"/>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lastRenderedPageBreak/>
        <w:t>5.2</w:t>
      </w:r>
      <w:r w:rsidRPr="00CD416E">
        <w:rPr>
          <w:rFonts w:asciiTheme="majorHAnsi" w:eastAsia="Calibri" w:hAnsiTheme="majorHAnsi" w:cstheme="majorHAnsi"/>
          <w:color w:val="000000"/>
          <w:sz w:val="24"/>
          <w:szCs w:val="24"/>
          <w:lang w:val="es-HN"/>
        </w:rPr>
        <w:tab/>
        <w:t>Cada Oferente presentará solamente una Oferta, ya sea individualmente o como miembro de un Consorcio. El Oferente que presente o participe en más de una Oferta ocasionará que todas las propuestas en las cuales participa sean rechazadas.</w:t>
      </w:r>
    </w:p>
    <w:p w14:paraId="1B1B9417" w14:textId="77777777" w:rsidR="003648BE" w:rsidRPr="00CD416E" w:rsidRDefault="003648BE"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0C0CE44A" w14:textId="77777777" w:rsidR="003648BE" w:rsidRPr="00CD416E" w:rsidRDefault="00A6393D"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5.3</w:t>
      </w:r>
      <w:r w:rsidRPr="00CD416E">
        <w:rPr>
          <w:rFonts w:asciiTheme="majorHAnsi" w:eastAsia="Calibri" w:hAnsiTheme="majorHAnsi" w:cstheme="majorHAnsi"/>
          <w:color w:val="000000"/>
          <w:sz w:val="24"/>
          <w:szCs w:val="24"/>
          <w:lang w:val="es-HN"/>
        </w:rPr>
        <w:tab/>
        <w:t>La Oferta deberá ser presentada por el Oferente de la siguiente manera:</w:t>
      </w:r>
    </w:p>
    <w:p w14:paraId="659EAB9E" w14:textId="77777777" w:rsidR="003648BE" w:rsidRPr="00CD416E" w:rsidRDefault="003648BE"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132ACA35" w14:textId="77777777" w:rsidR="003648BE" w:rsidRPr="00CD416E" w:rsidRDefault="00A6393D" w:rsidP="00480E43">
      <w:pPr>
        <w:spacing w:line="276" w:lineRule="auto"/>
        <w:ind w:left="426" w:hanging="425"/>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z w:val="24"/>
          <w:szCs w:val="24"/>
          <w:lang w:val="es-HN"/>
        </w:rPr>
        <w:tab/>
        <w:t>Formulario A – Carta de presentación de la oferta;</w:t>
      </w:r>
    </w:p>
    <w:p w14:paraId="6B9C05C1" w14:textId="77777777" w:rsidR="003648BE" w:rsidRPr="00CD416E" w:rsidRDefault="00A6393D" w:rsidP="00480E43">
      <w:pPr>
        <w:spacing w:line="276" w:lineRule="auto"/>
        <w:ind w:left="426" w:hanging="425"/>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b)</w:t>
      </w:r>
      <w:r w:rsidRPr="00CD416E">
        <w:rPr>
          <w:rFonts w:asciiTheme="majorHAnsi" w:eastAsia="Calibri" w:hAnsiTheme="majorHAnsi" w:cstheme="majorHAnsi"/>
          <w:sz w:val="24"/>
          <w:szCs w:val="24"/>
          <w:lang w:val="es-HN"/>
        </w:rPr>
        <w:tab/>
        <w:t>Formulario B – Listado de los contratos ejecutados;</w:t>
      </w:r>
    </w:p>
    <w:p w14:paraId="5B95A749" w14:textId="77777777" w:rsidR="003648BE" w:rsidRPr="00CD416E" w:rsidRDefault="00A6393D" w:rsidP="00480E43">
      <w:pPr>
        <w:spacing w:line="276" w:lineRule="auto"/>
        <w:ind w:left="426" w:hanging="425"/>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c)</w:t>
      </w:r>
      <w:r w:rsidRPr="00CD416E">
        <w:rPr>
          <w:rFonts w:asciiTheme="majorHAnsi" w:eastAsia="Calibri" w:hAnsiTheme="majorHAnsi" w:cstheme="majorHAnsi"/>
          <w:sz w:val="24"/>
          <w:szCs w:val="24"/>
          <w:lang w:val="es-HN"/>
        </w:rPr>
        <w:tab/>
        <w:t xml:space="preserve">Formulario C – Listado de </w:t>
      </w:r>
      <w:r w:rsidR="00C57D5A" w:rsidRPr="00CD416E">
        <w:rPr>
          <w:rFonts w:asciiTheme="majorHAnsi" w:eastAsia="Calibri" w:hAnsiTheme="majorHAnsi" w:cstheme="majorHAnsi"/>
          <w:sz w:val="24"/>
          <w:szCs w:val="24"/>
          <w:lang w:val="es-HN"/>
        </w:rPr>
        <w:t>cantidades</w:t>
      </w:r>
      <w:r w:rsidRPr="00CD416E">
        <w:rPr>
          <w:rFonts w:asciiTheme="majorHAnsi" w:eastAsia="Calibri" w:hAnsiTheme="majorHAnsi" w:cstheme="majorHAnsi"/>
          <w:sz w:val="24"/>
          <w:szCs w:val="24"/>
          <w:lang w:val="es-HN"/>
        </w:rPr>
        <w:t>;</w:t>
      </w:r>
    </w:p>
    <w:p w14:paraId="173F8432" w14:textId="77777777" w:rsidR="003648BE" w:rsidRPr="00CD416E" w:rsidRDefault="00A6393D" w:rsidP="00480E43">
      <w:pPr>
        <w:spacing w:line="276" w:lineRule="auto"/>
        <w:ind w:left="426" w:hanging="425"/>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d)    Declaración de Mantenimiento de Oferta, </w:t>
      </w:r>
      <w:r w:rsidRPr="00CD416E">
        <w:rPr>
          <w:rFonts w:asciiTheme="majorHAnsi" w:eastAsia="Calibri" w:hAnsiTheme="majorHAnsi" w:cstheme="majorHAnsi"/>
          <w:b/>
          <w:sz w:val="24"/>
          <w:szCs w:val="24"/>
          <w:lang w:val="es-HN"/>
        </w:rPr>
        <w:t>por (90) noventa días</w:t>
      </w:r>
      <w:r w:rsidRPr="00CD416E">
        <w:rPr>
          <w:rFonts w:asciiTheme="majorHAnsi" w:eastAsia="Calibri" w:hAnsiTheme="majorHAnsi" w:cstheme="majorHAnsi"/>
          <w:sz w:val="24"/>
          <w:szCs w:val="24"/>
          <w:lang w:val="es-HN"/>
        </w:rPr>
        <w:t xml:space="preserve"> calendario;</w:t>
      </w:r>
    </w:p>
    <w:p w14:paraId="7ABF427C" w14:textId="77777777" w:rsidR="003648BE" w:rsidRPr="00CD416E" w:rsidRDefault="00A6393D" w:rsidP="00480E43">
      <w:pPr>
        <w:spacing w:line="276" w:lineRule="auto"/>
        <w:ind w:left="426" w:hanging="425"/>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z w:val="24"/>
          <w:szCs w:val="24"/>
          <w:lang w:val="es-HN"/>
        </w:rPr>
        <w:tab/>
        <w:t>Curriculum Vitae del personal profesional técnico clave (Gerente del Proyecto y Administrador de Obras: Residente del proyecto); y</w:t>
      </w:r>
    </w:p>
    <w:p w14:paraId="16668476" w14:textId="77777777" w:rsidR="003648BE" w:rsidRPr="00CD416E" w:rsidRDefault="00A6393D" w:rsidP="00480E43">
      <w:pPr>
        <w:spacing w:line="276" w:lineRule="auto"/>
        <w:ind w:left="426" w:hanging="425"/>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f)</w:t>
      </w:r>
      <w:r w:rsidRPr="00CD416E">
        <w:rPr>
          <w:rFonts w:asciiTheme="majorHAnsi" w:eastAsia="Calibri" w:hAnsiTheme="majorHAnsi" w:cstheme="majorHAnsi"/>
          <w:sz w:val="24"/>
          <w:szCs w:val="24"/>
          <w:lang w:val="es-HN"/>
        </w:rPr>
        <w:tab/>
        <w:t xml:space="preserve">Especificaciones y Lista de Precios en base al </w:t>
      </w:r>
      <w:r w:rsidRPr="00CD416E">
        <w:rPr>
          <w:rFonts w:asciiTheme="majorHAnsi" w:eastAsia="Calibri" w:hAnsiTheme="majorHAnsi" w:cstheme="majorHAnsi"/>
          <w:b/>
          <w:bCs/>
          <w:sz w:val="24"/>
          <w:szCs w:val="24"/>
          <w:lang w:val="es-HN"/>
        </w:rPr>
        <w:t>Anexo I.</w:t>
      </w:r>
    </w:p>
    <w:p w14:paraId="75F46E9E" w14:textId="77777777" w:rsidR="003648BE" w:rsidRPr="00CD416E" w:rsidRDefault="003648BE" w:rsidP="00BA15C2">
      <w:pPr>
        <w:spacing w:line="276" w:lineRule="auto"/>
        <w:ind w:left="426" w:hanging="426"/>
        <w:jc w:val="both"/>
        <w:rPr>
          <w:rFonts w:asciiTheme="majorHAnsi" w:eastAsia="Calibri" w:hAnsiTheme="majorHAnsi" w:cstheme="majorHAnsi"/>
          <w:sz w:val="24"/>
          <w:szCs w:val="24"/>
          <w:lang w:val="es-HN"/>
        </w:rPr>
      </w:pPr>
    </w:p>
    <w:p w14:paraId="3D4495BD" w14:textId="77777777" w:rsidR="003648BE" w:rsidRPr="00CD416E" w:rsidRDefault="00A6393D" w:rsidP="00BA15C2">
      <w:pPr>
        <w:spacing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b/>
          <w:sz w:val="24"/>
          <w:szCs w:val="24"/>
          <w:lang w:val="es-HN"/>
        </w:rPr>
        <w:t>5.4</w:t>
      </w:r>
      <w:r w:rsidRPr="00CD416E">
        <w:rPr>
          <w:rFonts w:asciiTheme="majorHAnsi" w:eastAsia="Calibri" w:hAnsiTheme="majorHAnsi" w:cstheme="majorHAnsi"/>
          <w:sz w:val="24"/>
          <w:szCs w:val="24"/>
          <w:lang w:val="es-HN"/>
        </w:rPr>
        <w:t xml:space="preserve">   Declaración de Mantenimiento de Oferta:</w:t>
      </w:r>
    </w:p>
    <w:p w14:paraId="0B3154B2" w14:textId="77777777" w:rsidR="003648BE" w:rsidRPr="00CD416E" w:rsidRDefault="003648BE" w:rsidP="00BA15C2">
      <w:pPr>
        <w:spacing w:line="276" w:lineRule="auto"/>
        <w:ind w:left="426" w:hanging="426"/>
        <w:jc w:val="both"/>
        <w:rPr>
          <w:rFonts w:asciiTheme="majorHAnsi" w:eastAsia="Calibri" w:hAnsiTheme="majorHAnsi" w:cstheme="majorHAnsi"/>
          <w:sz w:val="24"/>
          <w:szCs w:val="24"/>
          <w:lang w:val="es-HN"/>
        </w:rPr>
      </w:pPr>
    </w:p>
    <w:p w14:paraId="7E8AECC1" w14:textId="77777777" w:rsidR="003648BE" w:rsidRPr="00CD416E" w:rsidRDefault="00A6393D" w:rsidP="00480E43">
      <w:pPr>
        <w:numPr>
          <w:ilvl w:val="0"/>
          <w:numId w:val="2"/>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El oferente presentara la declaración de mantenimiento de oferta conforme </w:t>
      </w:r>
      <w:r w:rsidRPr="00CD416E">
        <w:rPr>
          <w:rFonts w:asciiTheme="majorHAnsi" w:eastAsia="Calibri" w:hAnsiTheme="majorHAnsi" w:cstheme="majorHAnsi"/>
          <w:bCs/>
          <w:color w:val="000000"/>
          <w:sz w:val="24"/>
          <w:szCs w:val="24"/>
          <w:lang w:val="es-HN"/>
        </w:rPr>
        <w:t>al</w:t>
      </w:r>
      <w:r w:rsidRPr="00CD416E">
        <w:rPr>
          <w:rFonts w:asciiTheme="majorHAnsi" w:eastAsia="Calibri" w:hAnsiTheme="majorHAnsi" w:cstheme="majorHAnsi"/>
          <w:b/>
          <w:color w:val="000000"/>
          <w:sz w:val="24"/>
          <w:szCs w:val="24"/>
          <w:lang w:val="es-HN"/>
        </w:rPr>
        <w:t xml:space="preserve"> Anexo IV.</w:t>
      </w:r>
      <w:r w:rsidRPr="00CD416E">
        <w:rPr>
          <w:rFonts w:asciiTheme="majorHAnsi" w:eastAsia="Calibri" w:hAnsiTheme="majorHAnsi" w:cstheme="majorHAnsi"/>
          <w:color w:val="000000"/>
          <w:sz w:val="24"/>
          <w:szCs w:val="24"/>
          <w:lang w:val="es-HN"/>
        </w:rPr>
        <w:t xml:space="preserve"> Con una vigencia </w:t>
      </w:r>
      <w:r w:rsidRPr="00CD416E">
        <w:rPr>
          <w:rFonts w:asciiTheme="majorHAnsi" w:eastAsia="Calibri" w:hAnsiTheme="majorHAnsi" w:cstheme="majorHAnsi"/>
          <w:bCs/>
          <w:sz w:val="24"/>
          <w:szCs w:val="24"/>
          <w:lang w:val="es-HN"/>
        </w:rPr>
        <w:t xml:space="preserve">de </w:t>
      </w:r>
      <w:r w:rsidRPr="00CD416E">
        <w:rPr>
          <w:rFonts w:asciiTheme="majorHAnsi" w:eastAsia="Calibri" w:hAnsiTheme="majorHAnsi" w:cstheme="majorHAnsi"/>
          <w:b/>
          <w:sz w:val="24"/>
          <w:szCs w:val="24"/>
          <w:lang w:val="es-HN"/>
        </w:rPr>
        <w:t>noventa (90) días calendarios</w:t>
      </w:r>
      <w:r w:rsidRPr="00CD416E">
        <w:rPr>
          <w:rFonts w:asciiTheme="majorHAnsi" w:eastAsia="Calibri" w:hAnsiTheme="majorHAnsi" w:cstheme="majorHAnsi"/>
          <w:sz w:val="24"/>
          <w:szCs w:val="24"/>
          <w:lang w:val="es-HN"/>
        </w:rPr>
        <w:t xml:space="preserve"> </w:t>
      </w:r>
      <w:r w:rsidRPr="00CD416E">
        <w:rPr>
          <w:rFonts w:asciiTheme="majorHAnsi" w:eastAsia="Calibri" w:hAnsiTheme="majorHAnsi" w:cstheme="majorHAnsi"/>
          <w:color w:val="000000"/>
          <w:sz w:val="24"/>
          <w:szCs w:val="24"/>
          <w:lang w:val="es-HN"/>
        </w:rPr>
        <w:t>contados a partir de la apertura de las ofertas.</w:t>
      </w:r>
    </w:p>
    <w:p w14:paraId="32A99BE1" w14:textId="77777777" w:rsidR="003648BE" w:rsidRPr="00CD416E" w:rsidRDefault="00A6393D" w:rsidP="00480E43">
      <w:pPr>
        <w:numPr>
          <w:ilvl w:val="0"/>
          <w:numId w:val="2"/>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La Declaración de Mantenimiento de Oferta se emitirán en nombre de la OPR.</w:t>
      </w:r>
    </w:p>
    <w:p w14:paraId="2FCDD2A4" w14:textId="77777777" w:rsidR="003648BE" w:rsidRPr="00CD416E" w:rsidRDefault="00A6393D" w:rsidP="00480E43">
      <w:pPr>
        <w:numPr>
          <w:ilvl w:val="0"/>
          <w:numId w:val="2"/>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Si un Oferente retira su Oferta durante el período de validez de la Oferta estipulado por el Oferente en la Carta de la Oferta, o el Oferente seleccionado no suscribe el Contrato, o no proporciona una Garantía de Cumplimiento de Contrato de conformidad, el Contratante podrá declarar al Oferente inelegible por un periodo de cinco (5) años con fondos del Banco Mundial destinados a este proyecto.</w:t>
      </w:r>
    </w:p>
    <w:p w14:paraId="0616B77F" w14:textId="77777777" w:rsidR="003648BE" w:rsidRPr="00CD416E" w:rsidRDefault="00A6393D" w:rsidP="00480E43">
      <w:pPr>
        <w:numPr>
          <w:ilvl w:val="0"/>
          <w:numId w:val="2"/>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Todas las ofertas que no estén acompañadas por una Declaración de Mantenimiento de Oferta que sustancialmente responda a lo requerido en la cláusula mencionada, serán rechazadas por el Contratante por incumplimiento.</w:t>
      </w:r>
    </w:p>
    <w:p w14:paraId="308A356A" w14:textId="77777777" w:rsidR="003648BE" w:rsidRPr="00CD416E" w:rsidRDefault="00A6393D" w:rsidP="00480E43">
      <w:pPr>
        <w:numPr>
          <w:ilvl w:val="0"/>
          <w:numId w:val="2"/>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Ninguna oferta será evaluada sino cumple con lo requerido en el documento base de Solicitud de Oferta (SDO). </w:t>
      </w:r>
    </w:p>
    <w:p w14:paraId="412FF8C7" w14:textId="77777777" w:rsidR="003648BE" w:rsidRPr="00CD416E" w:rsidRDefault="00A6393D" w:rsidP="0007697E">
      <w:pPr>
        <w:numPr>
          <w:ilvl w:val="0"/>
          <w:numId w:val="2"/>
        </w:numPr>
        <w:pBdr>
          <w:top w:val="nil"/>
          <w:left w:val="nil"/>
          <w:bottom w:val="nil"/>
          <w:right w:val="nil"/>
          <w:between w:val="nil"/>
        </w:pBdr>
        <w:spacing w:line="276" w:lineRule="auto"/>
        <w:ind w:left="851"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La Declaración de Mantenimiento de Oferta del Oferente seleccionado será devuelta tan pronto como sea posible una vez que el Oferente seleccionado suscriba el Contrato y proporcione la Garantía de Cumplimiento de Contrato.</w:t>
      </w:r>
    </w:p>
    <w:p w14:paraId="6867B8E4" w14:textId="77777777" w:rsidR="003648BE" w:rsidRPr="00CD416E" w:rsidRDefault="00A6393D" w:rsidP="0007697E">
      <w:pPr>
        <w:numPr>
          <w:ilvl w:val="0"/>
          <w:numId w:val="2"/>
        </w:numPr>
        <w:pBdr>
          <w:top w:val="nil"/>
          <w:left w:val="nil"/>
          <w:bottom w:val="nil"/>
          <w:right w:val="nil"/>
          <w:between w:val="nil"/>
        </w:pBdr>
        <w:spacing w:line="276" w:lineRule="auto"/>
        <w:ind w:left="851"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La declaración de Mantenimiento de Oferta de los Oferentes cuyas ofertas no fueron seleccionadas serán devueltas tan pronto como sea posible una vez que el Oferente seleccionado firme el Contrato y provea la Garantía de Cumplimiento de Contrato. </w:t>
      </w:r>
    </w:p>
    <w:p w14:paraId="6E2CF16B" w14:textId="77777777" w:rsidR="003648BE" w:rsidRPr="00CD416E" w:rsidRDefault="00A6393D" w:rsidP="0007697E">
      <w:pPr>
        <w:numPr>
          <w:ilvl w:val="0"/>
          <w:numId w:val="2"/>
        </w:numPr>
        <w:pBdr>
          <w:top w:val="nil"/>
          <w:left w:val="nil"/>
          <w:bottom w:val="nil"/>
          <w:right w:val="nil"/>
          <w:between w:val="nil"/>
        </w:pBdr>
        <w:spacing w:line="276" w:lineRule="auto"/>
        <w:ind w:left="851"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Contratante podrá declarar al Oferente inelegible por un periodo de cinco (5) años con fondos del Banco Mundial destinados a este proyecto si:</w:t>
      </w:r>
    </w:p>
    <w:p w14:paraId="4D3699F8" w14:textId="77777777" w:rsidR="003648BE" w:rsidRPr="00CD416E" w:rsidRDefault="00A6393D" w:rsidP="00BA15C2">
      <w:pPr>
        <w:pBdr>
          <w:top w:val="nil"/>
          <w:left w:val="nil"/>
          <w:bottom w:val="nil"/>
          <w:right w:val="nil"/>
          <w:between w:val="nil"/>
        </w:pBdr>
        <w:spacing w:line="276" w:lineRule="auto"/>
        <w:ind w:left="127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lastRenderedPageBreak/>
        <w:t>(a)</w:t>
      </w:r>
      <w:r w:rsidRPr="00CD416E">
        <w:rPr>
          <w:rFonts w:asciiTheme="majorHAnsi" w:eastAsia="Calibri" w:hAnsiTheme="majorHAnsi" w:cstheme="majorHAnsi"/>
          <w:color w:val="000000"/>
          <w:sz w:val="24"/>
          <w:szCs w:val="24"/>
          <w:lang w:val="es-HN"/>
        </w:rPr>
        <w:tab/>
        <w:t>un Oferente retira su Oferta durante el período de validez de la Oferta especificado por el Oferente en la Carta de la Oferta, o cualquier prórroga indicada por el Oferente;</w:t>
      </w:r>
    </w:p>
    <w:p w14:paraId="42BDA1ED" w14:textId="77777777" w:rsidR="003648BE" w:rsidRPr="00CD416E" w:rsidRDefault="00A6393D" w:rsidP="00BA15C2">
      <w:pPr>
        <w:pBdr>
          <w:top w:val="nil"/>
          <w:left w:val="nil"/>
          <w:bottom w:val="nil"/>
          <w:right w:val="nil"/>
          <w:between w:val="nil"/>
        </w:pBdr>
        <w:spacing w:line="276" w:lineRule="auto"/>
        <w:ind w:left="127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(b)</w:t>
      </w:r>
      <w:r w:rsidRPr="00CD416E">
        <w:rPr>
          <w:rFonts w:asciiTheme="majorHAnsi" w:eastAsia="Calibri" w:hAnsiTheme="majorHAnsi" w:cstheme="majorHAnsi"/>
          <w:color w:val="000000"/>
          <w:sz w:val="24"/>
          <w:szCs w:val="24"/>
          <w:lang w:val="es-HN"/>
        </w:rPr>
        <w:tab/>
        <w:t>el Oferente es seleccionado:</w:t>
      </w:r>
    </w:p>
    <w:p w14:paraId="7FF9CAF9" w14:textId="77777777" w:rsidR="003648BE" w:rsidRPr="00CD416E" w:rsidRDefault="00A6393D" w:rsidP="00BA15C2">
      <w:pPr>
        <w:pBdr>
          <w:top w:val="nil"/>
          <w:left w:val="nil"/>
          <w:bottom w:val="nil"/>
          <w:right w:val="nil"/>
          <w:between w:val="nil"/>
        </w:pBdr>
        <w:spacing w:line="276" w:lineRule="auto"/>
        <w:ind w:left="1701"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(i)</w:t>
      </w:r>
      <w:r w:rsidRPr="00CD416E">
        <w:rPr>
          <w:rFonts w:asciiTheme="majorHAnsi" w:eastAsia="Calibri" w:hAnsiTheme="majorHAnsi" w:cstheme="majorHAnsi"/>
          <w:color w:val="000000"/>
          <w:sz w:val="24"/>
          <w:szCs w:val="24"/>
          <w:lang w:val="es-HN"/>
        </w:rPr>
        <w:tab/>
        <w:t>no suscribe el Contrato de conformidad con lo dispuesto en el Documento de Solicitud de Oferta, o</w:t>
      </w:r>
    </w:p>
    <w:p w14:paraId="2CECB668" w14:textId="77777777" w:rsidR="003648BE" w:rsidRPr="00CD416E" w:rsidRDefault="00A6393D" w:rsidP="00BA15C2">
      <w:pPr>
        <w:pBdr>
          <w:top w:val="nil"/>
          <w:left w:val="nil"/>
          <w:bottom w:val="nil"/>
          <w:right w:val="nil"/>
          <w:between w:val="nil"/>
        </w:pBdr>
        <w:spacing w:line="276" w:lineRule="auto"/>
        <w:ind w:left="1701"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(ii)</w:t>
      </w:r>
      <w:r w:rsidRPr="00CD416E">
        <w:rPr>
          <w:rFonts w:asciiTheme="majorHAnsi" w:eastAsia="Calibri" w:hAnsiTheme="majorHAnsi" w:cstheme="majorHAnsi"/>
          <w:color w:val="000000"/>
          <w:sz w:val="24"/>
          <w:szCs w:val="24"/>
          <w:lang w:val="es-HN"/>
        </w:rPr>
        <w:tab/>
        <w:t>no suministra una Garantía de Cumplimiento de conformidad con lo dispuesto en el Documento de Solicitud de Oferta.</w:t>
      </w:r>
    </w:p>
    <w:p w14:paraId="3FAB7125" w14:textId="77777777" w:rsidR="0099088D" w:rsidRPr="00CD416E" w:rsidRDefault="0099088D" w:rsidP="00BA15C2">
      <w:pPr>
        <w:pBdr>
          <w:top w:val="nil"/>
          <w:left w:val="nil"/>
          <w:bottom w:val="nil"/>
          <w:right w:val="nil"/>
          <w:between w:val="nil"/>
        </w:pBdr>
        <w:spacing w:line="276" w:lineRule="auto"/>
        <w:ind w:left="1701" w:hanging="425"/>
        <w:jc w:val="both"/>
        <w:rPr>
          <w:rFonts w:asciiTheme="majorHAnsi" w:eastAsia="Calibri" w:hAnsiTheme="majorHAnsi" w:cstheme="majorHAnsi"/>
          <w:color w:val="000000"/>
          <w:sz w:val="24"/>
          <w:szCs w:val="24"/>
          <w:lang w:val="es-HN"/>
        </w:rPr>
      </w:pPr>
    </w:p>
    <w:p w14:paraId="7E6E26F7" w14:textId="77777777" w:rsidR="003648BE" w:rsidRPr="00CD416E" w:rsidRDefault="00A6393D" w:rsidP="00BA15C2">
      <w:pP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sz w:val="24"/>
          <w:szCs w:val="24"/>
          <w:lang w:val="es-HN"/>
        </w:rPr>
        <w:t>5.5</w:t>
      </w:r>
      <w:r w:rsidRPr="00CD416E">
        <w:rPr>
          <w:rFonts w:asciiTheme="majorHAnsi" w:eastAsia="Calibri" w:hAnsiTheme="majorHAnsi" w:cstheme="majorHAnsi"/>
          <w:sz w:val="24"/>
          <w:szCs w:val="24"/>
          <w:lang w:val="es-HN"/>
        </w:rPr>
        <w:t xml:space="preserve"> </w:t>
      </w:r>
      <w:r w:rsidRPr="00CD416E">
        <w:rPr>
          <w:rFonts w:asciiTheme="majorHAnsi" w:eastAsia="Calibri" w:hAnsiTheme="majorHAnsi" w:cstheme="majorHAnsi"/>
          <w:b/>
          <w:sz w:val="24"/>
          <w:szCs w:val="24"/>
          <w:lang w:val="es-HN"/>
        </w:rPr>
        <w:t>Presentación</w:t>
      </w:r>
      <w:r w:rsidRPr="00CD416E">
        <w:rPr>
          <w:rFonts w:asciiTheme="majorHAnsi" w:eastAsia="Calibri" w:hAnsiTheme="majorHAnsi" w:cstheme="majorHAnsi"/>
          <w:b/>
          <w:color w:val="000000"/>
          <w:sz w:val="24"/>
          <w:szCs w:val="24"/>
          <w:lang w:val="es-HN"/>
        </w:rPr>
        <w:t xml:space="preserve"> y Apertura de Ofertas:</w:t>
      </w:r>
      <w:r w:rsidRPr="00CD416E">
        <w:rPr>
          <w:rFonts w:asciiTheme="majorHAnsi" w:eastAsia="Calibri" w:hAnsiTheme="majorHAnsi" w:cstheme="majorHAnsi"/>
          <w:color w:val="000000"/>
          <w:sz w:val="24"/>
          <w:szCs w:val="24"/>
          <w:lang w:val="es-HN"/>
        </w:rPr>
        <w:t xml:space="preserve"> </w:t>
      </w:r>
    </w:p>
    <w:p w14:paraId="62D9D4EE" w14:textId="77777777" w:rsidR="003648BE" w:rsidRPr="00CD416E" w:rsidRDefault="003648BE" w:rsidP="00BA15C2">
      <w:pPr>
        <w:spacing w:line="276" w:lineRule="auto"/>
        <w:ind w:left="426" w:hanging="426"/>
        <w:jc w:val="both"/>
        <w:rPr>
          <w:rFonts w:asciiTheme="majorHAnsi" w:eastAsia="Calibri" w:hAnsiTheme="majorHAnsi" w:cstheme="majorHAnsi"/>
          <w:color w:val="000000"/>
          <w:sz w:val="24"/>
          <w:szCs w:val="24"/>
          <w:lang w:val="es-HN"/>
        </w:rPr>
      </w:pPr>
    </w:p>
    <w:p w14:paraId="59CA8A66" w14:textId="7426EF71" w:rsidR="003648BE" w:rsidRPr="00CD416E" w:rsidRDefault="00A6393D" w:rsidP="00480E43">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El Oferente preparará un original de los documentos que comprenden la Oferta y lo marcará claramente como </w:t>
      </w:r>
      <w:r w:rsidRPr="00CD416E">
        <w:rPr>
          <w:rFonts w:asciiTheme="majorHAnsi" w:eastAsia="Calibri" w:hAnsiTheme="majorHAnsi" w:cstheme="majorHAnsi"/>
          <w:b/>
          <w:bCs/>
          <w:color w:val="000000"/>
          <w:sz w:val="24"/>
          <w:szCs w:val="24"/>
          <w:lang w:val="es-HN"/>
        </w:rPr>
        <w:t>“ORIGINAL”.</w:t>
      </w:r>
      <w:r w:rsidRPr="00CD416E">
        <w:rPr>
          <w:rFonts w:asciiTheme="majorHAnsi" w:eastAsia="Calibri" w:hAnsiTheme="majorHAnsi" w:cstheme="majorHAnsi"/>
          <w:color w:val="000000"/>
          <w:sz w:val="24"/>
          <w:szCs w:val="24"/>
          <w:lang w:val="es-HN"/>
        </w:rPr>
        <w:t xml:space="preserve"> Además, el Oferente deberá presentar una copia de la Oferta que se indica en el presente documento y marcar claramente como </w:t>
      </w:r>
      <w:r w:rsidRPr="00CD416E">
        <w:rPr>
          <w:rFonts w:asciiTheme="majorHAnsi" w:eastAsia="Calibri" w:hAnsiTheme="majorHAnsi" w:cstheme="majorHAnsi"/>
          <w:b/>
          <w:bCs/>
          <w:color w:val="000000"/>
          <w:sz w:val="24"/>
          <w:szCs w:val="24"/>
          <w:lang w:val="es-HN"/>
        </w:rPr>
        <w:t>“COPIA”.</w:t>
      </w:r>
      <w:r w:rsidRPr="00CD416E">
        <w:rPr>
          <w:rFonts w:asciiTheme="majorHAnsi" w:eastAsia="Calibri" w:hAnsiTheme="majorHAnsi" w:cstheme="majorHAnsi"/>
          <w:color w:val="000000"/>
          <w:sz w:val="24"/>
          <w:szCs w:val="24"/>
          <w:lang w:val="es-HN"/>
        </w:rPr>
        <w:t xml:space="preserve"> En caso de discrepancia, el texto del original prevalecerá sobre el de las copias. (originales y copias) deberán estar foliados y firmados por el Gerente General o </w:t>
      </w:r>
      <w:r w:rsidR="00DE6413" w:rsidRPr="00CD416E">
        <w:rPr>
          <w:rFonts w:asciiTheme="majorHAnsi" w:eastAsia="Calibri" w:hAnsiTheme="majorHAnsi" w:cstheme="majorHAnsi"/>
          <w:color w:val="000000"/>
          <w:sz w:val="24"/>
          <w:szCs w:val="24"/>
          <w:lang w:val="es-HN"/>
        </w:rPr>
        <w:t xml:space="preserve"> la Representante</w:t>
      </w:r>
      <w:r w:rsidRPr="00CD416E">
        <w:rPr>
          <w:rFonts w:asciiTheme="majorHAnsi" w:eastAsia="Calibri" w:hAnsiTheme="majorHAnsi" w:cstheme="majorHAnsi"/>
          <w:color w:val="000000"/>
          <w:sz w:val="24"/>
          <w:szCs w:val="24"/>
          <w:lang w:val="es-HN"/>
        </w:rPr>
        <w:t xml:space="preserve"> Legal de la empresa en cada una de sus páginas, en la forma como se solicita en este documento. </w:t>
      </w:r>
    </w:p>
    <w:p w14:paraId="4A2C4006" w14:textId="77777777" w:rsidR="003648BE" w:rsidRPr="00CD416E" w:rsidRDefault="003648BE" w:rsidP="00BA15C2">
      <w:pPr>
        <w:pBdr>
          <w:top w:val="nil"/>
          <w:left w:val="nil"/>
          <w:bottom w:val="nil"/>
          <w:right w:val="nil"/>
          <w:between w:val="nil"/>
        </w:pBdr>
        <w:spacing w:line="276" w:lineRule="auto"/>
        <w:ind w:left="851" w:hanging="425"/>
        <w:jc w:val="both"/>
        <w:rPr>
          <w:rFonts w:asciiTheme="majorHAnsi" w:eastAsia="Calibri" w:hAnsiTheme="majorHAnsi" w:cstheme="majorHAnsi"/>
          <w:color w:val="000000"/>
          <w:sz w:val="24"/>
          <w:szCs w:val="24"/>
          <w:lang w:val="es-HN"/>
        </w:rPr>
      </w:pPr>
    </w:p>
    <w:p w14:paraId="1EA0FF46" w14:textId="2E7A4835" w:rsidR="003648BE" w:rsidRPr="00CD416E" w:rsidRDefault="00A6393D" w:rsidP="00480E43">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La fecha máxima para presentación de ofertas es </w:t>
      </w:r>
      <w:r w:rsidRPr="00CD416E">
        <w:rPr>
          <w:rFonts w:asciiTheme="majorHAnsi" w:eastAsia="Calibri" w:hAnsiTheme="majorHAnsi" w:cstheme="majorHAnsi"/>
          <w:sz w:val="24"/>
          <w:szCs w:val="24"/>
          <w:lang w:val="es-HN"/>
        </w:rPr>
        <w:t xml:space="preserve">el </w:t>
      </w:r>
      <w:r w:rsidRPr="00CD416E">
        <w:rPr>
          <w:rFonts w:asciiTheme="majorHAnsi" w:eastAsia="Calibri" w:hAnsiTheme="majorHAnsi" w:cstheme="majorHAnsi"/>
          <w:b/>
          <w:sz w:val="24"/>
          <w:szCs w:val="24"/>
          <w:lang w:val="es-HN"/>
        </w:rPr>
        <w:t>día</w:t>
      </w:r>
      <w:r w:rsidR="00AC002B">
        <w:rPr>
          <w:rFonts w:asciiTheme="majorHAnsi" w:eastAsia="Calibri" w:hAnsiTheme="majorHAnsi" w:cstheme="majorHAnsi"/>
          <w:b/>
          <w:sz w:val="24"/>
          <w:szCs w:val="24"/>
          <w:lang w:val="es-HN"/>
        </w:rPr>
        <w:t xml:space="preserve"> </w:t>
      </w:r>
      <w:r w:rsidR="00236B47">
        <w:rPr>
          <w:rFonts w:asciiTheme="majorHAnsi" w:eastAsia="Calibri" w:hAnsiTheme="majorHAnsi" w:cstheme="majorHAnsi"/>
          <w:b/>
          <w:sz w:val="24"/>
          <w:szCs w:val="24"/>
          <w:lang w:val="es-HN"/>
        </w:rPr>
        <w:t>miércoles 26 de junio de 2024</w:t>
      </w:r>
      <w:r w:rsidR="004A1048" w:rsidRPr="00CD416E">
        <w:rPr>
          <w:rFonts w:asciiTheme="majorHAnsi" w:eastAsia="Calibri" w:hAnsiTheme="majorHAnsi" w:cstheme="majorHAnsi"/>
          <w:b/>
          <w:sz w:val="24"/>
          <w:szCs w:val="24"/>
          <w:lang w:val="es-HN"/>
        </w:rPr>
        <w:t xml:space="preserve"> a la 10:30 a.m.</w:t>
      </w:r>
      <w:r w:rsidR="00D41161" w:rsidRPr="00CD416E">
        <w:rPr>
          <w:rFonts w:asciiTheme="majorHAnsi" w:eastAsia="Calibri" w:hAnsiTheme="majorHAnsi" w:cstheme="majorHAnsi"/>
          <w:b/>
          <w:sz w:val="24"/>
          <w:szCs w:val="24"/>
          <w:lang w:val="es-HN"/>
        </w:rPr>
        <w:t>,</w:t>
      </w:r>
      <w:r w:rsidR="00490BA4" w:rsidRPr="00CD416E">
        <w:rPr>
          <w:rFonts w:asciiTheme="majorHAnsi" w:eastAsia="Calibri" w:hAnsiTheme="majorHAnsi" w:cstheme="majorHAnsi"/>
          <w:b/>
          <w:sz w:val="24"/>
          <w:szCs w:val="24"/>
          <w:lang w:val="es-HN"/>
        </w:rPr>
        <w:t xml:space="preserve"> </w:t>
      </w:r>
      <w:r w:rsidRPr="00CD416E">
        <w:rPr>
          <w:rFonts w:asciiTheme="majorHAnsi" w:eastAsia="Calibri" w:hAnsiTheme="majorHAnsi" w:cstheme="majorHAnsi"/>
          <w:sz w:val="24"/>
          <w:szCs w:val="24"/>
          <w:lang w:val="es-HN"/>
        </w:rPr>
        <w:t xml:space="preserve">hora oficial de Honduras en las </w:t>
      </w:r>
      <w:r w:rsidRPr="00CD416E">
        <w:rPr>
          <w:rFonts w:asciiTheme="majorHAnsi" w:eastAsia="Calibri" w:hAnsiTheme="majorHAnsi" w:cstheme="majorHAnsi"/>
          <w:color w:val="000000"/>
          <w:sz w:val="24"/>
          <w:szCs w:val="24"/>
          <w:lang w:val="es-HN"/>
        </w:rPr>
        <w:t xml:space="preserve">oficinas de la OPR. </w:t>
      </w:r>
    </w:p>
    <w:p w14:paraId="216DD2C9" w14:textId="57B49D1B" w:rsidR="003648BE" w:rsidRPr="00CD416E" w:rsidRDefault="00A6253D" w:rsidP="00BA15C2">
      <w:pPr>
        <w:spacing w:line="276" w:lineRule="auto"/>
        <w:ind w:left="851" w:hanging="425"/>
        <w:jc w:val="both"/>
        <w:rPr>
          <w:rFonts w:asciiTheme="majorHAnsi" w:eastAsia="Calibri" w:hAnsiTheme="majorHAnsi" w:cstheme="majorHAnsi"/>
          <w:color w:val="000000"/>
          <w:sz w:val="24"/>
          <w:szCs w:val="24"/>
          <w:lang w:val="es-HN"/>
        </w:rPr>
      </w:pPr>
      <w:r>
        <w:rPr>
          <w:rFonts w:asciiTheme="majorHAnsi" w:eastAsia="Calibri" w:hAnsiTheme="majorHAnsi" w:cstheme="majorHAnsi"/>
          <w:color w:val="000000"/>
          <w:sz w:val="24"/>
          <w:szCs w:val="24"/>
          <w:lang w:val="es-HN"/>
        </w:rPr>
        <w:t>día</w:t>
      </w:r>
    </w:p>
    <w:p w14:paraId="0D3C1EE5" w14:textId="77777777" w:rsidR="003648BE" w:rsidRPr="00CD416E" w:rsidRDefault="00A6393D" w:rsidP="00480E43">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original y todas las copias de la Oferta deberán mecanografiarse o escribirse con tinta indeleble, y deberán estar firmadas por la persona debidamente autorizada para firmar en nombre del Oferente. Esta autorización consistirá en una confirmación escrita y se adjuntará a la Oferta. El nombre y el cargo de cada persona que firme la autorización deberán mecanografiarse o escribirse en letra de imprenta bajo la firma. Todas las páginas de la Oferta que contengan anotaciones o enmiendas deberán estar firmadas o inicialadas por la persona que suscriba la Oferta.</w:t>
      </w:r>
    </w:p>
    <w:p w14:paraId="567A01AB" w14:textId="77777777" w:rsidR="003648BE" w:rsidRPr="00CD416E" w:rsidRDefault="003648BE" w:rsidP="00BA15C2">
      <w:pPr>
        <w:pBdr>
          <w:top w:val="nil"/>
          <w:left w:val="nil"/>
          <w:bottom w:val="nil"/>
          <w:right w:val="nil"/>
          <w:between w:val="nil"/>
        </w:pBdr>
        <w:spacing w:line="276" w:lineRule="auto"/>
        <w:ind w:left="851" w:hanging="425"/>
        <w:jc w:val="both"/>
        <w:rPr>
          <w:rFonts w:asciiTheme="majorHAnsi" w:eastAsia="Calibri" w:hAnsiTheme="majorHAnsi" w:cstheme="majorHAnsi"/>
          <w:color w:val="000000"/>
          <w:sz w:val="24"/>
          <w:szCs w:val="24"/>
          <w:vertAlign w:val="superscript"/>
          <w:lang w:val="es-HN"/>
        </w:rPr>
      </w:pPr>
    </w:p>
    <w:p w14:paraId="219EEC18"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Los textos entre líneas, borraduras o palabras superpuestas serán válidos solamente si llevan la firma o las iniciales de la persona que firma la Oferta.</w:t>
      </w:r>
    </w:p>
    <w:p w14:paraId="68D40891" w14:textId="77777777" w:rsidR="003648BE" w:rsidRPr="00CD416E" w:rsidRDefault="003648BE" w:rsidP="00BA15C2">
      <w:pPr>
        <w:pBdr>
          <w:top w:val="nil"/>
          <w:left w:val="nil"/>
          <w:bottom w:val="nil"/>
          <w:right w:val="nil"/>
          <w:between w:val="nil"/>
        </w:pBdr>
        <w:spacing w:line="276" w:lineRule="auto"/>
        <w:ind w:left="851" w:hanging="425"/>
        <w:jc w:val="both"/>
        <w:rPr>
          <w:rFonts w:asciiTheme="majorHAnsi" w:eastAsia="Calibri" w:hAnsiTheme="majorHAnsi" w:cstheme="majorHAnsi"/>
          <w:color w:val="000000"/>
          <w:sz w:val="24"/>
          <w:szCs w:val="24"/>
          <w:lang w:val="es-HN"/>
        </w:rPr>
      </w:pPr>
    </w:p>
    <w:p w14:paraId="29599731"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El Oferente deberá presentar la Oferta en un único sobre sellado, en cuyo interior deberá colocar los siguientes sobres sellados: un sobre identificado como </w:t>
      </w:r>
      <w:r w:rsidRPr="00CD416E">
        <w:rPr>
          <w:rFonts w:asciiTheme="majorHAnsi" w:eastAsia="Calibri" w:hAnsiTheme="majorHAnsi" w:cstheme="majorHAnsi"/>
          <w:b/>
          <w:bCs/>
          <w:color w:val="000000"/>
          <w:sz w:val="24"/>
          <w:szCs w:val="24"/>
          <w:lang w:val="es-HN"/>
        </w:rPr>
        <w:t>“ORIGINAL”,</w:t>
      </w:r>
      <w:r w:rsidRPr="00CD416E">
        <w:rPr>
          <w:rFonts w:asciiTheme="majorHAnsi" w:eastAsia="Calibri" w:hAnsiTheme="majorHAnsi" w:cstheme="majorHAnsi"/>
          <w:color w:val="000000"/>
          <w:sz w:val="24"/>
          <w:szCs w:val="24"/>
          <w:lang w:val="es-HN"/>
        </w:rPr>
        <w:t xml:space="preserve"> que contendrá todos los documentos que componen la Oferta; un sobre identificado como </w:t>
      </w:r>
      <w:r w:rsidRPr="00CD416E">
        <w:rPr>
          <w:rFonts w:asciiTheme="majorHAnsi" w:eastAsia="Calibri" w:hAnsiTheme="majorHAnsi" w:cstheme="majorHAnsi"/>
          <w:b/>
          <w:bCs/>
          <w:color w:val="000000"/>
          <w:sz w:val="24"/>
          <w:szCs w:val="24"/>
          <w:lang w:val="es-HN"/>
        </w:rPr>
        <w:t xml:space="preserve">“COPIA”, </w:t>
      </w:r>
      <w:r w:rsidRPr="00CD416E">
        <w:rPr>
          <w:rFonts w:asciiTheme="majorHAnsi" w:eastAsia="Calibri" w:hAnsiTheme="majorHAnsi" w:cstheme="majorHAnsi"/>
          <w:color w:val="000000"/>
          <w:sz w:val="24"/>
          <w:szCs w:val="24"/>
          <w:lang w:val="es-HN"/>
        </w:rPr>
        <w:t>que contendrá la copia de la Oferta que se hubiera solicitado.</w:t>
      </w:r>
    </w:p>
    <w:p w14:paraId="6D09F795" w14:textId="77777777" w:rsidR="003648BE" w:rsidRDefault="003648BE" w:rsidP="00BA15C2">
      <w:pPr>
        <w:spacing w:line="276" w:lineRule="auto"/>
        <w:jc w:val="both"/>
        <w:rPr>
          <w:rFonts w:asciiTheme="majorHAnsi" w:eastAsia="Calibri" w:hAnsiTheme="majorHAnsi" w:cstheme="majorHAnsi"/>
          <w:color w:val="000000"/>
          <w:sz w:val="24"/>
          <w:szCs w:val="24"/>
          <w:lang w:val="es-HN"/>
        </w:rPr>
      </w:pPr>
    </w:p>
    <w:p w14:paraId="260F838B" w14:textId="77777777" w:rsidR="00F078BE" w:rsidRDefault="00F078BE" w:rsidP="00BA15C2">
      <w:pPr>
        <w:spacing w:line="276" w:lineRule="auto"/>
        <w:jc w:val="both"/>
        <w:rPr>
          <w:rFonts w:asciiTheme="majorHAnsi" w:eastAsia="Calibri" w:hAnsiTheme="majorHAnsi" w:cstheme="majorHAnsi"/>
          <w:color w:val="000000"/>
          <w:sz w:val="24"/>
          <w:szCs w:val="24"/>
          <w:lang w:val="es-HN"/>
        </w:rPr>
      </w:pPr>
    </w:p>
    <w:p w14:paraId="3C364303" w14:textId="77777777" w:rsidR="00F078BE" w:rsidRPr="00CD416E" w:rsidRDefault="00F078BE" w:rsidP="00BA15C2">
      <w:pPr>
        <w:spacing w:line="276" w:lineRule="auto"/>
        <w:jc w:val="both"/>
        <w:rPr>
          <w:rFonts w:asciiTheme="majorHAnsi" w:eastAsia="Calibri" w:hAnsiTheme="majorHAnsi" w:cstheme="majorHAnsi"/>
          <w:color w:val="000000"/>
          <w:sz w:val="24"/>
          <w:szCs w:val="24"/>
          <w:lang w:val="es-HN"/>
        </w:rPr>
      </w:pPr>
    </w:p>
    <w:p w14:paraId="326C0597"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lastRenderedPageBreak/>
        <w:t xml:space="preserve">Los sobres deberán </w:t>
      </w:r>
      <w:r w:rsidR="00C57D5A" w:rsidRPr="00CD416E">
        <w:rPr>
          <w:rFonts w:asciiTheme="majorHAnsi" w:eastAsia="Calibri" w:hAnsiTheme="majorHAnsi" w:cstheme="majorHAnsi"/>
          <w:color w:val="000000"/>
          <w:sz w:val="24"/>
          <w:szCs w:val="24"/>
          <w:lang w:val="es-HN"/>
        </w:rPr>
        <w:t>l</w:t>
      </w:r>
      <w:r w:rsidRPr="00CD416E">
        <w:rPr>
          <w:rFonts w:asciiTheme="majorHAnsi" w:eastAsia="Calibri" w:hAnsiTheme="majorHAnsi" w:cstheme="majorHAnsi"/>
          <w:color w:val="000000"/>
          <w:sz w:val="24"/>
          <w:szCs w:val="24"/>
          <w:lang w:val="es-HN"/>
        </w:rPr>
        <w:t xml:space="preserve">levar lo siguiente: </w:t>
      </w:r>
    </w:p>
    <w:p w14:paraId="57F282B1" w14:textId="77777777" w:rsidR="001B5E45" w:rsidRPr="00CD416E" w:rsidRDefault="001B5E45" w:rsidP="001B5E45">
      <w:pPr>
        <w:pStyle w:val="Prrafodelista"/>
        <w:rPr>
          <w:rFonts w:asciiTheme="majorHAnsi" w:eastAsia="Calibri" w:hAnsiTheme="majorHAnsi" w:cstheme="majorHAnsi"/>
          <w:color w:val="000000"/>
          <w:lang w:val="es-HN"/>
        </w:rPr>
      </w:pPr>
    </w:p>
    <w:tbl>
      <w:tblPr>
        <w:tblStyle w:val="8"/>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5528"/>
      </w:tblGrid>
      <w:tr w:rsidR="003648BE" w:rsidRPr="00CD416E" w14:paraId="2A21703B" w14:textId="77777777" w:rsidTr="005440EE">
        <w:trPr>
          <w:trHeight w:val="239"/>
        </w:trPr>
        <w:tc>
          <w:tcPr>
            <w:tcW w:w="3828" w:type="dxa"/>
          </w:tcPr>
          <w:p w14:paraId="4DAA71B2" w14:textId="77777777" w:rsidR="003648BE" w:rsidRPr="00CD416E" w:rsidRDefault="003648BE" w:rsidP="00BA15C2">
            <w:pPr>
              <w:spacing w:line="276" w:lineRule="auto"/>
              <w:ind w:left="426" w:hanging="426"/>
              <w:jc w:val="both"/>
              <w:rPr>
                <w:rFonts w:asciiTheme="majorHAnsi" w:eastAsia="Calibri" w:hAnsiTheme="majorHAnsi" w:cstheme="majorHAnsi"/>
                <w:b/>
                <w:color w:val="000000"/>
                <w:sz w:val="24"/>
                <w:szCs w:val="24"/>
                <w:lang w:val="es-HN"/>
              </w:rPr>
            </w:pPr>
          </w:p>
          <w:p w14:paraId="1ED89FCB" w14:textId="77777777" w:rsidR="003648BE" w:rsidRPr="00CD416E" w:rsidRDefault="00A6393D" w:rsidP="00BA15C2">
            <w:pP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 xml:space="preserve">PRIMER SOBRE: </w:t>
            </w:r>
          </w:p>
        </w:tc>
        <w:tc>
          <w:tcPr>
            <w:tcW w:w="5528" w:type="dxa"/>
          </w:tcPr>
          <w:p w14:paraId="7776F853" w14:textId="77777777" w:rsidR="003648BE" w:rsidRPr="00CD416E" w:rsidRDefault="00A6393D" w:rsidP="00BA15C2">
            <w:pPr>
              <w:spacing w:line="276" w:lineRule="auto"/>
              <w:ind w:left="3" w:hanging="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Contendrá el original de la documentación solicitada y de las propuestas y será rotulado </w:t>
            </w:r>
            <w:r w:rsidRPr="00CD416E">
              <w:rPr>
                <w:rFonts w:asciiTheme="majorHAnsi" w:eastAsia="Calibri" w:hAnsiTheme="majorHAnsi" w:cstheme="majorHAnsi"/>
                <w:b/>
                <w:bCs/>
                <w:color w:val="000000"/>
                <w:sz w:val="24"/>
                <w:szCs w:val="24"/>
                <w:lang w:val="es-HN"/>
              </w:rPr>
              <w:t>"ORIGINAL".</w:t>
            </w:r>
            <w:r w:rsidRPr="00CD416E">
              <w:rPr>
                <w:rFonts w:asciiTheme="majorHAnsi" w:eastAsia="Calibri" w:hAnsiTheme="majorHAnsi" w:cstheme="majorHAnsi"/>
                <w:color w:val="000000"/>
                <w:sz w:val="24"/>
                <w:szCs w:val="24"/>
                <w:lang w:val="es-HN"/>
              </w:rPr>
              <w:t xml:space="preserve"> </w:t>
            </w:r>
          </w:p>
        </w:tc>
      </w:tr>
      <w:tr w:rsidR="003648BE" w:rsidRPr="00CD416E" w14:paraId="3D67949E" w14:textId="77777777" w:rsidTr="005440EE">
        <w:trPr>
          <w:trHeight w:val="1084"/>
        </w:trPr>
        <w:tc>
          <w:tcPr>
            <w:tcW w:w="3828" w:type="dxa"/>
          </w:tcPr>
          <w:p w14:paraId="5FDB4672" w14:textId="77777777" w:rsidR="003648BE" w:rsidRPr="00CD416E" w:rsidRDefault="003648BE" w:rsidP="00BA15C2">
            <w:pPr>
              <w:spacing w:line="276" w:lineRule="auto"/>
              <w:ind w:left="426" w:hanging="426"/>
              <w:jc w:val="both"/>
              <w:rPr>
                <w:rFonts w:asciiTheme="majorHAnsi" w:eastAsia="Calibri" w:hAnsiTheme="majorHAnsi" w:cstheme="majorHAnsi"/>
                <w:b/>
                <w:color w:val="000000"/>
                <w:sz w:val="24"/>
                <w:szCs w:val="24"/>
                <w:lang w:val="es-HN"/>
              </w:rPr>
            </w:pPr>
          </w:p>
          <w:p w14:paraId="7A2A7A66" w14:textId="77777777" w:rsidR="003648BE" w:rsidRPr="00CD416E" w:rsidRDefault="00A6393D" w:rsidP="00BA15C2">
            <w:pP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SEGUNDO SOBRE:</w:t>
            </w:r>
          </w:p>
        </w:tc>
        <w:tc>
          <w:tcPr>
            <w:tcW w:w="5528" w:type="dxa"/>
          </w:tcPr>
          <w:p w14:paraId="4AA685FA" w14:textId="77777777" w:rsidR="003648BE" w:rsidRPr="00CD416E" w:rsidRDefault="00A6393D" w:rsidP="00BA15C2">
            <w:pPr>
              <w:spacing w:line="276" w:lineRule="auto"/>
              <w:ind w:left="3" w:hanging="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Contendrá una (1) copia íntegra de toda la </w:t>
            </w:r>
          </w:p>
          <w:p w14:paraId="716EA973" w14:textId="77777777" w:rsidR="003648BE" w:rsidRPr="00CD416E" w:rsidRDefault="00A6393D" w:rsidP="00BA15C2">
            <w:pPr>
              <w:spacing w:line="276" w:lineRule="auto"/>
              <w:ind w:left="3" w:hanging="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Documentación solicitada y propuesta y será rotulada </w:t>
            </w:r>
            <w:r w:rsidRPr="00CD416E">
              <w:rPr>
                <w:rFonts w:asciiTheme="majorHAnsi" w:eastAsia="Calibri" w:hAnsiTheme="majorHAnsi" w:cstheme="majorHAnsi"/>
                <w:b/>
                <w:bCs/>
                <w:color w:val="000000"/>
                <w:sz w:val="24"/>
                <w:szCs w:val="24"/>
                <w:lang w:val="es-HN"/>
              </w:rPr>
              <w:t>“COPIA”.</w:t>
            </w:r>
            <w:r w:rsidRPr="00CD416E">
              <w:rPr>
                <w:rFonts w:asciiTheme="majorHAnsi" w:eastAsia="Calibri" w:hAnsiTheme="majorHAnsi" w:cstheme="majorHAnsi"/>
                <w:color w:val="000000"/>
                <w:sz w:val="24"/>
                <w:szCs w:val="24"/>
                <w:lang w:val="es-HN"/>
              </w:rPr>
              <w:t xml:space="preserve"> </w:t>
            </w:r>
          </w:p>
        </w:tc>
      </w:tr>
      <w:tr w:rsidR="003648BE" w:rsidRPr="00CD416E" w14:paraId="59818936" w14:textId="77777777" w:rsidTr="005440EE">
        <w:trPr>
          <w:trHeight w:val="368"/>
        </w:trPr>
        <w:tc>
          <w:tcPr>
            <w:tcW w:w="3828" w:type="dxa"/>
          </w:tcPr>
          <w:p w14:paraId="49BD4458" w14:textId="77777777" w:rsidR="003648BE" w:rsidRPr="00CD416E" w:rsidRDefault="00A6393D" w:rsidP="00BA15C2">
            <w:pP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PARTE CENTRAL:</w:t>
            </w:r>
          </w:p>
        </w:tc>
        <w:tc>
          <w:tcPr>
            <w:tcW w:w="5528" w:type="dxa"/>
          </w:tcPr>
          <w:p w14:paraId="7CF3C0BA" w14:textId="0FE5B284" w:rsidR="00D62333" w:rsidRPr="00CD416E" w:rsidRDefault="00FE5EC5" w:rsidP="00D62333">
            <w:pPr>
              <w:spacing w:line="276" w:lineRule="auto"/>
              <w:ind w:left="3" w:hanging="3"/>
              <w:jc w:val="both"/>
              <w:rPr>
                <w:rFonts w:asciiTheme="majorHAnsi" w:eastAsia="Calibri" w:hAnsiTheme="majorHAnsi" w:cstheme="majorHAnsi"/>
                <w:color w:val="000000"/>
                <w:sz w:val="24"/>
                <w:szCs w:val="24"/>
                <w:lang w:val="es-ES_tradnl"/>
              </w:rPr>
            </w:pPr>
            <w:r w:rsidRPr="00CD416E">
              <w:rPr>
                <w:rFonts w:asciiTheme="majorHAnsi" w:eastAsia="Calibri" w:hAnsiTheme="majorHAnsi" w:cstheme="majorHAnsi"/>
                <w:b/>
                <w:sz w:val="24"/>
                <w:szCs w:val="24"/>
                <w:lang w:val="es-ES_tradnl"/>
              </w:rPr>
              <w:t xml:space="preserve">Sra. </w:t>
            </w:r>
            <w:r w:rsidRPr="00CD416E">
              <w:rPr>
                <w:rFonts w:asciiTheme="majorHAnsi" w:eastAsia="Calibri" w:hAnsiTheme="majorHAnsi" w:cstheme="majorHAnsi"/>
                <w:b/>
                <w:sz w:val="24"/>
                <w:szCs w:val="24"/>
                <w:lang w:val="es-HN"/>
              </w:rPr>
              <w:t>María Celenia López Benites</w:t>
            </w:r>
            <w:r w:rsidR="00A6393D" w:rsidRPr="00CD416E">
              <w:rPr>
                <w:rFonts w:asciiTheme="majorHAnsi" w:eastAsia="Calibri" w:hAnsiTheme="majorHAnsi" w:cstheme="majorHAnsi"/>
                <w:sz w:val="24"/>
                <w:szCs w:val="24"/>
                <w:lang w:val="es-HN"/>
              </w:rPr>
              <w:t>,</w:t>
            </w:r>
            <w:r w:rsidR="00E51C5E">
              <w:rPr>
                <w:rFonts w:asciiTheme="majorHAnsi" w:eastAsia="Calibri" w:hAnsiTheme="majorHAnsi" w:cstheme="majorHAnsi"/>
                <w:sz w:val="24"/>
                <w:szCs w:val="24"/>
                <w:lang w:val="es-HN"/>
              </w:rPr>
              <w:t xml:space="preserve"> Presidente y</w:t>
            </w:r>
            <w:r w:rsidR="00A6393D" w:rsidRPr="00CD416E">
              <w:rPr>
                <w:rFonts w:asciiTheme="majorHAnsi" w:eastAsia="Calibri" w:hAnsiTheme="majorHAnsi" w:cstheme="majorHAnsi"/>
                <w:sz w:val="24"/>
                <w:szCs w:val="24"/>
                <w:lang w:val="es-HN"/>
              </w:rPr>
              <w:t xml:space="preserve"> </w:t>
            </w:r>
            <w:r w:rsidR="00D62333" w:rsidRPr="00CD416E">
              <w:rPr>
                <w:rFonts w:asciiTheme="majorHAnsi" w:eastAsia="Calibri" w:hAnsiTheme="majorHAnsi" w:cstheme="majorHAnsi"/>
                <w:color w:val="000000"/>
                <w:sz w:val="24"/>
                <w:szCs w:val="24"/>
                <w:lang w:val="es-ES_tradnl"/>
              </w:rPr>
              <w:t>Representante Legal de</w:t>
            </w:r>
            <w:r w:rsidR="00E51C5E">
              <w:rPr>
                <w:rFonts w:asciiTheme="majorHAnsi" w:eastAsia="Calibri" w:hAnsiTheme="majorHAnsi" w:cstheme="majorHAnsi"/>
                <w:color w:val="000000"/>
                <w:sz w:val="24"/>
                <w:szCs w:val="24"/>
                <w:lang w:val="es-ES_tradnl"/>
              </w:rPr>
              <w:t xml:space="preserve"> la</w:t>
            </w:r>
            <w:r w:rsidR="00D62333" w:rsidRPr="00CD416E">
              <w:rPr>
                <w:rFonts w:asciiTheme="majorHAnsi" w:eastAsia="Calibri" w:hAnsiTheme="majorHAnsi" w:cstheme="majorHAnsi"/>
                <w:color w:val="000000"/>
                <w:sz w:val="24"/>
                <w:szCs w:val="24"/>
                <w:lang w:val="es-ES_tradnl"/>
              </w:rPr>
              <w:t xml:space="preserve"> OPR: </w:t>
            </w:r>
            <w:r w:rsidR="00F34195" w:rsidRPr="00CD416E">
              <w:rPr>
                <w:rFonts w:asciiTheme="majorHAnsi" w:eastAsia="Calibri" w:hAnsiTheme="majorHAnsi" w:cstheme="majorHAnsi"/>
                <w:b/>
                <w:bCs/>
                <w:color w:val="000000"/>
                <w:sz w:val="24"/>
                <w:szCs w:val="24"/>
                <w:lang w:val="es-ES_tradnl"/>
              </w:rPr>
              <w:t xml:space="preserve">COOPERATIVA MIXTA DE CAFÉ </w:t>
            </w:r>
            <w:r w:rsidR="00693BB4" w:rsidRPr="00CD416E">
              <w:rPr>
                <w:rFonts w:asciiTheme="majorHAnsi" w:eastAsia="Calibri" w:hAnsiTheme="majorHAnsi" w:cstheme="majorHAnsi"/>
                <w:b/>
                <w:bCs/>
                <w:color w:val="000000"/>
                <w:sz w:val="24"/>
                <w:szCs w:val="24"/>
                <w:lang w:val="es-ES_tradnl"/>
              </w:rPr>
              <w:t>ORGÁNICO</w:t>
            </w:r>
            <w:r w:rsidR="00F34195" w:rsidRPr="00CD416E">
              <w:rPr>
                <w:rFonts w:asciiTheme="majorHAnsi" w:eastAsia="Calibri" w:hAnsiTheme="majorHAnsi" w:cstheme="majorHAnsi"/>
                <w:b/>
                <w:bCs/>
                <w:color w:val="000000"/>
                <w:sz w:val="24"/>
                <w:szCs w:val="24"/>
                <w:lang w:val="es-ES_tradnl"/>
              </w:rPr>
              <w:t xml:space="preserve"> Y ESPECIALES PURINGLA LIMITADA </w:t>
            </w:r>
            <w:r w:rsidR="007840B0" w:rsidRPr="00CD416E">
              <w:rPr>
                <w:rFonts w:asciiTheme="majorHAnsi" w:eastAsia="Calibri" w:hAnsiTheme="majorHAnsi" w:cstheme="majorHAnsi"/>
                <w:color w:val="000000"/>
                <w:sz w:val="24"/>
                <w:szCs w:val="24"/>
                <w:lang w:val="es-ES_tradnl"/>
              </w:rPr>
              <w:t xml:space="preserve"> </w:t>
            </w:r>
          </w:p>
          <w:p w14:paraId="2E359AD4" w14:textId="665B44BD" w:rsidR="003648BE" w:rsidRPr="00CD416E" w:rsidRDefault="006C5919" w:rsidP="001B5E45">
            <w:pPr>
              <w:spacing w:line="276" w:lineRule="auto"/>
              <w:ind w:left="3" w:hanging="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sz w:val="24"/>
                <w:szCs w:val="24"/>
                <w:lang w:val="es-ES_tradnl"/>
              </w:rPr>
              <w:t>Municipio de</w:t>
            </w:r>
            <w:r w:rsidR="00F34195" w:rsidRPr="00CD416E">
              <w:rPr>
                <w:rFonts w:asciiTheme="majorHAnsi" w:eastAsia="Calibri" w:hAnsiTheme="majorHAnsi" w:cstheme="majorHAnsi"/>
                <w:sz w:val="24"/>
                <w:szCs w:val="24"/>
                <w:lang w:val="es-ES_tradnl"/>
              </w:rPr>
              <w:t xml:space="preserve"> Santiago Puringla, Departamento de La Paz</w:t>
            </w:r>
            <w:r w:rsidR="00FE5EC5" w:rsidRPr="00CD416E">
              <w:rPr>
                <w:rFonts w:asciiTheme="majorHAnsi" w:eastAsia="Calibri" w:hAnsiTheme="majorHAnsi" w:cstheme="majorHAnsi"/>
                <w:sz w:val="24"/>
                <w:szCs w:val="24"/>
                <w:lang w:val="es-ES_tradnl"/>
              </w:rPr>
              <w:t>.</w:t>
            </w:r>
          </w:p>
        </w:tc>
      </w:tr>
      <w:tr w:rsidR="003648BE" w:rsidRPr="00CD416E" w14:paraId="17CB3B4C" w14:textId="77777777" w:rsidTr="005440EE">
        <w:trPr>
          <w:trHeight w:val="238"/>
        </w:trPr>
        <w:tc>
          <w:tcPr>
            <w:tcW w:w="3828" w:type="dxa"/>
          </w:tcPr>
          <w:p w14:paraId="5979C06C" w14:textId="77777777" w:rsidR="003648BE" w:rsidRPr="00CD416E" w:rsidRDefault="003648BE" w:rsidP="00BA15C2">
            <w:pPr>
              <w:spacing w:line="276" w:lineRule="auto"/>
              <w:ind w:left="426" w:hanging="426"/>
              <w:jc w:val="both"/>
              <w:rPr>
                <w:rFonts w:asciiTheme="majorHAnsi" w:eastAsia="Calibri" w:hAnsiTheme="majorHAnsi" w:cstheme="majorHAnsi"/>
                <w:b/>
                <w:color w:val="000000"/>
                <w:sz w:val="24"/>
                <w:szCs w:val="24"/>
                <w:lang w:val="es-HN"/>
              </w:rPr>
            </w:pPr>
          </w:p>
          <w:p w14:paraId="2ED7C6FA" w14:textId="77777777" w:rsidR="003648BE" w:rsidRPr="00CD416E" w:rsidRDefault="00A6393D" w:rsidP="00BA15C2">
            <w:pP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ESQUINA SUPERIOR IZQUIERDA:</w:t>
            </w:r>
          </w:p>
        </w:tc>
        <w:tc>
          <w:tcPr>
            <w:tcW w:w="5528" w:type="dxa"/>
          </w:tcPr>
          <w:p w14:paraId="26F93332" w14:textId="77777777" w:rsidR="003648BE" w:rsidRPr="00CD416E" w:rsidRDefault="00A6393D" w:rsidP="00BA15C2">
            <w:pPr>
              <w:spacing w:line="276" w:lineRule="auto"/>
              <w:ind w:left="3" w:hanging="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Nombre del oferente y su dirección completa. </w:t>
            </w:r>
          </w:p>
          <w:p w14:paraId="412DDEDA" w14:textId="77777777" w:rsidR="003648BE" w:rsidRPr="00CD416E" w:rsidRDefault="00A6393D" w:rsidP="00BA15C2">
            <w:pPr>
              <w:spacing w:line="276" w:lineRule="auto"/>
              <w:ind w:left="3" w:hanging="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Contenido del sobre (Propuesta Original, Propuesta Copia).</w:t>
            </w:r>
          </w:p>
        </w:tc>
      </w:tr>
      <w:tr w:rsidR="003648BE" w:rsidRPr="00CD416E" w14:paraId="27799F1F" w14:textId="77777777" w:rsidTr="005440EE">
        <w:trPr>
          <w:trHeight w:val="239"/>
        </w:trPr>
        <w:tc>
          <w:tcPr>
            <w:tcW w:w="3828" w:type="dxa"/>
          </w:tcPr>
          <w:p w14:paraId="6AAE8DE0" w14:textId="77777777" w:rsidR="003648BE" w:rsidRPr="00CD416E" w:rsidRDefault="00A6393D" w:rsidP="00BA15C2">
            <w:pP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ESQUINA INFERIOR IZQUIERDA:</w:t>
            </w:r>
          </w:p>
        </w:tc>
        <w:tc>
          <w:tcPr>
            <w:tcW w:w="5528" w:type="dxa"/>
          </w:tcPr>
          <w:p w14:paraId="4585BE37" w14:textId="211B08A4" w:rsidR="00464E4D" w:rsidRPr="00CD416E" w:rsidRDefault="00A6393D" w:rsidP="00464E4D">
            <w:pPr>
              <w:spacing w:line="276" w:lineRule="auto"/>
              <w:ind w:left="3" w:hanging="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Solicitud de Oferta</w:t>
            </w:r>
            <w:r w:rsidR="00464E4D" w:rsidRPr="00CD416E">
              <w:rPr>
                <w:rFonts w:asciiTheme="majorHAnsi" w:eastAsia="Calibri" w:hAnsiTheme="majorHAnsi" w:cstheme="majorHAnsi"/>
                <w:color w:val="000000"/>
                <w:sz w:val="24"/>
                <w:szCs w:val="24"/>
                <w:lang w:val="es-HN"/>
              </w:rPr>
              <w:t>s:</w:t>
            </w:r>
            <w:r w:rsidRPr="00CD416E">
              <w:rPr>
                <w:rFonts w:asciiTheme="majorHAnsi" w:eastAsia="Calibri" w:hAnsiTheme="majorHAnsi" w:cstheme="majorHAnsi"/>
                <w:color w:val="000000"/>
                <w:sz w:val="24"/>
                <w:szCs w:val="24"/>
                <w:lang w:val="es-HN"/>
              </w:rPr>
              <w:t xml:space="preserve"> </w:t>
            </w:r>
          </w:p>
          <w:p w14:paraId="36DF16C7" w14:textId="587CDB9F" w:rsidR="003648BE" w:rsidRPr="00CD416E" w:rsidRDefault="00A6393D" w:rsidP="00AC3352">
            <w:pPr>
              <w:spacing w:line="276" w:lineRule="auto"/>
              <w:ind w:left="3" w:hanging="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 xml:space="preserve">No. </w:t>
            </w:r>
            <w:r w:rsidR="00C24785" w:rsidRPr="00CD416E">
              <w:rPr>
                <w:rFonts w:asciiTheme="majorHAnsi" w:eastAsia="Calibri" w:hAnsiTheme="majorHAnsi" w:cstheme="majorHAnsi"/>
                <w:b/>
                <w:color w:val="000000"/>
                <w:sz w:val="24"/>
                <w:szCs w:val="24"/>
                <w:lang w:val="es-HN"/>
              </w:rPr>
              <w:t>SDO-OBRAS-COOPERATIVAPURINGLA-01-2024</w:t>
            </w:r>
          </w:p>
        </w:tc>
      </w:tr>
      <w:tr w:rsidR="003648BE" w:rsidRPr="00CD416E" w14:paraId="15AC109C" w14:textId="77777777" w:rsidTr="005440EE">
        <w:trPr>
          <w:trHeight w:val="238"/>
        </w:trPr>
        <w:tc>
          <w:tcPr>
            <w:tcW w:w="3828" w:type="dxa"/>
          </w:tcPr>
          <w:p w14:paraId="7FDA1F08" w14:textId="77777777" w:rsidR="003648BE" w:rsidRPr="00CD416E" w:rsidRDefault="00A6393D" w:rsidP="00BA15C2">
            <w:pP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ESQUINA SUPERIOR DERECHA:</w:t>
            </w:r>
          </w:p>
        </w:tc>
        <w:tc>
          <w:tcPr>
            <w:tcW w:w="5528" w:type="dxa"/>
          </w:tcPr>
          <w:p w14:paraId="6DE56DA4" w14:textId="058BAA27" w:rsidR="003648BE" w:rsidRPr="00CD416E" w:rsidRDefault="00A6393D" w:rsidP="007E60FE">
            <w:pPr>
              <w:spacing w:line="276" w:lineRule="auto"/>
              <w:ind w:left="3" w:hanging="3"/>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No abrir este sobre antes del </w:t>
            </w:r>
            <w:r w:rsidRPr="00CD416E">
              <w:rPr>
                <w:rFonts w:asciiTheme="majorHAnsi" w:eastAsia="Calibri" w:hAnsiTheme="majorHAnsi" w:cstheme="majorHAnsi"/>
                <w:sz w:val="24"/>
                <w:szCs w:val="24"/>
                <w:lang w:val="es-HN"/>
              </w:rPr>
              <w:t xml:space="preserve">día: </w:t>
            </w:r>
            <w:r w:rsidR="00236B47">
              <w:rPr>
                <w:rFonts w:asciiTheme="majorHAnsi" w:eastAsia="Calibri" w:hAnsiTheme="majorHAnsi" w:cstheme="majorHAnsi"/>
                <w:b/>
                <w:sz w:val="24"/>
                <w:szCs w:val="24"/>
                <w:lang w:val="es-HN"/>
              </w:rPr>
              <w:t>miércoles 26 de junio de 2024</w:t>
            </w:r>
            <w:r w:rsidR="004A1048" w:rsidRPr="00CD416E">
              <w:rPr>
                <w:rFonts w:asciiTheme="majorHAnsi" w:eastAsia="Calibri" w:hAnsiTheme="majorHAnsi" w:cstheme="majorHAnsi"/>
                <w:b/>
                <w:sz w:val="24"/>
                <w:szCs w:val="24"/>
                <w:lang w:val="es-HN"/>
              </w:rPr>
              <w:t xml:space="preserve"> a la 10:30 a.m.</w:t>
            </w:r>
          </w:p>
        </w:tc>
      </w:tr>
    </w:tbl>
    <w:p w14:paraId="0505F709" w14:textId="77777777" w:rsidR="003648BE" w:rsidRPr="00CD416E" w:rsidRDefault="003648BE" w:rsidP="005440EE">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50E2B6E3"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Si los sobres no están sellados e identificados como se requiere, el Contratante no se responsabilizará en caso de que la Oferta se extravíe o sea abierta prematuramente.</w:t>
      </w:r>
    </w:p>
    <w:p w14:paraId="248EF929"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El Contratante podrá, a su discreción, extender el plazo para la presentación de Ofertas mediante una enmienda al Documento de Solicitud de Oferta. </w:t>
      </w:r>
    </w:p>
    <w:p w14:paraId="1BF95371"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Ofertas Tardías, el Contratante no considerará ninguna Oferta que llegue con posterioridad al término del plazo para la presentación de Ofertas</w:t>
      </w:r>
    </w:p>
    <w:p w14:paraId="4702DCB5"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Toda Oferta que reciba el Contratante después del plazo para la presentación de las Ofertas será declarada tardía, rechazada y devuelta al Licitante sin abrir.</w:t>
      </w:r>
    </w:p>
    <w:p w14:paraId="53D9F09B"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Ninguna Oferta podrá retirarse, sustituirse ni modificarse durante el intervalo comprendido entre la fecha límite para la presentación de Ofertas y el vencimiento del período de Validez de la Oferta indicado por el Oferente en la Carta de Oferta o cualquier prórroga de ese período.</w:t>
      </w:r>
    </w:p>
    <w:p w14:paraId="6AF056E1"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El Contratante, en el acto de apertura de las Ofertas, abrirá públicamente y leerá en voz alta todas las Ofertas recibidas, en la fecha, a la hora y en el lugar especificado, en presencia de los representantes designados por los Oferentes y de cualquier persona que desee asistir. </w:t>
      </w:r>
    </w:p>
    <w:p w14:paraId="2141D726"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El proceso de lectura con la siguiente información: el nombre del Oferente; el Precio total de la Oferta, por lote (contrato), si corresponde, incluidos los descuentos; la existencia o inexistencia </w:t>
      </w:r>
      <w:r w:rsidRPr="00CD416E">
        <w:rPr>
          <w:rFonts w:asciiTheme="majorHAnsi" w:eastAsia="Calibri" w:hAnsiTheme="majorHAnsi" w:cstheme="majorHAnsi"/>
          <w:color w:val="000000"/>
          <w:sz w:val="24"/>
          <w:szCs w:val="24"/>
          <w:lang w:val="es-HN"/>
        </w:rPr>
        <w:lastRenderedPageBreak/>
        <w:t>de la Declaración de Mantenimiento de Oferta, y cualquier otro detalle que el Contratante juzgue pertinente.</w:t>
      </w:r>
    </w:p>
    <w:p w14:paraId="75E7855F"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Contratante no discutirá los méritos de las Ofertas ni rechazará ninguna (excepto las Ofertas tardías).</w:t>
      </w:r>
    </w:p>
    <w:p w14:paraId="4DF49309"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El contratante preparará un acta del acto de apertura de las Ofertas que incluirá como mínimo: el nombre del Oferente, el precio de la Oferta, por lote (contrato) si corresponde, incluyendo cualquier descuento; la existencia o no de la Declaración de Mantenimiento de Oferta. </w:t>
      </w:r>
    </w:p>
    <w:p w14:paraId="3AB98E1F" w14:textId="77777777" w:rsidR="003648BE" w:rsidRPr="00CD416E" w:rsidRDefault="00A6393D" w:rsidP="005440EE">
      <w:pPr>
        <w:numPr>
          <w:ilvl w:val="0"/>
          <w:numId w:val="3"/>
        </w:numPr>
        <w:pBdr>
          <w:top w:val="nil"/>
          <w:left w:val="nil"/>
          <w:bottom w:val="nil"/>
          <w:right w:val="nil"/>
          <w:between w:val="nil"/>
        </w:pBdr>
        <w:spacing w:line="276" w:lineRule="auto"/>
        <w:ind w:left="426" w:hanging="425"/>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Se solicitará a los representantes de los Oferentes presentes que firmen el acta, la omisión de la firma de uno de los Oferentes en el acta no invalidará el contenido ni los efectos de esta. Se entregará una copia del acta a todos los Oferentes.</w:t>
      </w:r>
    </w:p>
    <w:p w14:paraId="7B8E0A88" w14:textId="77777777" w:rsidR="003648BE" w:rsidRPr="00CD416E" w:rsidRDefault="003648BE" w:rsidP="00BA15C2">
      <w:pPr>
        <w:spacing w:line="276" w:lineRule="auto"/>
        <w:jc w:val="both"/>
        <w:rPr>
          <w:rFonts w:asciiTheme="majorHAnsi" w:eastAsia="Calibri" w:hAnsiTheme="majorHAnsi" w:cstheme="majorHAnsi"/>
          <w:sz w:val="24"/>
          <w:szCs w:val="24"/>
          <w:lang w:val="es-HN"/>
        </w:rPr>
      </w:pPr>
    </w:p>
    <w:p w14:paraId="13370A5B" w14:textId="77777777" w:rsidR="003648BE" w:rsidRPr="00CD416E" w:rsidRDefault="00A6393D" w:rsidP="00C55100">
      <w:pPr>
        <w:numPr>
          <w:ilvl w:val="0"/>
          <w:numId w:val="6"/>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MONEDA DE LA OFERTA</w:t>
      </w:r>
    </w:p>
    <w:p w14:paraId="4194FDC8" w14:textId="23F2EE25" w:rsidR="003648BE" w:rsidRPr="00CD416E" w:rsidRDefault="00A6393D" w:rsidP="0007697E">
      <w:pPr>
        <w:numPr>
          <w:ilvl w:val="1"/>
          <w:numId w:val="4"/>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La</w:t>
      </w:r>
      <w:r w:rsidRPr="00CD416E">
        <w:rPr>
          <w:rFonts w:asciiTheme="majorHAnsi" w:eastAsia="Calibri" w:hAnsiTheme="majorHAnsi" w:cstheme="majorHAnsi"/>
          <w:b/>
          <w:color w:val="000000"/>
          <w:sz w:val="24"/>
          <w:szCs w:val="24"/>
          <w:lang w:val="es-HN"/>
        </w:rPr>
        <w:t xml:space="preserve"> </w:t>
      </w:r>
      <w:r w:rsidRPr="00CD416E">
        <w:rPr>
          <w:rFonts w:asciiTheme="majorHAnsi" w:eastAsia="Calibri" w:hAnsiTheme="majorHAnsi" w:cstheme="majorHAnsi"/>
          <w:color w:val="000000"/>
          <w:sz w:val="24"/>
          <w:szCs w:val="24"/>
          <w:lang w:val="es-HN"/>
        </w:rPr>
        <w:t>Moneda de la Oferta y el Pago serán en Lempiras.</w:t>
      </w:r>
    </w:p>
    <w:p w14:paraId="39A6BC43" w14:textId="77777777" w:rsidR="009B31DB" w:rsidRPr="00CD416E" w:rsidRDefault="009B31DB" w:rsidP="009B31DB">
      <w:pPr>
        <w:pBdr>
          <w:top w:val="nil"/>
          <w:left w:val="nil"/>
          <w:bottom w:val="nil"/>
          <w:right w:val="nil"/>
          <w:between w:val="nil"/>
        </w:pBdr>
        <w:spacing w:line="276" w:lineRule="auto"/>
        <w:ind w:left="426"/>
        <w:jc w:val="both"/>
        <w:rPr>
          <w:rFonts w:asciiTheme="majorHAnsi" w:eastAsia="Calibri" w:hAnsiTheme="majorHAnsi" w:cstheme="majorHAnsi"/>
          <w:color w:val="000000"/>
          <w:sz w:val="24"/>
          <w:szCs w:val="24"/>
          <w:lang w:val="es-HN"/>
        </w:rPr>
      </w:pPr>
    </w:p>
    <w:p w14:paraId="0BD8A864" w14:textId="77777777" w:rsidR="003648BE" w:rsidRPr="00CD416E" w:rsidRDefault="00A6393D" w:rsidP="0007697E">
      <w:pPr>
        <w:numPr>
          <w:ilvl w:val="1"/>
          <w:numId w:val="4"/>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Oferente deberá cotizar en la moneda del País del Contratante (Moneda en Lempiras).</w:t>
      </w:r>
    </w:p>
    <w:p w14:paraId="11C0C9CA" w14:textId="77777777" w:rsidR="00B77316" w:rsidRPr="00CD416E" w:rsidRDefault="00B77316" w:rsidP="00C57D5A">
      <w:pPr>
        <w:pBdr>
          <w:top w:val="nil"/>
          <w:left w:val="nil"/>
          <w:bottom w:val="nil"/>
          <w:right w:val="nil"/>
          <w:between w:val="nil"/>
        </w:pBdr>
        <w:spacing w:line="276" w:lineRule="auto"/>
        <w:jc w:val="both"/>
        <w:rPr>
          <w:rFonts w:asciiTheme="majorHAnsi" w:eastAsia="Calibri" w:hAnsiTheme="majorHAnsi" w:cstheme="majorHAnsi"/>
          <w:b/>
          <w:color w:val="000000"/>
          <w:sz w:val="24"/>
          <w:szCs w:val="24"/>
          <w:lang w:val="es-HN"/>
        </w:rPr>
      </w:pPr>
    </w:p>
    <w:p w14:paraId="2C0A0C79" w14:textId="77777777" w:rsidR="003648BE" w:rsidRPr="00CD416E" w:rsidRDefault="00A6393D" w:rsidP="00C55100">
      <w:pPr>
        <w:numPr>
          <w:ilvl w:val="0"/>
          <w:numId w:val="6"/>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PRECIO DE LA OFERTA</w:t>
      </w:r>
    </w:p>
    <w:p w14:paraId="188D3961" w14:textId="77777777" w:rsidR="005440EE" w:rsidRPr="00CD416E" w:rsidRDefault="00A6393D" w:rsidP="005440EE">
      <w:pPr>
        <w:numPr>
          <w:ilvl w:val="1"/>
          <w:numId w:val="7"/>
        </w:numPr>
        <w:pBdr>
          <w:top w:val="nil"/>
          <w:left w:val="nil"/>
          <w:bottom w:val="nil"/>
          <w:right w:val="nil"/>
          <w:between w:val="nil"/>
        </w:pBdr>
        <w:tabs>
          <w:tab w:val="left" w:pos="426"/>
        </w:tabs>
        <w:spacing w:line="276" w:lineRule="auto"/>
        <w:ind w:left="142" w:hanging="142"/>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monto de la oferta no es ajustable. Los costos y precios cotizados por el oferente deberán</w:t>
      </w:r>
      <w:r w:rsidR="005440EE" w:rsidRPr="00CD416E">
        <w:rPr>
          <w:rFonts w:asciiTheme="majorHAnsi" w:eastAsia="Calibri" w:hAnsiTheme="majorHAnsi" w:cstheme="majorHAnsi"/>
          <w:color w:val="000000"/>
          <w:sz w:val="24"/>
          <w:szCs w:val="24"/>
          <w:lang w:val="es-HN"/>
        </w:rPr>
        <w:t xml:space="preserve"> </w:t>
      </w:r>
    </w:p>
    <w:p w14:paraId="7CDEF349" w14:textId="77777777" w:rsidR="003648BE" w:rsidRPr="00CD416E" w:rsidRDefault="00A6393D" w:rsidP="005440EE">
      <w:pPr>
        <w:pBdr>
          <w:top w:val="nil"/>
          <w:left w:val="nil"/>
          <w:bottom w:val="nil"/>
          <w:right w:val="nil"/>
          <w:between w:val="nil"/>
        </w:pBdr>
        <w:tabs>
          <w:tab w:val="left" w:pos="426"/>
        </w:tabs>
        <w:spacing w:line="276" w:lineRule="auto"/>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permanecer fijos por la duración del Contrato y no estarán sujetos a ningún ajuste bajo ninguna circunstancia.</w:t>
      </w:r>
    </w:p>
    <w:p w14:paraId="10282871" w14:textId="77777777" w:rsidR="003648BE" w:rsidRPr="00CD416E" w:rsidRDefault="003648BE"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6FA42055" w14:textId="77777777" w:rsidR="003648BE" w:rsidRPr="00CD416E" w:rsidRDefault="00A6393D" w:rsidP="005440EE">
      <w:pPr>
        <w:numPr>
          <w:ilvl w:val="1"/>
          <w:numId w:val="7"/>
        </w:numPr>
        <w:pBdr>
          <w:top w:val="nil"/>
          <w:left w:val="nil"/>
          <w:bottom w:val="nil"/>
          <w:right w:val="nil"/>
          <w:between w:val="nil"/>
        </w:pBdr>
        <w:tabs>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Siempre y cuando una Oferta se ajuste sustancialmente al Documento de Solicitud de Oferta,</w:t>
      </w:r>
      <w:r w:rsidR="005440EE" w:rsidRPr="00CD416E">
        <w:rPr>
          <w:rFonts w:asciiTheme="majorHAnsi" w:eastAsia="Calibri" w:hAnsiTheme="majorHAnsi" w:cstheme="majorHAnsi"/>
          <w:color w:val="000000"/>
          <w:sz w:val="24"/>
          <w:szCs w:val="24"/>
          <w:lang w:val="es-HN"/>
        </w:rPr>
        <w:t xml:space="preserve"> </w:t>
      </w:r>
      <w:r w:rsidRPr="00CD416E">
        <w:rPr>
          <w:rFonts w:asciiTheme="majorHAnsi" w:eastAsia="Calibri" w:hAnsiTheme="majorHAnsi" w:cstheme="majorHAnsi"/>
          <w:color w:val="000000"/>
          <w:sz w:val="24"/>
          <w:szCs w:val="24"/>
          <w:lang w:val="es-HN"/>
        </w:rPr>
        <w:t xml:space="preserve">el Contratante corregirá las discrepancias no significativas cuantificables relativas al Precio de la Oferta. </w:t>
      </w:r>
    </w:p>
    <w:p w14:paraId="0679604F" w14:textId="77777777" w:rsidR="003648BE" w:rsidRPr="00CD416E" w:rsidRDefault="003648BE"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79705AE3" w14:textId="77777777" w:rsidR="003648BE" w:rsidRPr="00CD416E" w:rsidRDefault="00A6393D" w:rsidP="005440EE">
      <w:pPr>
        <w:numPr>
          <w:ilvl w:val="1"/>
          <w:numId w:val="7"/>
        </w:numPr>
        <w:pBdr>
          <w:top w:val="nil"/>
          <w:left w:val="nil"/>
          <w:bottom w:val="nil"/>
          <w:right w:val="nil"/>
          <w:between w:val="nil"/>
        </w:pBdr>
        <w:tabs>
          <w:tab w:val="left" w:pos="142"/>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El oferente deberá presentar </w:t>
      </w:r>
      <w:r w:rsidRPr="00CD416E">
        <w:rPr>
          <w:rFonts w:asciiTheme="majorHAnsi" w:eastAsia="Calibri" w:hAnsiTheme="majorHAnsi" w:cstheme="majorHAnsi"/>
          <w:color w:val="000000"/>
          <w:sz w:val="24"/>
          <w:szCs w:val="24"/>
          <w:u w:val="single"/>
          <w:lang w:val="es-HN"/>
        </w:rPr>
        <w:t>fichas de los costos y los precios para todos los rubros</w:t>
      </w:r>
      <w:r w:rsidRPr="00CD416E">
        <w:rPr>
          <w:rFonts w:asciiTheme="majorHAnsi" w:eastAsia="Calibri" w:hAnsiTheme="majorHAnsi" w:cstheme="majorHAnsi"/>
          <w:color w:val="000000"/>
          <w:sz w:val="24"/>
          <w:szCs w:val="24"/>
          <w:lang w:val="es-HN"/>
        </w:rPr>
        <w:t xml:space="preserve"> o conceptos de las Obras descritas en los Diseños y Especificaciones enumerados en la Lista de Cantidades.  Los rubros o conceptos en los que no aparezca un costo o precio de parte del oferente no serán pagados por el contratante al ser ejecutados, y se deberán considerarse cubiertos por los otros costos y precios de la Lista de Cantidades de la oferta.</w:t>
      </w:r>
    </w:p>
    <w:p w14:paraId="665BAC66" w14:textId="77777777" w:rsidR="003648BE" w:rsidRPr="00CD416E" w:rsidRDefault="003648BE"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65F1C1A9" w14:textId="77777777" w:rsidR="003648BE" w:rsidRPr="00CD416E" w:rsidRDefault="00A6393D" w:rsidP="005440EE">
      <w:pPr>
        <w:numPr>
          <w:ilvl w:val="1"/>
          <w:numId w:val="7"/>
        </w:numPr>
        <w:pBdr>
          <w:top w:val="nil"/>
          <w:left w:val="nil"/>
          <w:bottom w:val="nil"/>
          <w:right w:val="nil"/>
          <w:between w:val="nil"/>
        </w:pBdr>
        <w:tabs>
          <w:tab w:val="left" w:pos="142"/>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monto de la oferta deberá cubrir todos los gastos relacionados con la ejecución del Contrato incluidos los materiales, mano de obra, seguridad social, seguros e impuesto.</w:t>
      </w:r>
    </w:p>
    <w:p w14:paraId="069F4CDC" w14:textId="77777777" w:rsidR="003648BE" w:rsidRPr="00CD416E" w:rsidRDefault="003648BE"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28544CF2" w14:textId="77777777" w:rsidR="003648BE" w:rsidRPr="00CD416E" w:rsidRDefault="00A6393D" w:rsidP="005440EE">
      <w:pPr>
        <w:numPr>
          <w:ilvl w:val="1"/>
          <w:numId w:val="7"/>
        </w:numPr>
        <w:pBdr>
          <w:top w:val="nil"/>
          <w:left w:val="nil"/>
          <w:bottom w:val="nil"/>
          <w:right w:val="nil"/>
          <w:between w:val="nil"/>
        </w:pBdr>
        <w:tabs>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Corrección de Errores Aritméticos, siempre y cuando la Oferta se ajuste sustancialmente al Documento de Solicitud de Oferta, el Contratante corregirá los errores aritméticos de la siguiente manera: Si hay una discrepancia entre un precio unitario y el precio total que se ha obtenido </w:t>
      </w:r>
      <w:r w:rsidRPr="00CD416E">
        <w:rPr>
          <w:rFonts w:asciiTheme="majorHAnsi" w:eastAsia="Calibri" w:hAnsiTheme="majorHAnsi" w:cstheme="majorHAnsi"/>
          <w:color w:val="000000"/>
          <w:sz w:val="24"/>
          <w:szCs w:val="24"/>
          <w:lang w:val="es-HN"/>
        </w:rPr>
        <w:lastRenderedPageBreak/>
        <w:t xml:space="preserve">multiplicando el precio unitario por la cantidad correspondientes, prevalecerá el precio unitario y se corregirá el precio total. </w:t>
      </w:r>
    </w:p>
    <w:p w14:paraId="45189C28" w14:textId="77777777" w:rsidR="003648BE" w:rsidRPr="00CD416E" w:rsidRDefault="003648BE"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5C2B85DE" w14:textId="77777777" w:rsidR="003648BE" w:rsidRPr="00CD416E" w:rsidRDefault="00A6393D" w:rsidP="005440EE">
      <w:pPr>
        <w:numPr>
          <w:ilvl w:val="1"/>
          <w:numId w:val="7"/>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Si hay un error en un total que corresponde a la suma o resta de subtotales, los subtotales prevalecerán sobre el total y este último deberá ajustarse.</w:t>
      </w:r>
    </w:p>
    <w:p w14:paraId="0CBB7F9A" w14:textId="77777777" w:rsidR="003648BE" w:rsidRPr="00CD416E" w:rsidRDefault="003648BE" w:rsidP="00BA15C2">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p>
    <w:p w14:paraId="101AE448" w14:textId="77777777" w:rsidR="003648BE" w:rsidRPr="00CD416E" w:rsidRDefault="00A6393D" w:rsidP="005440EE">
      <w:pPr>
        <w:numPr>
          <w:ilvl w:val="1"/>
          <w:numId w:val="7"/>
        </w:numPr>
        <w:pBdr>
          <w:top w:val="nil"/>
          <w:left w:val="nil"/>
          <w:bottom w:val="nil"/>
          <w:right w:val="nil"/>
          <w:between w:val="nil"/>
        </w:pBdr>
        <w:tabs>
          <w:tab w:val="left" w:pos="142"/>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Si hay una discrepancia entre palabras y cifras, prevalecerá el monto expresado en palabras, a menos que este último corresponda a un error aritmético, en cuyo caso prevalecerán las cantidades en cifras, de conformidad con los párrafos (7.5) y (7.6) precedentes.</w:t>
      </w:r>
    </w:p>
    <w:p w14:paraId="72B44D82" w14:textId="77777777" w:rsidR="003648BE" w:rsidRPr="00CD416E" w:rsidRDefault="003648BE" w:rsidP="00BA15C2">
      <w:pPr>
        <w:spacing w:line="276" w:lineRule="auto"/>
        <w:ind w:left="426" w:hanging="426"/>
        <w:jc w:val="both"/>
        <w:rPr>
          <w:rFonts w:asciiTheme="majorHAnsi" w:eastAsia="Calibri" w:hAnsiTheme="majorHAnsi" w:cstheme="majorHAnsi"/>
          <w:b/>
          <w:sz w:val="24"/>
          <w:szCs w:val="24"/>
          <w:lang w:val="es-HN"/>
        </w:rPr>
      </w:pPr>
    </w:p>
    <w:p w14:paraId="0A0E6CA4" w14:textId="77777777" w:rsidR="00C57D5A" w:rsidRPr="00CD416E" w:rsidRDefault="00A6393D" w:rsidP="00C55100">
      <w:pPr>
        <w:numPr>
          <w:ilvl w:val="0"/>
          <w:numId w:val="6"/>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EVALUACIÓN DE LAS OFERTAS</w:t>
      </w:r>
    </w:p>
    <w:p w14:paraId="666A7F28" w14:textId="77777777" w:rsidR="003648BE" w:rsidRPr="00CD416E" w:rsidRDefault="00A6393D" w:rsidP="00C57D5A">
      <w:pPr>
        <w:pBdr>
          <w:top w:val="nil"/>
          <w:left w:val="nil"/>
          <w:bottom w:val="nil"/>
          <w:right w:val="nil"/>
          <w:between w:val="nil"/>
        </w:pBdr>
        <w:spacing w:line="276" w:lineRule="auto"/>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El </w:t>
      </w:r>
      <w:r w:rsidRPr="00CD416E">
        <w:rPr>
          <w:rFonts w:asciiTheme="majorHAnsi" w:eastAsia="Calibri" w:hAnsiTheme="majorHAnsi" w:cstheme="majorHAnsi"/>
          <w:b/>
          <w:color w:val="000000"/>
          <w:sz w:val="24"/>
          <w:szCs w:val="24"/>
          <w:lang w:val="es-HN"/>
        </w:rPr>
        <w:t xml:space="preserve">Contratante </w:t>
      </w:r>
      <w:r w:rsidRPr="00CD416E">
        <w:rPr>
          <w:rFonts w:asciiTheme="majorHAnsi" w:eastAsia="Calibri" w:hAnsiTheme="majorHAnsi" w:cstheme="majorHAnsi"/>
          <w:color w:val="000000"/>
          <w:sz w:val="24"/>
          <w:szCs w:val="24"/>
          <w:lang w:val="es-HN"/>
        </w:rPr>
        <w:t xml:space="preserve">evaluará las ofertas de la siguiente manera: </w:t>
      </w:r>
    </w:p>
    <w:p w14:paraId="1E9D087C" w14:textId="77777777" w:rsidR="003648BE" w:rsidRPr="00CD416E" w:rsidRDefault="00A6393D" w:rsidP="00C55100">
      <w:pPr>
        <w:numPr>
          <w:ilvl w:val="1"/>
          <w:numId w:val="5"/>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Se ajusta sustancialmente al Documento de Solicitud de Oferta.</w:t>
      </w:r>
    </w:p>
    <w:p w14:paraId="095B468E" w14:textId="77777777" w:rsidR="003648BE" w:rsidRPr="00CD416E" w:rsidRDefault="00A6393D" w:rsidP="00C55100">
      <w:pPr>
        <w:numPr>
          <w:ilvl w:val="1"/>
          <w:numId w:val="5"/>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Tiene el costo evaluado más bajo.</w:t>
      </w:r>
    </w:p>
    <w:p w14:paraId="0DAE7055" w14:textId="77777777" w:rsidR="003648BE" w:rsidRPr="00CD416E" w:rsidRDefault="00A6393D" w:rsidP="001B2552">
      <w:pPr>
        <w:numPr>
          <w:ilvl w:val="1"/>
          <w:numId w:val="5"/>
        </w:numPr>
        <w:pBdr>
          <w:top w:val="nil"/>
          <w:left w:val="nil"/>
          <w:bottom w:val="nil"/>
          <w:right w:val="nil"/>
          <w:between w:val="nil"/>
        </w:pBdr>
        <w:tabs>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Precio de la Oferta se cotizó conforme a lo establecido en el Documento de Solicitud de</w:t>
      </w:r>
      <w:r w:rsidR="001B2552" w:rsidRPr="00CD416E">
        <w:rPr>
          <w:rFonts w:asciiTheme="majorHAnsi" w:eastAsia="Calibri" w:hAnsiTheme="majorHAnsi" w:cstheme="majorHAnsi"/>
          <w:color w:val="000000"/>
          <w:sz w:val="24"/>
          <w:szCs w:val="24"/>
          <w:lang w:val="es-HN"/>
        </w:rPr>
        <w:t xml:space="preserve"> </w:t>
      </w:r>
      <w:r w:rsidRPr="00CD416E">
        <w:rPr>
          <w:rFonts w:asciiTheme="majorHAnsi" w:eastAsia="Calibri" w:hAnsiTheme="majorHAnsi" w:cstheme="majorHAnsi"/>
          <w:color w:val="000000"/>
          <w:sz w:val="24"/>
          <w:szCs w:val="24"/>
          <w:lang w:val="es-HN"/>
        </w:rPr>
        <w:t>oferta.</w:t>
      </w:r>
    </w:p>
    <w:p w14:paraId="78182FF0" w14:textId="77777777" w:rsidR="003648BE" w:rsidRPr="00CD416E" w:rsidRDefault="00A6393D" w:rsidP="001B2552">
      <w:pPr>
        <w:numPr>
          <w:ilvl w:val="1"/>
          <w:numId w:val="5"/>
        </w:numPr>
        <w:pBdr>
          <w:top w:val="nil"/>
          <w:left w:val="nil"/>
          <w:bottom w:val="nil"/>
          <w:right w:val="nil"/>
          <w:between w:val="nil"/>
        </w:pBdr>
        <w:tabs>
          <w:tab w:val="left" w:pos="142"/>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El ajuste de precios por corrección de errores aritméticos, conforme a lo establecido en el Documento de Solicitud de Oferta. </w:t>
      </w:r>
    </w:p>
    <w:p w14:paraId="52F3F9D4" w14:textId="77777777" w:rsidR="003648BE" w:rsidRPr="00CD416E" w:rsidRDefault="00A6393D" w:rsidP="001B2552">
      <w:pPr>
        <w:numPr>
          <w:ilvl w:val="1"/>
          <w:numId w:val="5"/>
        </w:numPr>
        <w:pBdr>
          <w:top w:val="nil"/>
          <w:left w:val="nil"/>
          <w:bottom w:val="nil"/>
          <w:right w:val="nil"/>
          <w:between w:val="nil"/>
        </w:pBdr>
        <w:tabs>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Si se establece en este Documento de Solicitud de Oferta que los Oferentes coticen precios separados para diferentes lotes (contratos), la metodología para determinar el costo evaluado más bajo será por precio unitario por lote. </w:t>
      </w:r>
    </w:p>
    <w:p w14:paraId="74C42CBA" w14:textId="77777777" w:rsidR="003648BE" w:rsidRPr="00CD416E" w:rsidRDefault="00A6393D" w:rsidP="00C55100">
      <w:pPr>
        <w:numPr>
          <w:ilvl w:val="1"/>
          <w:numId w:val="5"/>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Si la oferta está debidamente firmada.</w:t>
      </w:r>
    </w:p>
    <w:p w14:paraId="24F4DF4C" w14:textId="77777777" w:rsidR="003648BE" w:rsidRPr="00CD416E" w:rsidRDefault="00A6393D" w:rsidP="001B2552">
      <w:pPr>
        <w:numPr>
          <w:ilvl w:val="1"/>
          <w:numId w:val="5"/>
        </w:numPr>
        <w:pBdr>
          <w:top w:val="nil"/>
          <w:left w:val="nil"/>
          <w:bottom w:val="nil"/>
          <w:right w:val="nil"/>
          <w:between w:val="nil"/>
        </w:pBdr>
        <w:tabs>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Si la oferta cumple con las especificaciones técnicas, legales y fichas de costos indicadas en este Documento de Solicitud de Oferta SDO.</w:t>
      </w:r>
    </w:p>
    <w:p w14:paraId="612726AC" w14:textId="5664016E" w:rsidR="003648BE" w:rsidRPr="00CD416E" w:rsidRDefault="00A6393D" w:rsidP="001B2552">
      <w:pPr>
        <w:numPr>
          <w:ilvl w:val="1"/>
          <w:numId w:val="5"/>
        </w:numPr>
        <w:pBdr>
          <w:top w:val="nil"/>
          <w:left w:val="nil"/>
          <w:bottom w:val="nil"/>
          <w:right w:val="nil"/>
          <w:between w:val="nil"/>
        </w:pBdr>
        <w:tabs>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Aclaración de las Ofertas: Para facilitar el examen, la evaluación, comparación de las Ofertas y la calificación de los Oferentes, el Contratante podrá, a su discreción, solicitar a cualquier Oferente aclaraciones sobre su Oferta. No se considerarán aclaraciones presentadas por un Oferente cuando nos sean en respuesta a una solicitud del Contratante. La solicitud de aclaración del Contratante y la respuesta deberán constar por escrito. No se solicitará, ofrecerá ni permitirá ninguna modificación, incluidos aumentos o reducciones voluntarios, de los precios o de la sustancia de la Oferta, salvo para confirmar la corrección de errores aritméticos que el Contratante hubiera descubierto durante la evaluación de las Ofertas.</w:t>
      </w:r>
    </w:p>
    <w:p w14:paraId="5597B7BF" w14:textId="77777777" w:rsidR="009D51F8" w:rsidRPr="00CD416E" w:rsidRDefault="009D51F8" w:rsidP="009D51F8">
      <w:pPr>
        <w:pBdr>
          <w:top w:val="nil"/>
          <w:left w:val="nil"/>
          <w:bottom w:val="nil"/>
          <w:right w:val="nil"/>
          <w:between w:val="nil"/>
        </w:pBdr>
        <w:tabs>
          <w:tab w:val="left" w:pos="284"/>
          <w:tab w:val="left" w:pos="426"/>
        </w:tabs>
        <w:spacing w:line="276" w:lineRule="auto"/>
        <w:jc w:val="both"/>
        <w:rPr>
          <w:rFonts w:asciiTheme="majorHAnsi" w:eastAsia="Calibri" w:hAnsiTheme="majorHAnsi" w:cstheme="majorHAnsi"/>
          <w:color w:val="000000"/>
          <w:sz w:val="24"/>
          <w:szCs w:val="24"/>
          <w:lang w:val="es-HN"/>
        </w:rPr>
      </w:pPr>
    </w:p>
    <w:p w14:paraId="360379F0" w14:textId="77777777" w:rsidR="00C57D5A" w:rsidRPr="00CD416E" w:rsidRDefault="00A6393D" w:rsidP="001B2552">
      <w:pPr>
        <w:numPr>
          <w:ilvl w:val="0"/>
          <w:numId w:val="6"/>
        </w:numPr>
        <w:pBdr>
          <w:top w:val="nil"/>
          <w:left w:val="nil"/>
          <w:bottom w:val="nil"/>
          <w:right w:val="nil"/>
          <w:between w:val="nil"/>
        </w:pBdr>
        <w:tabs>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ADJUDICACIÓN DE CONTRATO</w:t>
      </w:r>
    </w:p>
    <w:p w14:paraId="7A889017" w14:textId="77777777" w:rsidR="003648BE" w:rsidRPr="00CD416E" w:rsidRDefault="00A6393D" w:rsidP="00C57D5A">
      <w:pPr>
        <w:pBdr>
          <w:top w:val="nil"/>
          <w:left w:val="nil"/>
          <w:bottom w:val="nil"/>
          <w:right w:val="nil"/>
          <w:between w:val="nil"/>
        </w:pBdr>
        <w:spacing w:line="276" w:lineRule="auto"/>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Contratante adjudicará el Contrato</w:t>
      </w:r>
      <w:r w:rsidR="00A907BD" w:rsidRPr="00CD416E">
        <w:rPr>
          <w:rFonts w:asciiTheme="majorHAnsi" w:eastAsia="Calibri" w:hAnsiTheme="majorHAnsi" w:cstheme="majorHAnsi"/>
          <w:color w:val="000000"/>
          <w:sz w:val="24"/>
          <w:szCs w:val="24"/>
          <w:lang w:val="es-HN"/>
        </w:rPr>
        <w:t xml:space="preserve"> </w:t>
      </w:r>
      <w:r w:rsidR="00A907BD" w:rsidRPr="00CD416E">
        <w:rPr>
          <w:rFonts w:asciiTheme="majorHAnsi" w:eastAsia="Calibri" w:hAnsiTheme="majorHAnsi" w:cstheme="majorHAnsi"/>
          <w:b/>
          <w:bCs/>
          <w:color w:val="000000"/>
          <w:sz w:val="24"/>
          <w:szCs w:val="24"/>
          <w:lang w:val="es-HN"/>
        </w:rPr>
        <w:t>(Un Lote Único)</w:t>
      </w:r>
      <w:r w:rsidRPr="00CD416E">
        <w:rPr>
          <w:rFonts w:asciiTheme="majorHAnsi" w:eastAsia="Calibri" w:hAnsiTheme="majorHAnsi" w:cstheme="majorHAnsi"/>
          <w:color w:val="000000"/>
          <w:sz w:val="24"/>
          <w:szCs w:val="24"/>
          <w:lang w:val="es-HN"/>
        </w:rPr>
        <w:t xml:space="preserve"> al Oferente que ofrezca la Oferta más Conveniente, es decir, aquella que ha sido presentada por un Oferente que cumple con los criterios de calificación y que, además: </w:t>
      </w:r>
    </w:p>
    <w:p w14:paraId="640CCAA6" w14:textId="77777777" w:rsidR="00B77316" w:rsidRPr="00CD416E" w:rsidRDefault="00B77316" w:rsidP="00BA15C2">
      <w:pPr>
        <w:pBdr>
          <w:top w:val="nil"/>
          <w:left w:val="nil"/>
          <w:bottom w:val="nil"/>
          <w:right w:val="nil"/>
          <w:between w:val="nil"/>
        </w:pBdr>
        <w:spacing w:line="276" w:lineRule="auto"/>
        <w:ind w:left="426"/>
        <w:jc w:val="both"/>
        <w:rPr>
          <w:rFonts w:asciiTheme="majorHAnsi" w:eastAsia="Calibri" w:hAnsiTheme="majorHAnsi" w:cstheme="majorHAnsi"/>
          <w:color w:val="000000"/>
          <w:sz w:val="24"/>
          <w:szCs w:val="24"/>
          <w:lang w:val="es-HN"/>
        </w:rPr>
      </w:pPr>
    </w:p>
    <w:p w14:paraId="59C72BBA" w14:textId="77777777" w:rsidR="003648BE" w:rsidRPr="00CD416E" w:rsidRDefault="00A6393D" w:rsidP="00C57D5A">
      <w:p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lastRenderedPageBreak/>
        <w:t xml:space="preserve">9.1 </w:t>
      </w:r>
      <w:r w:rsidRPr="00CD416E">
        <w:rPr>
          <w:rFonts w:asciiTheme="majorHAnsi" w:eastAsia="Calibri" w:hAnsiTheme="majorHAnsi" w:cstheme="majorHAnsi"/>
          <w:color w:val="000000"/>
          <w:sz w:val="24"/>
          <w:szCs w:val="24"/>
          <w:lang w:val="es-HN"/>
        </w:rPr>
        <w:t xml:space="preserve">Se ajusta sustancialmente al Documento de Solicitud de Oferta; y </w:t>
      </w:r>
    </w:p>
    <w:p w14:paraId="48E56E37" w14:textId="77777777" w:rsidR="003648BE" w:rsidRDefault="00A6393D" w:rsidP="00932559">
      <w:pPr>
        <w:pStyle w:val="Prrafodelista"/>
        <w:numPr>
          <w:ilvl w:val="1"/>
          <w:numId w:val="17"/>
        </w:numPr>
        <w:pBdr>
          <w:top w:val="nil"/>
          <w:left w:val="nil"/>
          <w:bottom w:val="nil"/>
          <w:right w:val="nil"/>
          <w:between w:val="nil"/>
        </w:pBdr>
        <w:spacing w:line="276" w:lineRule="auto"/>
        <w:jc w:val="both"/>
        <w:rPr>
          <w:rFonts w:asciiTheme="majorHAnsi" w:eastAsia="Calibri" w:hAnsiTheme="majorHAnsi" w:cstheme="majorHAnsi"/>
          <w:color w:val="000000"/>
          <w:lang w:val="es-HN"/>
        </w:rPr>
      </w:pPr>
      <w:r w:rsidRPr="00CD416E">
        <w:rPr>
          <w:rFonts w:asciiTheme="majorHAnsi" w:eastAsia="Calibri" w:hAnsiTheme="majorHAnsi" w:cstheme="majorHAnsi"/>
          <w:color w:val="000000"/>
          <w:lang w:val="es-HN"/>
        </w:rPr>
        <w:t>Tiene el costo evaluado más bajo</w:t>
      </w:r>
    </w:p>
    <w:p w14:paraId="20F171D9" w14:textId="77777777" w:rsidR="00BF7487" w:rsidRPr="00CD416E" w:rsidRDefault="00BF7487" w:rsidP="00BF7487">
      <w:pPr>
        <w:pStyle w:val="Prrafodelista"/>
        <w:pBdr>
          <w:top w:val="nil"/>
          <w:left w:val="nil"/>
          <w:bottom w:val="nil"/>
          <w:right w:val="nil"/>
          <w:between w:val="nil"/>
        </w:pBdr>
        <w:spacing w:line="276" w:lineRule="auto"/>
        <w:ind w:left="360"/>
        <w:jc w:val="both"/>
        <w:rPr>
          <w:rFonts w:asciiTheme="majorHAnsi" w:eastAsia="Calibri" w:hAnsiTheme="majorHAnsi" w:cstheme="majorHAnsi"/>
          <w:color w:val="000000"/>
          <w:lang w:val="es-HN"/>
        </w:rPr>
      </w:pPr>
    </w:p>
    <w:p w14:paraId="418DDA80" w14:textId="77777777" w:rsidR="00C57D5A" w:rsidRPr="00CD416E" w:rsidRDefault="00A6393D" w:rsidP="00C55100">
      <w:pPr>
        <w:numPr>
          <w:ilvl w:val="0"/>
          <w:numId w:val="6"/>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DERECHO DEL CONTRATANTE</w:t>
      </w:r>
    </w:p>
    <w:p w14:paraId="7A0428A7" w14:textId="77777777" w:rsidR="00C57D5A" w:rsidRPr="00CD416E" w:rsidRDefault="00C57D5A" w:rsidP="00C57D5A">
      <w:pPr>
        <w:pBdr>
          <w:top w:val="nil"/>
          <w:left w:val="nil"/>
          <w:bottom w:val="nil"/>
          <w:right w:val="nil"/>
          <w:between w:val="nil"/>
        </w:pBdr>
        <w:spacing w:line="276" w:lineRule="auto"/>
        <w:jc w:val="both"/>
        <w:rPr>
          <w:rFonts w:asciiTheme="majorHAnsi" w:eastAsia="Calibri" w:hAnsiTheme="majorHAnsi" w:cstheme="majorHAnsi"/>
          <w:b/>
          <w:color w:val="000000"/>
          <w:sz w:val="24"/>
          <w:szCs w:val="24"/>
          <w:lang w:val="es-HN"/>
        </w:rPr>
      </w:pPr>
    </w:p>
    <w:p w14:paraId="0C988BCD" w14:textId="14421498" w:rsidR="003648BE" w:rsidRPr="00CD416E" w:rsidRDefault="00A6393D" w:rsidP="00C57D5A">
      <w:pPr>
        <w:pBdr>
          <w:top w:val="nil"/>
          <w:left w:val="nil"/>
          <w:bottom w:val="nil"/>
          <w:right w:val="nil"/>
          <w:between w:val="nil"/>
        </w:pBdr>
        <w:spacing w:line="276" w:lineRule="auto"/>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Contratante se reserva el derecho de adjudicar con un solo oferente; siempre y cuando la oferta esté acorde a las Especificaciones Técnicas y este acorde al Presupuesto, o fracasar o rechazar cualquier oferta presentada, si así lo estima conveniente a sus intereses; en tal caso los oferentes no podrán reclamar indemnización de ninguna clase. Asimismo, el Contratante se reserva el derecho de anular el proceso de Solicitud de Oferta SDO y de rechazar todas las ofertas en cualquier momento con anterioridad a la adjudicación del Contrato, sin que por ello incurra en responsabilidad</w:t>
      </w:r>
      <w:r w:rsidR="001B5E45" w:rsidRPr="00CD416E">
        <w:rPr>
          <w:rFonts w:asciiTheme="majorHAnsi" w:eastAsia="Calibri" w:hAnsiTheme="majorHAnsi" w:cstheme="majorHAnsi"/>
          <w:color w:val="000000"/>
          <w:sz w:val="24"/>
          <w:szCs w:val="24"/>
          <w:lang w:val="es-HN"/>
        </w:rPr>
        <w:t xml:space="preserve"> alguna frente a los Oferentes.</w:t>
      </w:r>
    </w:p>
    <w:p w14:paraId="5337F823" w14:textId="77777777" w:rsidR="003648BE" w:rsidRPr="00CD416E" w:rsidRDefault="003648BE" w:rsidP="00BA15C2">
      <w:pPr>
        <w:spacing w:line="276" w:lineRule="auto"/>
        <w:ind w:left="426" w:hanging="426"/>
        <w:jc w:val="both"/>
        <w:rPr>
          <w:rFonts w:asciiTheme="majorHAnsi" w:eastAsia="Calibri" w:hAnsiTheme="majorHAnsi" w:cstheme="majorHAnsi"/>
          <w:sz w:val="24"/>
          <w:szCs w:val="24"/>
          <w:lang w:val="es-HN"/>
        </w:rPr>
      </w:pPr>
    </w:p>
    <w:p w14:paraId="25372731" w14:textId="77777777" w:rsidR="003648BE" w:rsidRPr="00CD416E" w:rsidRDefault="00A6393D" w:rsidP="00C55100">
      <w:pPr>
        <w:numPr>
          <w:ilvl w:val="0"/>
          <w:numId w:val="6"/>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A</w:t>
      </w:r>
      <w:r w:rsidR="00A907BD" w:rsidRPr="00CD416E">
        <w:rPr>
          <w:rFonts w:asciiTheme="majorHAnsi" w:eastAsia="Calibri" w:hAnsiTheme="majorHAnsi" w:cstheme="majorHAnsi"/>
          <w:b/>
          <w:color w:val="000000"/>
          <w:sz w:val="24"/>
          <w:szCs w:val="24"/>
          <w:lang w:val="es-HN"/>
        </w:rPr>
        <w:t>D</w:t>
      </w:r>
      <w:r w:rsidRPr="00CD416E">
        <w:rPr>
          <w:rFonts w:asciiTheme="majorHAnsi" w:eastAsia="Calibri" w:hAnsiTheme="majorHAnsi" w:cstheme="majorHAnsi"/>
          <w:b/>
          <w:color w:val="000000"/>
          <w:sz w:val="24"/>
          <w:szCs w:val="24"/>
          <w:lang w:val="es-HN"/>
        </w:rPr>
        <w:t>JUDICACIÓN Y FIRMA DE CONTRATO</w:t>
      </w:r>
    </w:p>
    <w:p w14:paraId="4FE7396C" w14:textId="77777777" w:rsidR="005466D8" w:rsidRPr="00CD416E" w:rsidRDefault="005466D8" w:rsidP="005466D8">
      <w:pPr>
        <w:pBdr>
          <w:top w:val="nil"/>
          <w:left w:val="nil"/>
          <w:bottom w:val="nil"/>
          <w:right w:val="nil"/>
          <w:between w:val="nil"/>
        </w:pBdr>
        <w:spacing w:line="276" w:lineRule="auto"/>
        <w:ind w:left="426"/>
        <w:jc w:val="both"/>
        <w:rPr>
          <w:rFonts w:asciiTheme="majorHAnsi" w:eastAsia="Calibri" w:hAnsiTheme="majorHAnsi" w:cstheme="majorHAnsi"/>
          <w:color w:val="000000"/>
          <w:sz w:val="24"/>
          <w:szCs w:val="24"/>
          <w:lang w:val="es-HN"/>
        </w:rPr>
      </w:pPr>
    </w:p>
    <w:p w14:paraId="7492CE08" w14:textId="77777777" w:rsidR="003648BE" w:rsidRPr="00CD416E" w:rsidRDefault="00A6393D" w:rsidP="00932559">
      <w:pPr>
        <w:numPr>
          <w:ilvl w:val="0"/>
          <w:numId w:val="16"/>
        </w:numPr>
        <w:pBdr>
          <w:top w:val="nil"/>
          <w:left w:val="nil"/>
          <w:bottom w:val="nil"/>
          <w:right w:val="nil"/>
          <w:between w:val="nil"/>
        </w:pBdr>
        <w:tabs>
          <w:tab w:val="left" w:pos="142"/>
          <w:tab w:val="left" w:pos="284"/>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Por “Contrato” se entiende el Convenio de Contrato celebrado entre el Contratante y el Contratista, junto con los Documentos del Contrato allí referidos, incluyendo todos los anexos y apéndices, y todos los documentos incorporados allí por referencia. </w:t>
      </w:r>
    </w:p>
    <w:p w14:paraId="3EF6F507" w14:textId="5693326E" w:rsidR="003648BE" w:rsidRPr="00CD416E" w:rsidRDefault="00A6393D" w:rsidP="00932559">
      <w:pPr>
        <w:numPr>
          <w:ilvl w:val="1"/>
          <w:numId w:val="16"/>
        </w:numPr>
        <w:pBdr>
          <w:top w:val="nil"/>
          <w:left w:val="nil"/>
          <w:bottom w:val="nil"/>
          <w:right w:val="nil"/>
          <w:between w:val="nil"/>
        </w:pBdr>
        <w:spacing w:line="276" w:lineRule="auto"/>
        <w:ind w:left="426" w:hanging="284"/>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 xml:space="preserve"> </w:t>
      </w:r>
      <w:r w:rsidRPr="00CD416E">
        <w:rPr>
          <w:rFonts w:asciiTheme="majorHAnsi" w:eastAsia="Calibri" w:hAnsiTheme="majorHAnsi" w:cstheme="majorHAnsi"/>
          <w:color w:val="000000"/>
          <w:sz w:val="24"/>
          <w:szCs w:val="24"/>
          <w:lang w:val="es-HN"/>
        </w:rPr>
        <w:t>Por “Documentos del Contrato” se entiende los documentos enumerados en el Convenio de Contrato,</w:t>
      </w:r>
      <w:r w:rsidR="001B5E45" w:rsidRPr="00CD416E">
        <w:rPr>
          <w:rFonts w:asciiTheme="majorHAnsi" w:eastAsia="Calibri" w:hAnsiTheme="majorHAnsi" w:cstheme="majorHAnsi"/>
          <w:color w:val="000000"/>
          <w:sz w:val="24"/>
          <w:szCs w:val="24"/>
          <w:lang w:val="es-HN"/>
        </w:rPr>
        <w:t xml:space="preserve"> incluyendo cualquier enmienda.</w:t>
      </w:r>
    </w:p>
    <w:p w14:paraId="2322EB94" w14:textId="77777777" w:rsidR="003648BE" w:rsidRPr="00CD416E" w:rsidRDefault="00A6393D" w:rsidP="00932559">
      <w:pPr>
        <w:numPr>
          <w:ilvl w:val="1"/>
          <w:numId w:val="16"/>
        </w:numPr>
        <w:pBdr>
          <w:top w:val="nil"/>
          <w:left w:val="nil"/>
          <w:bottom w:val="nil"/>
          <w:right w:val="nil"/>
          <w:between w:val="nil"/>
        </w:pBdr>
        <w:spacing w:line="276" w:lineRule="auto"/>
        <w:ind w:left="426" w:hanging="284"/>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Por “Precio del Contrato” se entiende el precio pagadero al CONTRATISTA según se especifica en el Convenio de Contrato, sujeto a las condiciones y ajustes allí estipulados o deducciones propuestas, según corresponda en virtud del Contrato.</w:t>
      </w:r>
    </w:p>
    <w:p w14:paraId="0DB46509" w14:textId="38CC60DC" w:rsidR="003648BE" w:rsidRPr="00CD416E" w:rsidRDefault="00A6393D" w:rsidP="00932559">
      <w:pPr>
        <w:numPr>
          <w:ilvl w:val="0"/>
          <w:numId w:val="16"/>
        </w:numPr>
        <w:pBdr>
          <w:top w:val="nil"/>
          <w:left w:val="nil"/>
          <w:bottom w:val="nil"/>
          <w:right w:val="nil"/>
          <w:between w:val="nil"/>
        </w:pBdr>
        <w:spacing w:line="276" w:lineRule="auto"/>
        <w:ind w:left="567" w:hanging="567"/>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Por “d</w:t>
      </w:r>
      <w:r w:rsidR="008550FB" w:rsidRPr="00CD416E">
        <w:rPr>
          <w:rFonts w:asciiTheme="majorHAnsi" w:eastAsia="Calibri" w:hAnsiTheme="majorHAnsi" w:cstheme="majorHAnsi"/>
          <w:color w:val="000000"/>
          <w:sz w:val="24"/>
          <w:szCs w:val="24"/>
          <w:lang w:val="es-HN"/>
        </w:rPr>
        <w:t>ía” se entiende día calendario.</w:t>
      </w:r>
    </w:p>
    <w:p w14:paraId="5C94BCB2" w14:textId="77777777" w:rsidR="003648BE" w:rsidRPr="00CD416E" w:rsidRDefault="00A6393D" w:rsidP="00932559">
      <w:pPr>
        <w:numPr>
          <w:ilvl w:val="0"/>
          <w:numId w:val="16"/>
        </w:numPr>
        <w:pBdr>
          <w:top w:val="nil"/>
          <w:left w:val="nil"/>
          <w:bottom w:val="nil"/>
          <w:right w:val="nil"/>
          <w:between w:val="nil"/>
        </w:pBdr>
        <w:tabs>
          <w:tab w:val="left" w:pos="142"/>
          <w:tab w:val="left" w:pos="284"/>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Por “Contratista” se entiende la persona física o entidad privada o pública.  Documentos del Contrato</w:t>
      </w:r>
      <w:r w:rsidRPr="00CD416E">
        <w:rPr>
          <w:rFonts w:asciiTheme="majorHAnsi" w:eastAsia="Calibri" w:hAnsiTheme="majorHAnsi" w:cstheme="majorHAnsi"/>
          <w:color w:val="000000"/>
          <w:sz w:val="24"/>
          <w:szCs w:val="24"/>
          <w:lang w:val="es-HN"/>
        </w:rPr>
        <w:tab/>
        <w:t>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p>
    <w:p w14:paraId="5117DBDE" w14:textId="77777777" w:rsidR="003648BE" w:rsidRPr="00CD416E" w:rsidRDefault="00A6393D" w:rsidP="00932559">
      <w:pPr>
        <w:numPr>
          <w:ilvl w:val="0"/>
          <w:numId w:val="16"/>
        </w:numPr>
        <w:pBdr>
          <w:top w:val="nil"/>
          <w:left w:val="nil"/>
          <w:bottom w:val="nil"/>
          <w:right w:val="nil"/>
          <w:between w:val="nil"/>
        </w:pBdr>
        <w:tabs>
          <w:tab w:val="left" w:pos="142"/>
          <w:tab w:val="left" w:pos="284"/>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Con lo dispuesto en este Documento de Solicitud de Oferta, el Contratante adjudicará el Contrato al Oferente que ofrezca la Oferta más Conveniente, es decir, aquella que ha sido presentada por un </w:t>
      </w:r>
      <w:r w:rsidR="007C7CB0" w:rsidRPr="00CD416E">
        <w:rPr>
          <w:rFonts w:asciiTheme="majorHAnsi" w:eastAsia="Calibri" w:hAnsiTheme="majorHAnsi" w:cstheme="majorHAnsi"/>
          <w:color w:val="000000"/>
          <w:sz w:val="24"/>
          <w:szCs w:val="24"/>
          <w:lang w:val="es-HN"/>
        </w:rPr>
        <w:t>Oferente</w:t>
      </w:r>
      <w:r w:rsidRPr="00CD416E">
        <w:rPr>
          <w:rFonts w:asciiTheme="majorHAnsi" w:eastAsia="Calibri" w:hAnsiTheme="majorHAnsi" w:cstheme="majorHAnsi"/>
          <w:color w:val="000000"/>
          <w:sz w:val="24"/>
          <w:szCs w:val="24"/>
          <w:lang w:val="es-HN"/>
        </w:rPr>
        <w:t xml:space="preserve"> que cumple con los criterios de calificación. Al momento de adjudicar el Contrato, el Contratante se reserva el derecho de aumentar o disminuir la cantidad de Obras especificados originalmente en el </w:t>
      </w:r>
      <w:r w:rsidR="00A907BD" w:rsidRPr="00CD416E">
        <w:rPr>
          <w:rFonts w:asciiTheme="majorHAnsi" w:eastAsia="Calibri" w:hAnsiTheme="majorHAnsi" w:cstheme="majorHAnsi"/>
          <w:b/>
          <w:bCs/>
          <w:color w:val="000000"/>
          <w:sz w:val="24"/>
          <w:szCs w:val="24"/>
          <w:lang w:val="es-HN"/>
        </w:rPr>
        <w:t>A</w:t>
      </w:r>
      <w:r w:rsidRPr="00CD416E">
        <w:rPr>
          <w:rFonts w:asciiTheme="majorHAnsi" w:eastAsia="Calibri" w:hAnsiTheme="majorHAnsi" w:cstheme="majorHAnsi"/>
          <w:b/>
          <w:bCs/>
          <w:color w:val="000000"/>
          <w:sz w:val="24"/>
          <w:szCs w:val="24"/>
          <w:lang w:val="es-HN"/>
        </w:rPr>
        <w:t>nexo I.</w:t>
      </w:r>
    </w:p>
    <w:p w14:paraId="1B5AC05F" w14:textId="77777777" w:rsidR="003648BE" w:rsidRPr="00CD416E" w:rsidRDefault="00A6393D" w:rsidP="00932559">
      <w:pPr>
        <w:numPr>
          <w:ilvl w:val="0"/>
          <w:numId w:val="16"/>
        </w:numPr>
        <w:pBdr>
          <w:top w:val="nil"/>
          <w:left w:val="nil"/>
          <w:bottom w:val="nil"/>
          <w:right w:val="nil"/>
          <w:between w:val="nil"/>
        </w:pBdr>
        <w:tabs>
          <w:tab w:val="left" w:pos="284"/>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Notificación de Adjudicación del Contrato conforme al </w:t>
      </w:r>
      <w:r w:rsidR="00A907BD" w:rsidRPr="00CD416E">
        <w:rPr>
          <w:rFonts w:asciiTheme="majorHAnsi" w:eastAsia="Calibri" w:hAnsiTheme="majorHAnsi" w:cstheme="majorHAnsi"/>
          <w:b/>
          <w:bCs/>
          <w:color w:val="000000"/>
          <w:sz w:val="24"/>
          <w:szCs w:val="24"/>
          <w:lang w:val="es-HN"/>
        </w:rPr>
        <w:t>A</w:t>
      </w:r>
      <w:r w:rsidRPr="00CD416E">
        <w:rPr>
          <w:rFonts w:asciiTheme="majorHAnsi" w:eastAsia="Calibri" w:hAnsiTheme="majorHAnsi" w:cstheme="majorHAnsi"/>
          <w:b/>
          <w:bCs/>
          <w:color w:val="000000"/>
          <w:sz w:val="24"/>
          <w:szCs w:val="24"/>
          <w:lang w:val="es-HN"/>
        </w:rPr>
        <w:t>nexo III,</w:t>
      </w:r>
      <w:r w:rsidRPr="00CD416E">
        <w:rPr>
          <w:rFonts w:asciiTheme="majorHAnsi" w:eastAsia="Calibri" w:hAnsiTheme="majorHAnsi" w:cstheme="majorHAnsi"/>
          <w:color w:val="000000"/>
          <w:sz w:val="24"/>
          <w:szCs w:val="24"/>
          <w:lang w:val="es-HN"/>
        </w:rPr>
        <w:t xml:space="preserve"> antes del vencimiento del Período de Validez de la Oferta, o de cualquier prórroga otorgada, si la hubiera, el Contratante notificará al Oferente seleccionado, por escrito, que su Oferta ha sido aceptada. En la notificación de adjudicación, se especificará el monto que pagará al Oferente por la ejecución del Contrato.</w:t>
      </w:r>
    </w:p>
    <w:p w14:paraId="0392C57F" w14:textId="4C62BC62" w:rsidR="003648BE" w:rsidRPr="00CD416E" w:rsidRDefault="00A6393D" w:rsidP="00932559">
      <w:pPr>
        <w:numPr>
          <w:ilvl w:val="0"/>
          <w:numId w:val="16"/>
        </w:numPr>
        <w:pBdr>
          <w:top w:val="nil"/>
          <w:left w:val="nil"/>
          <w:bottom w:val="nil"/>
          <w:right w:val="nil"/>
          <w:between w:val="nil"/>
        </w:pBdr>
        <w:tabs>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lastRenderedPageBreak/>
        <w:t>El Contratante elaborará un contrato de ejecución de obra por el monto de la oferta el cual deberá ser firmado por ambas partes, en un plazo máximo de 28 (veint</w:t>
      </w:r>
      <w:r w:rsidR="009D51F8" w:rsidRPr="00CD416E">
        <w:rPr>
          <w:rFonts w:asciiTheme="majorHAnsi" w:eastAsia="Calibri" w:hAnsiTheme="majorHAnsi" w:cstheme="majorHAnsi"/>
          <w:color w:val="000000"/>
          <w:sz w:val="24"/>
          <w:szCs w:val="24"/>
          <w:lang w:val="es-HN"/>
        </w:rPr>
        <w:t>iocho</w:t>
      </w:r>
      <w:r w:rsidRPr="00CD416E">
        <w:rPr>
          <w:rFonts w:asciiTheme="majorHAnsi" w:eastAsia="Calibri" w:hAnsiTheme="majorHAnsi" w:cstheme="majorHAnsi"/>
          <w:color w:val="000000"/>
          <w:sz w:val="24"/>
          <w:szCs w:val="24"/>
          <w:lang w:val="es-HN"/>
        </w:rPr>
        <w:t>) días calendario, posterior a la fecha de notificación de la adjudicación.</w:t>
      </w:r>
    </w:p>
    <w:p w14:paraId="30AF4977" w14:textId="77777777" w:rsidR="00E40FE0" w:rsidRPr="00CD416E" w:rsidRDefault="00E40FE0" w:rsidP="001B2552">
      <w:pPr>
        <w:spacing w:line="276" w:lineRule="auto"/>
        <w:jc w:val="both"/>
        <w:rPr>
          <w:rFonts w:asciiTheme="majorHAnsi" w:eastAsia="Calibri" w:hAnsiTheme="majorHAnsi" w:cstheme="majorHAnsi"/>
          <w:sz w:val="24"/>
          <w:szCs w:val="24"/>
          <w:lang w:val="es-HN"/>
        </w:rPr>
      </w:pPr>
    </w:p>
    <w:p w14:paraId="4FA23A23" w14:textId="77777777" w:rsidR="003648BE" w:rsidRPr="00CD416E" w:rsidRDefault="007C7CB0" w:rsidP="001B255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Posteriormente, c</w:t>
      </w:r>
      <w:r w:rsidR="00A6393D" w:rsidRPr="00CD416E">
        <w:rPr>
          <w:rFonts w:asciiTheme="majorHAnsi" w:eastAsia="Calibri" w:hAnsiTheme="majorHAnsi" w:cstheme="majorHAnsi"/>
          <w:sz w:val="24"/>
          <w:szCs w:val="24"/>
          <w:lang w:val="es-HN"/>
        </w:rPr>
        <w:t xml:space="preserve">uando el Oferente seleccionado firme contrato y suministre la garantía de cumplimiento de contrato, el Contratante informará a cada uno de los Oferentes no seleccionados y les devolverá su Declaración de Mantenimiento de Oferta de conformidad con el documento de Solicitud de Oferta SDO. </w:t>
      </w:r>
    </w:p>
    <w:p w14:paraId="1D9D3DBD" w14:textId="77777777" w:rsidR="003648BE" w:rsidRPr="00CD416E" w:rsidRDefault="003648BE" w:rsidP="00BA15C2">
      <w:pPr>
        <w:spacing w:line="276" w:lineRule="auto"/>
        <w:ind w:left="567" w:hanging="567"/>
        <w:jc w:val="both"/>
        <w:rPr>
          <w:rFonts w:asciiTheme="majorHAnsi" w:eastAsia="Calibri" w:hAnsiTheme="majorHAnsi" w:cstheme="majorHAnsi"/>
          <w:sz w:val="24"/>
          <w:szCs w:val="24"/>
          <w:lang w:val="es-HN"/>
        </w:rPr>
      </w:pPr>
    </w:p>
    <w:p w14:paraId="34563A27" w14:textId="710907C9" w:rsidR="003648BE" w:rsidRPr="00CD416E" w:rsidRDefault="00A6393D" w:rsidP="00932559">
      <w:pPr>
        <w:numPr>
          <w:ilvl w:val="0"/>
          <w:numId w:val="16"/>
        </w:numPr>
        <w:pBdr>
          <w:top w:val="nil"/>
          <w:left w:val="nil"/>
          <w:bottom w:val="nil"/>
          <w:right w:val="nil"/>
          <w:between w:val="nil"/>
        </w:pBdr>
        <w:tabs>
          <w:tab w:val="left" w:pos="284"/>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Dentro de los </w:t>
      </w:r>
      <w:r w:rsidRPr="00CD416E">
        <w:rPr>
          <w:rFonts w:asciiTheme="majorHAnsi" w:eastAsia="Calibri" w:hAnsiTheme="majorHAnsi" w:cstheme="majorHAnsi"/>
          <w:b/>
          <w:bCs/>
          <w:color w:val="000000"/>
          <w:sz w:val="24"/>
          <w:szCs w:val="24"/>
          <w:lang w:val="es-HN"/>
        </w:rPr>
        <w:t>28 (veint</w:t>
      </w:r>
      <w:r w:rsidR="009D51F8" w:rsidRPr="00CD416E">
        <w:rPr>
          <w:rFonts w:asciiTheme="majorHAnsi" w:eastAsia="Calibri" w:hAnsiTheme="majorHAnsi" w:cstheme="majorHAnsi"/>
          <w:b/>
          <w:bCs/>
          <w:color w:val="000000"/>
          <w:sz w:val="24"/>
          <w:szCs w:val="24"/>
          <w:lang w:val="es-HN"/>
        </w:rPr>
        <w:t>iocho</w:t>
      </w:r>
      <w:r w:rsidRPr="00CD416E">
        <w:rPr>
          <w:rFonts w:asciiTheme="majorHAnsi" w:eastAsia="Calibri" w:hAnsiTheme="majorHAnsi" w:cstheme="majorHAnsi"/>
          <w:b/>
          <w:bCs/>
          <w:color w:val="000000"/>
          <w:sz w:val="24"/>
          <w:szCs w:val="24"/>
          <w:lang w:val="es-HN"/>
        </w:rPr>
        <w:t>)</w:t>
      </w:r>
      <w:r w:rsidRPr="00CD416E">
        <w:rPr>
          <w:rFonts w:asciiTheme="majorHAnsi" w:eastAsia="Calibri" w:hAnsiTheme="majorHAnsi" w:cstheme="majorHAnsi"/>
          <w:color w:val="000000"/>
          <w:sz w:val="24"/>
          <w:szCs w:val="24"/>
          <w:lang w:val="es-HN"/>
        </w:rPr>
        <w:t xml:space="preserve"> días calendario posteriores a la fecha </w:t>
      </w:r>
      <w:r w:rsidRPr="00CD416E">
        <w:rPr>
          <w:rFonts w:asciiTheme="majorHAnsi" w:eastAsia="Calibri" w:hAnsiTheme="majorHAnsi" w:cstheme="majorHAnsi"/>
          <w:sz w:val="24"/>
          <w:szCs w:val="24"/>
          <w:lang w:val="es-HN"/>
        </w:rPr>
        <w:t xml:space="preserve">de transmisión de la Carta de Aceptación, el Contratante </w:t>
      </w:r>
      <w:r w:rsidRPr="00CD416E">
        <w:rPr>
          <w:rFonts w:asciiTheme="majorHAnsi" w:eastAsia="Calibri" w:hAnsiTheme="majorHAnsi" w:cstheme="majorHAnsi"/>
          <w:color w:val="000000"/>
          <w:sz w:val="24"/>
          <w:szCs w:val="24"/>
          <w:lang w:val="es-HN"/>
        </w:rPr>
        <w:t xml:space="preserve">publicará la Notificación de la Adjudicación del Contrato, que contendrá, como mínimo, la siguiente información: </w:t>
      </w:r>
    </w:p>
    <w:p w14:paraId="6B01B060" w14:textId="77777777" w:rsidR="003648BE" w:rsidRPr="00CD416E" w:rsidRDefault="00A6393D" w:rsidP="00BA15C2">
      <w:pPr>
        <w:spacing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z w:val="24"/>
          <w:szCs w:val="24"/>
          <w:lang w:val="es-HN"/>
        </w:rPr>
        <w:tab/>
        <w:t>el nombre y la dirección del Contratante;</w:t>
      </w:r>
    </w:p>
    <w:p w14:paraId="3AD83448" w14:textId="77777777" w:rsidR="003648BE" w:rsidRPr="00CD416E" w:rsidRDefault="00A6393D" w:rsidP="00E40FE0">
      <w:pPr>
        <w:tabs>
          <w:tab w:val="left" w:pos="426"/>
        </w:tabs>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(b)</w:t>
      </w:r>
      <w:r w:rsidRPr="00CD416E">
        <w:rPr>
          <w:rFonts w:asciiTheme="majorHAnsi" w:eastAsia="Calibri" w:hAnsiTheme="majorHAnsi" w:cstheme="majorHAnsi"/>
          <w:sz w:val="24"/>
          <w:szCs w:val="24"/>
          <w:lang w:val="es-HN"/>
        </w:rPr>
        <w:tab/>
        <w:t xml:space="preserve">el nombre y el número de referencia del contrato que se está adjudicando y método de selección utilizado; </w:t>
      </w:r>
    </w:p>
    <w:p w14:paraId="135A8D18" w14:textId="77777777" w:rsidR="003648BE" w:rsidRPr="00CD416E" w:rsidRDefault="00A6393D" w:rsidP="00BA15C2">
      <w:pPr>
        <w:spacing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(c)</w:t>
      </w:r>
      <w:r w:rsidRPr="00CD416E">
        <w:rPr>
          <w:rFonts w:asciiTheme="majorHAnsi" w:eastAsia="Calibri" w:hAnsiTheme="majorHAnsi" w:cstheme="majorHAnsi"/>
          <w:sz w:val="24"/>
          <w:szCs w:val="24"/>
          <w:lang w:val="es-HN"/>
        </w:rPr>
        <w:tab/>
        <w:t xml:space="preserve">los nombres de todos los Oferentes que hubieran presentado Ofertas, con sus respectivos precios tal como se leyeron en voz alta y tal como se evaluaron; </w:t>
      </w:r>
    </w:p>
    <w:p w14:paraId="13E38A84" w14:textId="77777777" w:rsidR="003648BE" w:rsidRPr="00CD416E" w:rsidRDefault="00A6393D" w:rsidP="00E40FE0">
      <w:pPr>
        <w:tabs>
          <w:tab w:val="left" w:pos="426"/>
        </w:tabs>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(d)</w:t>
      </w:r>
      <w:r w:rsidRPr="00CD416E">
        <w:rPr>
          <w:rFonts w:asciiTheme="majorHAnsi" w:eastAsia="Calibri" w:hAnsiTheme="majorHAnsi" w:cstheme="majorHAnsi"/>
          <w:sz w:val="24"/>
          <w:szCs w:val="24"/>
          <w:lang w:val="es-HN"/>
        </w:rPr>
        <w:tab/>
        <w:t>los nombres de los Oferentes cuyas Ofertas fueron rechazadas (ya sea por no responder a los requisitos o por no cumplir con los criterios de calificación) o no fueron evaluadas, con los motivos correspondientes;</w:t>
      </w:r>
    </w:p>
    <w:p w14:paraId="1B45B7A8" w14:textId="77777777" w:rsidR="003648BE" w:rsidRPr="00CD416E" w:rsidRDefault="00A6393D" w:rsidP="00E40FE0">
      <w:pPr>
        <w:tabs>
          <w:tab w:val="left" w:pos="142"/>
          <w:tab w:val="left" w:pos="426"/>
        </w:tabs>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z w:val="24"/>
          <w:szCs w:val="24"/>
          <w:lang w:val="es-HN"/>
        </w:rPr>
        <w:tab/>
        <w:t xml:space="preserve">el nombre del </w:t>
      </w:r>
      <w:r w:rsidR="007C7CB0" w:rsidRPr="00CD416E">
        <w:rPr>
          <w:rFonts w:asciiTheme="majorHAnsi" w:eastAsia="Calibri" w:hAnsiTheme="majorHAnsi" w:cstheme="majorHAnsi"/>
          <w:sz w:val="24"/>
          <w:szCs w:val="24"/>
          <w:lang w:val="es-HN"/>
        </w:rPr>
        <w:t>Oferente</w:t>
      </w:r>
      <w:r w:rsidRPr="00CD416E">
        <w:rPr>
          <w:rFonts w:asciiTheme="majorHAnsi" w:eastAsia="Calibri" w:hAnsiTheme="majorHAnsi" w:cstheme="majorHAnsi"/>
          <w:sz w:val="24"/>
          <w:szCs w:val="24"/>
          <w:lang w:val="es-HN"/>
        </w:rPr>
        <w:t xml:space="preserve"> ganador, el precio final total del Contrato, su duración y un resumen de su alcance; y</w:t>
      </w:r>
    </w:p>
    <w:p w14:paraId="5CA3695E" w14:textId="7F69B9E7" w:rsidR="003648BE" w:rsidRPr="00CD416E" w:rsidRDefault="00A6393D" w:rsidP="00E40FE0">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(f) La Notificación de la Adjudicación del Contrato se publicará en el sitio web en la página web de COMRURAL</w:t>
      </w:r>
      <w:r w:rsidR="00442299" w:rsidRPr="00CD416E">
        <w:rPr>
          <w:rFonts w:asciiTheme="majorHAnsi" w:eastAsia="Calibri" w:hAnsiTheme="majorHAnsi" w:cstheme="majorHAnsi"/>
          <w:sz w:val="24"/>
          <w:szCs w:val="24"/>
          <w:lang w:val="es-HN"/>
        </w:rPr>
        <w:t xml:space="preserve"> II</w:t>
      </w:r>
      <w:r w:rsidRPr="00CD416E">
        <w:rPr>
          <w:rFonts w:asciiTheme="majorHAnsi" w:eastAsia="Calibri" w:hAnsiTheme="majorHAnsi" w:cstheme="majorHAnsi"/>
          <w:sz w:val="24"/>
          <w:szCs w:val="24"/>
          <w:lang w:val="es-HN"/>
        </w:rPr>
        <w:t>.</w:t>
      </w:r>
    </w:p>
    <w:p w14:paraId="040E23FA" w14:textId="77777777" w:rsidR="003648BE" w:rsidRPr="00CD416E" w:rsidRDefault="003648BE" w:rsidP="00BA15C2">
      <w:pPr>
        <w:spacing w:line="276" w:lineRule="auto"/>
        <w:ind w:left="426" w:hanging="426"/>
        <w:jc w:val="both"/>
        <w:rPr>
          <w:rFonts w:asciiTheme="majorHAnsi" w:eastAsia="Calibri" w:hAnsiTheme="majorHAnsi" w:cstheme="majorHAnsi"/>
          <w:sz w:val="24"/>
          <w:szCs w:val="24"/>
          <w:lang w:val="es-HN"/>
        </w:rPr>
      </w:pPr>
    </w:p>
    <w:p w14:paraId="06A97485" w14:textId="77777777" w:rsidR="003648BE" w:rsidRPr="00CD416E" w:rsidRDefault="00A6393D" w:rsidP="00C55100">
      <w:pPr>
        <w:numPr>
          <w:ilvl w:val="0"/>
          <w:numId w:val="6"/>
        </w:numPr>
        <w:pBdr>
          <w:top w:val="nil"/>
          <w:left w:val="nil"/>
          <w:bottom w:val="nil"/>
          <w:right w:val="nil"/>
          <w:between w:val="nil"/>
        </w:pBdr>
        <w:spacing w:line="276" w:lineRule="auto"/>
        <w:ind w:left="426" w:hanging="426"/>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GARANTÍA DE CUMPLIMIENTO DE CONTRATO Y GARANTÍA DE ANTICIPO</w:t>
      </w:r>
    </w:p>
    <w:p w14:paraId="2F5111C8" w14:textId="2E692FD2" w:rsidR="003648BE" w:rsidRPr="00CD416E" w:rsidRDefault="00A6393D" w:rsidP="00E40FE0">
      <w:pPr>
        <w:numPr>
          <w:ilvl w:val="1"/>
          <w:numId w:val="8"/>
        </w:numPr>
        <w:pBdr>
          <w:top w:val="nil"/>
          <w:left w:val="nil"/>
          <w:bottom w:val="nil"/>
          <w:right w:val="nil"/>
          <w:between w:val="nil"/>
        </w:pBdr>
        <w:tabs>
          <w:tab w:val="left" w:pos="142"/>
          <w:tab w:val="left" w:pos="284"/>
          <w:tab w:val="left" w:pos="426"/>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Dentro de los </w:t>
      </w:r>
      <w:r w:rsidRPr="00CD416E">
        <w:rPr>
          <w:rFonts w:asciiTheme="majorHAnsi" w:eastAsia="Calibri" w:hAnsiTheme="majorHAnsi" w:cstheme="majorHAnsi"/>
          <w:b/>
          <w:bCs/>
          <w:color w:val="000000"/>
          <w:sz w:val="24"/>
          <w:szCs w:val="24"/>
          <w:lang w:val="es-HN"/>
        </w:rPr>
        <w:t>28 (veinte y ocho)</w:t>
      </w:r>
      <w:r w:rsidRPr="00CD416E">
        <w:rPr>
          <w:rFonts w:asciiTheme="majorHAnsi" w:eastAsia="Calibri" w:hAnsiTheme="majorHAnsi" w:cstheme="majorHAnsi"/>
          <w:color w:val="000000"/>
          <w:sz w:val="24"/>
          <w:szCs w:val="24"/>
          <w:lang w:val="es-HN"/>
        </w:rPr>
        <w:t xml:space="preserve"> días posteriores a la fecha de notificación de adjudicación enviada por el Contratante, el Oferente seleccionado deberá presentar la </w:t>
      </w:r>
      <w:r w:rsidRPr="00CD416E">
        <w:rPr>
          <w:rFonts w:asciiTheme="majorHAnsi" w:eastAsia="Calibri" w:hAnsiTheme="majorHAnsi" w:cstheme="majorHAnsi"/>
          <w:b/>
          <w:bCs/>
          <w:color w:val="000000"/>
          <w:sz w:val="24"/>
          <w:szCs w:val="24"/>
          <w:lang w:val="es-HN"/>
        </w:rPr>
        <w:t xml:space="preserve">Garantía de Cumplimiento del Contrato, </w:t>
      </w:r>
      <w:r w:rsidRPr="00CD416E">
        <w:rPr>
          <w:rFonts w:asciiTheme="majorHAnsi" w:eastAsia="Calibri" w:hAnsiTheme="majorHAnsi" w:cstheme="majorHAnsi"/>
          <w:color w:val="000000"/>
          <w:sz w:val="24"/>
          <w:szCs w:val="24"/>
          <w:lang w:val="es-HN"/>
        </w:rPr>
        <w:t xml:space="preserve">de conformidad, utilizando para ello el formato del </w:t>
      </w:r>
      <w:r w:rsidR="00E51635" w:rsidRPr="00CD416E">
        <w:rPr>
          <w:rFonts w:asciiTheme="majorHAnsi" w:eastAsia="Calibri" w:hAnsiTheme="majorHAnsi" w:cstheme="majorHAnsi"/>
          <w:b/>
          <w:bCs/>
          <w:color w:val="000000"/>
          <w:sz w:val="24"/>
          <w:szCs w:val="24"/>
          <w:lang w:val="es-HN"/>
        </w:rPr>
        <w:t>A</w:t>
      </w:r>
      <w:r w:rsidRPr="00CD416E">
        <w:rPr>
          <w:rFonts w:asciiTheme="majorHAnsi" w:eastAsia="Calibri" w:hAnsiTheme="majorHAnsi" w:cstheme="majorHAnsi"/>
          <w:b/>
          <w:bCs/>
          <w:color w:val="000000"/>
          <w:sz w:val="24"/>
          <w:szCs w:val="24"/>
          <w:lang w:val="es-HN"/>
        </w:rPr>
        <w:t>nexo V.</w:t>
      </w:r>
    </w:p>
    <w:p w14:paraId="5423F71A" w14:textId="77777777" w:rsidR="003648BE" w:rsidRPr="00CD416E" w:rsidRDefault="003648BE" w:rsidP="00BA15C2">
      <w:pPr>
        <w:pBdr>
          <w:top w:val="nil"/>
          <w:left w:val="nil"/>
          <w:bottom w:val="nil"/>
          <w:right w:val="nil"/>
          <w:between w:val="nil"/>
        </w:pBdr>
        <w:spacing w:line="276" w:lineRule="auto"/>
        <w:ind w:left="567" w:hanging="567"/>
        <w:jc w:val="both"/>
        <w:rPr>
          <w:rFonts w:asciiTheme="majorHAnsi" w:eastAsia="Calibri" w:hAnsiTheme="majorHAnsi" w:cstheme="majorHAnsi"/>
          <w:color w:val="000000"/>
          <w:sz w:val="24"/>
          <w:szCs w:val="24"/>
          <w:lang w:val="es-HN"/>
        </w:rPr>
      </w:pPr>
    </w:p>
    <w:p w14:paraId="02CB8B4C" w14:textId="77777777" w:rsidR="003648BE" w:rsidRPr="00CD416E" w:rsidRDefault="00A6393D" w:rsidP="00E40FE0">
      <w:pPr>
        <w:numPr>
          <w:ilvl w:val="1"/>
          <w:numId w:val="8"/>
        </w:numPr>
        <w:pBdr>
          <w:top w:val="nil"/>
          <w:left w:val="nil"/>
          <w:bottom w:val="nil"/>
          <w:right w:val="nil"/>
          <w:between w:val="nil"/>
        </w:pBdr>
        <w:tabs>
          <w:tab w:val="left" w:pos="284"/>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Oferente favorecido con la adjudicación, deberá presentar una Garantía Bancaria de Cumplimiento de Contrato por el monto del 10 % del valor total del Contrato, o una Fianza a la Vista por un 30 % del valor total del Contrato. La garantía bancaria debe ser extendida por una entidad bancaria y la fianza extendida por una Compañía Aseguradora que opere en el País, la institución bancaria y la institución financiera deben estar autorizadas por la Comisión Nacional de Banca y Seguros (CNBS).</w:t>
      </w:r>
    </w:p>
    <w:p w14:paraId="55AB96D5" w14:textId="77777777" w:rsidR="003648BE" w:rsidRPr="00CD416E" w:rsidRDefault="003648BE" w:rsidP="00BA15C2">
      <w:pPr>
        <w:pBdr>
          <w:top w:val="nil"/>
          <w:left w:val="nil"/>
          <w:bottom w:val="nil"/>
          <w:right w:val="nil"/>
          <w:between w:val="nil"/>
        </w:pBdr>
        <w:spacing w:line="276" w:lineRule="auto"/>
        <w:ind w:left="567" w:hanging="567"/>
        <w:jc w:val="both"/>
        <w:rPr>
          <w:rFonts w:asciiTheme="majorHAnsi" w:eastAsia="Calibri" w:hAnsiTheme="majorHAnsi" w:cstheme="majorHAnsi"/>
          <w:color w:val="000000"/>
          <w:sz w:val="24"/>
          <w:szCs w:val="24"/>
          <w:lang w:val="es-HN"/>
        </w:rPr>
      </w:pPr>
    </w:p>
    <w:p w14:paraId="32C65A60" w14:textId="5F648AC7" w:rsidR="003648BE" w:rsidRPr="00CD416E" w:rsidRDefault="00A6393D" w:rsidP="00E51635">
      <w:pPr>
        <w:numPr>
          <w:ilvl w:val="1"/>
          <w:numId w:val="8"/>
        </w:numPr>
        <w:pBdr>
          <w:top w:val="nil"/>
          <w:left w:val="nil"/>
          <w:bottom w:val="nil"/>
          <w:right w:val="nil"/>
          <w:between w:val="nil"/>
        </w:pBdr>
        <w:tabs>
          <w:tab w:val="left" w:pos="284"/>
          <w:tab w:val="left" w:pos="567"/>
        </w:tabs>
        <w:spacing w:line="276" w:lineRule="auto"/>
        <w:ind w:left="0" w:firstLine="0"/>
        <w:jc w:val="both"/>
        <w:rPr>
          <w:rFonts w:asciiTheme="majorHAnsi" w:eastAsia="Calibri" w:hAnsiTheme="majorHAnsi" w:cstheme="majorHAnsi"/>
          <w:color w:val="FF0000"/>
          <w:sz w:val="24"/>
          <w:szCs w:val="24"/>
          <w:lang w:val="es-HN"/>
        </w:rPr>
      </w:pPr>
      <w:r w:rsidRPr="00CD416E">
        <w:rPr>
          <w:rFonts w:asciiTheme="majorHAnsi" w:eastAsia="Calibri" w:hAnsiTheme="majorHAnsi" w:cstheme="majorHAnsi"/>
          <w:b/>
          <w:bCs/>
          <w:color w:val="000000"/>
          <w:sz w:val="24"/>
          <w:szCs w:val="24"/>
          <w:lang w:val="es-HN"/>
        </w:rPr>
        <w:lastRenderedPageBreak/>
        <w:t>Garantía de Anticipo:</w:t>
      </w:r>
      <w:r w:rsidRPr="00CD416E">
        <w:rPr>
          <w:rFonts w:asciiTheme="majorHAnsi" w:eastAsia="Calibri" w:hAnsiTheme="majorHAnsi" w:cstheme="majorHAnsi"/>
          <w:color w:val="000000"/>
          <w:sz w:val="24"/>
          <w:szCs w:val="24"/>
          <w:lang w:val="es-HN"/>
        </w:rPr>
        <w:t xml:space="preserve"> El contratista deberá rendir una Garantía Bancaria con una vigencia de ejecución de la obra, por el cien por ciento (100%) del valor del anticipo que recibirá como adelanto para iniciar los trabajos de construcción, consistente en el veinte por ciento (20%) del monto de su oferta.  El anticipo será reembolsado mediante la deducción de montos proporcionales de los pagos que se adeuden al contratista, de conformidad con la valoración del porcentaje de las obras que hayan sido terminadas. La garantía de anticipo deberá tener una vigencia de </w:t>
      </w:r>
      <w:r w:rsidR="00E51635" w:rsidRPr="00CD416E">
        <w:rPr>
          <w:rFonts w:asciiTheme="majorHAnsi" w:eastAsia="Calibri" w:hAnsiTheme="majorHAnsi" w:cstheme="majorHAnsi"/>
          <w:b/>
          <w:bCs/>
          <w:color w:val="000000"/>
          <w:sz w:val="24"/>
          <w:szCs w:val="24"/>
          <w:lang w:val="es-HN"/>
        </w:rPr>
        <w:t>sesenta (</w:t>
      </w:r>
      <w:r w:rsidRPr="00CD416E">
        <w:rPr>
          <w:rFonts w:asciiTheme="majorHAnsi" w:eastAsia="Calibri" w:hAnsiTheme="majorHAnsi" w:cstheme="majorHAnsi"/>
          <w:b/>
          <w:bCs/>
          <w:sz w:val="24"/>
          <w:szCs w:val="24"/>
          <w:lang w:val="es-HN"/>
        </w:rPr>
        <w:t>60</w:t>
      </w:r>
      <w:r w:rsidR="00E51635" w:rsidRPr="00CD416E">
        <w:rPr>
          <w:rFonts w:asciiTheme="majorHAnsi" w:eastAsia="Calibri" w:hAnsiTheme="majorHAnsi" w:cstheme="majorHAnsi"/>
          <w:b/>
          <w:bCs/>
          <w:sz w:val="24"/>
          <w:szCs w:val="24"/>
          <w:lang w:val="es-HN"/>
        </w:rPr>
        <w:t>)</w:t>
      </w:r>
      <w:r w:rsidRPr="00CD416E">
        <w:rPr>
          <w:rFonts w:asciiTheme="majorHAnsi" w:eastAsia="Calibri" w:hAnsiTheme="majorHAnsi" w:cstheme="majorHAnsi"/>
          <w:b/>
          <w:bCs/>
          <w:sz w:val="24"/>
          <w:szCs w:val="24"/>
          <w:lang w:val="es-HN"/>
        </w:rPr>
        <w:t xml:space="preserve"> días </w:t>
      </w:r>
      <w:r w:rsidR="00EC2107" w:rsidRPr="00CD416E">
        <w:rPr>
          <w:rFonts w:asciiTheme="majorHAnsi" w:eastAsia="Calibri" w:hAnsiTheme="majorHAnsi" w:cstheme="majorHAnsi"/>
          <w:b/>
          <w:bCs/>
          <w:sz w:val="24"/>
          <w:szCs w:val="24"/>
          <w:lang w:val="es-HN"/>
        </w:rPr>
        <w:t>calendarios</w:t>
      </w:r>
      <w:r w:rsidR="00AB1074" w:rsidRPr="00CD416E">
        <w:rPr>
          <w:rFonts w:asciiTheme="majorHAnsi" w:eastAsia="Calibri" w:hAnsiTheme="majorHAnsi" w:cstheme="majorHAnsi"/>
          <w:b/>
          <w:bCs/>
          <w:sz w:val="24"/>
          <w:szCs w:val="24"/>
          <w:lang w:val="es-HN"/>
        </w:rPr>
        <w:t>.</w:t>
      </w:r>
      <w:r w:rsidRPr="00CD416E">
        <w:rPr>
          <w:rFonts w:asciiTheme="majorHAnsi" w:eastAsia="Calibri" w:hAnsiTheme="majorHAnsi" w:cstheme="majorHAnsi"/>
          <w:b/>
          <w:bCs/>
          <w:sz w:val="24"/>
          <w:szCs w:val="24"/>
          <w:lang w:val="es-HN"/>
        </w:rPr>
        <w:t xml:space="preserve"> </w:t>
      </w:r>
    </w:p>
    <w:p w14:paraId="7057F45A" w14:textId="77777777" w:rsidR="003648BE" w:rsidRPr="00CD416E" w:rsidRDefault="00A6393D" w:rsidP="00E40FE0">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Las garantías de Cumplimiento de Contrato y de Anticipo deberán estar extendidas en moneda nacional y servirá para garantizar que el suplidor cumplirá con todas las condiciones estipuladas en este documento, en el Contrato, lo mismo que el fiel cumplimiento de la entrega y calidad de las obras.</w:t>
      </w:r>
    </w:p>
    <w:p w14:paraId="794616DB" w14:textId="77777777" w:rsidR="003648BE" w:rsidRPr="00CD416E" w:rsidRDefault="003648BE" w:rsidP="00E40FE0">
      <w:pPr>
        <w:pBdr>
          <w:top w:val="nil"/>
          <w:left w:val="nil"/>
          <w:bottom w:val="nil"/>
          <w:right w:val="nil"/>
          <w:between w:val="nil"/>
        </w:pBdr>
        <w:spacing w:line="276" w:lineRule="auto"/>
        <w:ind w:hanging="567"/>
        <w:jc w:val="both"/>
        <w:rPr>
          <w:rFonts w:asciiTheme="majorHAnsi" w:eastAsia="Calibri" w:hAnsiTheme="majorHAnsi" w:cstheme="majorHAnsi"/>
          <w:color w:val="000000"/>
          <w:sz w:val="24"/>
          <w:szCs w:val="24"/>
          <w:lang w:val="es-HN"/>
        </w:rPr>
      </w:pPr>
    </w:p>
    <w:p w14:paraId="10E7BAA2" w14:textId="19B79D28" w:rsidR="003648BE" w:rsidRPr="00CD416E" w:rsidRDefault="00A6393D" w:rsidP="00E40FE0">
      <w:pPr>
        <w:numPr>
          <w:ilvl w:val="1"/>
          <w:numId w:val="8"/>
        </w:numPr>
        <w:pBdr>
          <w:top w:val="nil"/>
          <w:left w:val="nil"/>
          <w:bottom w:val="nil"/>
          <w:right w:val="nil"/>
          <w:between w:val="nil"/>
        </w:pBdr>
        <w:tabs>
          <w:tab w:val="left" w:pos="284"/>
          <w:tab w:val="left" w:pos="426"/>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La </w:t>
      </w:r>
      <w:r w:rsidRPr="00CD416E">
        <w:rPr>
          <w:rFonts w:asciiTheme="majorHAnsi" w:eastAsia="Calibri" w:hAnsiTheme="majorHAnsi" w:cstheme="majorHAnsi"/>
          <w:b/>
          <w:bCs/>
          <w:color w:val="000000"/>
          <w:sz w:val="24"/>
          <w:szCs w:val="24"/>
          <w:lang w:val="es-HN"/>
        </w:rPr>
        <w:t>Garantía Bancaria o la Fianza a la Vista</w:t>
      </w:r>
      <w:r w:rsidRPr="00CD416E">
        <w:rPr>
          <w:rFonts w:asciiTheme="majorHAnsi" w:eastAsia="Calibri" w:hAnsiTheme="majorHAnsi" w:cstheme="majorHAnsi"/>
          <w:color w:val="000000"/>
          <w:sz w:val="24"/>
          <w:szCs w:val="24"/>
          <w:lang w:val="es-HN"/>
        </w:rPr>
        <w:t xml:space="preserve"> de Cumplimiento de Contrato deberán permanecer vigente por el período de ejecución del contrato más </w:t>
      </w:r>
      <w:r w:rsidR="00744BE8" w:rsidRPr="00CD416E">
        <w:rPr>
          <w:rFonts w:asciiTheme="majorHAnsi" w:eastAsia="Calibri" w:hAnsiTheme="majorHAnsi" w:cstheme="majorHAnsi"/>
          <w:b/>
          <w:bCs/>
          <w:color w:val="000000"/>
          <w:sz w:val="24"/>
          <w:szCs w:val="24"/>
          <w:lang w:val="es-HN"/>
        </w:rPr>
        <w:t>veint</w:t>
      </w:r>
      <w:r w:rsidR="009D51F8" w:rsidRPr="00CD416E">
        <w:rPr>
          <w:rFonts w:asciiTheme="majorHAnsi" w:eastAsia="Calibri" w:hAnsiTheme="majorHAnsi" w:cstheme="majorHAnsi"/>
          <w:b/>
          <w:bCs/>
          <w:color w:val="000000"/>
          <w:sz w:val="24"/>
          <w:szCs w:val="24"/>
          <w:lang w:val="es-HN"/>
        </w:rPr>
        <w:t>iocho</w:t>
      </w:r>
      <w:r w:rsidR="00744BE8" w:rsidRPr="00CD416E">
        <w:rPr>
          <w:rFonts w:asciiTheme="majorHAnsi" w:eastAsia="Calibri" w:hAnsiTheme="majorHAnsi" w:cstheme="majorHAnsi"/>
          <w:b/>
          <w:bCs/>
          <w:color w:val="000000"/>
          <w:sz w:val="24"/>
          <w:szCs w:val="24"/>
          <w:lang w:val="es-HN"/>
        </w:rPr>
        <w:t xml:space="preserve"> (</w:t>
      </w:r>
      <w:r w:rsidRPr="00CD416E">
        <w:rPr>
          <w:rFonts w:asciiTheme="majorHAnsi" w:eastAsia="Calibri" w:hAnsiTheme="majorHAnsi" w:cstheme="majorHAnsi"/>
          <w:b/>
          <w:bCs/>
          <w:color w:val="000000"/>
          <w:sz w:val="24"/>
          <w:szCs w:val="24"/>
          <w:lang w:val="es-HN"/>
        </w:rPr>
        <w:t>28</w:t>
      </w:r>
      <w:r w:rsidR="00744BE8" w:rsidRPr="00CD416E">
        <w:rPr>
          <w:rFonts w:asciiTheme="majorHAnsi" w:eastAsia="Calibri" w:hAnsiTheme="majorHAnsi" w:cstheme="majorHAnsi"/>
          <w:b/>
          <w:bCs/>
          <w:color w:val="000000"/>
          <w:sz w:val="24"/>
          <w:szCs w:val="24"/>
          <w:lang w:val="es-HN"/>
        </w:rPr>
        <w:t>)</w:t>
      </w:r>
      <w:r w:rsidRPr="00CD416E">
        <w:rPr>
          <w:rFonts w:asciiTheme="majorHAnsi" w:eastAsia="Calibri" w:hAnsiTheme="majorHAnsi" w:cstheme="majorHAnsi"/>
          <w:b/>
          <w:bCs/>
          <w:color w:val="000000"/>
          <w:sz w:val="24"/>
          <w:szCs w:val="24"/>
          <w:lang w:val="es-HN"/>
        </w:rPr>
        <w:t xml:space="preserve"> días</w:t>
      </w:r>
      <w:r w:rsidRPr="00CD416E">
        <w:rPr>
          <w:rFonts w:asciiTheme="majorHAnsi" w:eastAsia="Calibri" w:hAnsiTheme="majorHAnsi" w:cstheme="majorHAnsi"/>
          <w:color w:val="000000"/>
          <w:sz w:val="24"/>
          <w:szCs w:val="24"/>
          <w:lang w:val="es-HN"/>
        </w:rPr>
        <w:t xml:space="preserve"> adicionales   después del plazo previsto para la ejecución del contrato, la Garantía Bancaria y Fianza a la Vista deberán incluir como cláusula obligatoria, lo siguiente:</w:t>
      </w:r>
    </w:p>
    <w:p w14:paraId="24EFA20F" w14:textId="77777777" w:rsidR="003648BE" w:rsidRPr="00CD416E" w:rsidRDefault="003648BE" w:rsidP="00BA15C2">
      <w:pPr>
        <w:spacing w:line="276" w:lineRule="auto"/>
        <w:ind w:left="567" w:hanging="567"/>
        <w:jc w:val="both"/>
        <w:rPr>
          <w:rFonts w:asciiTheme="majorHAnsi" w:eastAsia="Calibri" w:hAnsiTheme="majorHAnsi" w:cstheme="majorHAnsi"/>
          <w:sz w:val="24"/>
          <w:szCs w:val="24"/>
          <w:lang w:val="es-HN"/>
        </w:rPr>
      </w:pPr>
    </w:p>
    <w:p w14:paraId="1828DEB0" w14:textId="498381C1" w:rsidR="003648BE" w:rsidRPr="00CD416E" w:rsidRDefault="00A6393D" w:rsidP="00E40FE0">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“ESTA GARANTÍA SERÁ EJECUTADA A SIMPLE REQUERIMIENTO DE LA </w:t>
      </w:r>
      <w:r w:rsidR="00F34195" w:rsidRPr="00CD416E">
        <w:rPr>
          <w:rFonts w:asciiTheme="majorHAnsi" w:eastAsia="Calibri" w:hAnsiTheme="majorHAnsi" w:cstheme="majorHAnsi"/>
          <w:b/>
          <w:sz w:val="24"/>
          <w:szCs w:val="24"/>
          <w:lang w:val="es-HN"/>
        </w:rPr>
        <w:t xml:space="preserve">COOPERATIVA MIXTA DE CAFÉ </w:t>
      </w:r>
      <w:r w:rsidR="00693BB4" w:rsidRPr="00CD416E">
        <w:rPr>
          <w:rFonts w:asciiTheme="majorHAnsi" w:eastAsia="Calibri" w:hAnsiTheme="majorHAnsi" w:cstheme="majorHAnsi"/>
          <w:b/>
          <w:sz w:val="24"/>
          <w:szCs w:val="24"/>
          <w:lang w:val="es-HN"/>
        </w:rPr>
        <w:t>ORGÁNICO</w:t>
      </w:r>
      <w:r w:rsidR="00F34195" w:rsidRPr="00CD416E">
        <w:rPr>
          <w:rFonts w:asciiTheme="majorHAnsi" w:eastAsia="Calibri" w:hAnsiTheme="majorHAnsi" w:cstheme="majorHAnsi"/>
          <w:b/>
          <w:sz w:val="24"/>
          <w:szCs w:val="24"/>
          <w:lang w:val="es-HN"/>
        </w:rPr>
        <w:t xml:space="preserve"> Y ESPECIALES PURINGLA </w:t>
      </w:r>
      <w:r w:rsidR="009D51F8" w:rsidRPr="00CD416E">
        <w:rPr>
          <w:rFonts w:asciiTheme="majorHAnsi" w:eastAsia="Calibri" w:hAnsiTheme="majorHAnsi" w:cstheme="majorHAnsi"/>
          <w:b/>
          <w:sz w:val="24"/>
          <w:szCs w:val="24"/>
          <w:lang w:val="es-HN"/>
        </w:rPr>
        <w:t xml:space="preserve">LIMITADA </w:t>
      </w:r>
      <w:r w:rsidR="009D51F8" w:rsidRPr="00CD416E">
        <w:rPr>
          <w:rFonts w:asciiTheme="majorHAnsi" w:eastAsia="Calibri" w:hAnsiTheme="majorHAnsi" w:cstheme="majorHAnsi"/>
          <w:bCs/>
          <w:sz w:val="24"/>
          <w:szCs w:val="24"/>
          <w:lang w:val="es-HN"/>
        </w:rPr>
        <w:t>CON</w:t>
      </w:r>
      <w:r w:rsidRPr="00CD416E">
        <w:rPr>
          <w:rFonts w:asciiTheme="majorHAnsi" w:eastAsia="Calibri" w:hAnsiTheme="majorHAnsi" w:cstheme="majorHAnsi"/>
          <w:sz w:val="24"/>
          <w:szCs w:val="24"/>
          <w:lang w:val="es-HN"/>
        </w:rPr>
        <w:t xml:space="preserve"> LA SIMPLE PRESENTACIÓN DE UNA NOTA DE INCUMPLIMIENTO”.</w:t>
      </w:r>
    </w:p>
    <w:p w14:paraId="72F3B31E" w14:textId="77777777" w:rsidR="003648BE" w:rsidRPr="00CD416E" w:rsidRDefault="003648BE" w:rsidP="00BA15C2">
      <w:pPr>
        <w:spacing w:line="276" w:lineRule="auto"/>
        <w:ind w:left="567" w:hanging="567"/>
        <w:jc w:val="both"/>
        <w:rPr>
          <w:rFonts w:asciiTheme="majorHAnsi" w:eastAsia="Calibri" w:hAnsiTheme="majorHAnsi" w:cstheme="majorHAnsi"/>
          <w:sz w:val="24"/>
          <w:szCs w:val="24"/>
          <w:lang w:val="es-HN"/>
        </w:rPr>
      </w:pPr>
    </w:p>
    <w:p w14:paraId="0A2B740C" w14:textId="77777777" w:rsidR="003648BE" w:rsidRPr="00CD416E" w:rsidRDefault="00A6393D" w:rsidP="00E40FE0">
      <w:pPr>
        <w:numPr>
          <w:ilvl w:val="1"/>
          <w:numId w:val="8"/>
        </w:numPr>
        <w:pBdr>
          <w:top w:val="nil"/>
          <w:left w:val="nil"/>
          <w:bottom w:val="nil"/>
          <w:right w:val="nil"/>
          <w:between w:val="nil"/>
        </w:pBdr>
        <w:tabs>
          <w:tab w:val="left" w:pos="284"/>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incumplimiento, por parte del Oferente seleccionado, de su obligación de presentar la Garantía de Cumplimiento antes mencionada o de firmar el Contrato constituirá causa suficiente para la anulación de la adjudicación. En tal caso, el Contratante podrá adjudicar el Contrato al Oferente que haya presentado la segunda Oferta más Conveniente y si esto no fuere posible por cualquier motivo, al oferente que resultó en tercer lugar y así sucesivamente, siempre y cuando convenga a los intereses del Contratante, siempre que la misma se ajuste sustancialmente a los Documentos de Solicitud de Oferta SDO y que el CONTRATANTE determine que dicho Oferente está calificado para ejecutar el Contrato en forma satisfactoria.</w:t>
      </w:r>
    </w:p>
    <w:p w14:paraId="400FA46F" w14:textId="77777777" w:rsidR="003648BE" w:rsidRPr="00CD416E" w:rsidRDefault="003648BE" w:rsidP="00BA15C2">
      <w:pPr>
        <w:pBdr>
          <w:top w:val="nil"/>
          <w:left w:val="nil"/>
          <w:bottom w:val="nil"/>
          <w:right w:val="nil"/>
          <w:between w:val="nil"/>
        </w:pBdr>
        <w:spacing w:line="276" w:lineRule="auto"/>
        <w:ind w:left="567" w:hanging="567"/>
        <w:jc w:val="both"/>
        <w:rPr>
          <w:rFonts w:asciiTheme="majorHAnsi" w:eastAsia="Calibri" w:hAnsiTheme="majorHAnsi" w:cstheme="majorHAnsi"/>
          <w:color w:val="000000"/>
          <w:sz w:val="24"/>
          <w:szCs w:val="24"/>
          <w:lang w:val="es-HN"/>
        </w:rPr>
      </w:pPr>
    </w:p>
    <w:p w14:paraId="33241961" w14:textId="77777777" w:rsidR="003648BE" w:rsidRPr="00CD416E" w:rsidRDefault="00A6393D" w:rsidP="00E40FE0">
      <w:pPr>
        <w:numPr>
          <w:ilvl w:val="1"/>
          <w:numId w:val="8"/>
        </w:numPr>
        <w:pBdr>
          <w:top w:val="nil"/>
          <w:left w:val="nil"/>
          <w:bottom w:val="nil"/>
          <w:right w:val="nil"/>
          <w:between w:val="nil"/>
        </w:pBdr>
        <w:tabs>
          <w:tab w:val="left" w:pos="284"/>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La falta de presentación por parte del Oferente de ambas garantías de cumplimiento o la falta de firma del Contrato, constituirán causa suficiente para la anulación de la adjudicación y quedará sin valor ni efecto la adjudicación y el oferente será inelegible por un periodo de 5 años con fondos del Banco Mundial destinados a este proyecto. </w:t>
      </w:r>
    </w:p>
    <w:p w14:paraId="0AEE7D07" w14:textId="77777777" w:rsidR="003648BE" w:rsidRPr="00CD416E" w:rsidRDefault="003648BE" w:rsidP="00BA15C2">
      <w:pPr>
        <w:pBdr>
          <w:top w:val="nil"/>
          <w:left w:val="nil"/>
          <w:bottom w:val="nil"/>
          <w:right w:val="nil"/>
          <w:between w:val="nil"/>
        </w:pBdr>
        <w:spacing w:line="276" w:lineRule="auto"/>
        <w:ind w:left="567" w:hanging="567"/>
        <w:jc w:val="both"/>
        <w:rPr>
          <w:rFonts w:asciiTheme="majorHAnsi" w:eastAsia="Calibri" w:hAnsiTheme="majorHAnsi" w:cstheme="majorHAnsi"/>
          <w:color w:val="000000"/>
          <w:sz w:val="24"/>
          <w:szCs w:val="24"/>
          <w:lang w:val="es-HN"/>
        </w:rPr>
      </w:pPr>
    </w:p>
    <w:p w14:paraId="7A3F2066" w14:textId="77777777" w:rsidR="003648BE" w:rsidRPr="00CD416E" w:rsidRDefault="00A6393D" w:rsidP="00E40FE0">
      <w:pPr>
        <w:numPr>
          <w:ilvl w:val="1"/>
          <w:numId w:val="8"/>
        </w:numPr>
        <w:pBdr>
          <w:top w:val="nil"/>
          <w:left w:val="nil"/>
          <w:bottom w:val="nil"/>
          <w:right w:val="nil"/>
          <w:between w:val="nil"/>
        </w:pBdr>
        <w:tabs>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Cuando existan empresas extranjeras, la presentación de garantías las podrán realizar mediante un banco o una aseguradora de su país de origen, siempre y cuando el banco o la aseguradora tengan una institución financiera corresponsal en Honduras, para que la garantía sea </w:t>
      </w:r>
      <w:r w:rsidRPr="00CD416E">
        <w:rPr>
          <w:rFonts w:asciiTheme="majorHAnsi" w:eastAsia="Calibri" w:hAnsiTheme="majorHAnsi" w:cstheme="majorHAnsi"/>
          <w:color w:val="000000"/>
          <w:sz w:val="24"/>
          <w:szCs w:val="24"/>
          <w:lang w:val="es-HN"/>
        </w:rPr>
        <w:lastRenderedPageBreak/>
        <w:t xml:space="preserve">exigible y que se describa de que la OPR, en este caso el contratante pueda realizar el trámite de ejecución; si fuera el caso. </w:t>
      </w:r>
    </w:p>
    <w:p w14:paraId="62CAE55C" w14:textId="77777777" w:rsidR="003648BE" w:rsidRPr="00CD416E" w:rsidRDefault="003648BE" w:rsidP="00BA15C2">
      <w:pPr>
        <w:pBdr>
          <w:top w:val="nil"/>
          <w:left w:val="nil"/>
          <w:bottom w:val="nil"/>
          <w:right w:val="nil"/>
          <w:between w:val="nil"/>
        </w:pBdr>
        <w:spacing w:line="276" w:lineRule="auto"/>
        <w:ind w:left="567" w:hanging="567"/>
        <w:jc w:val="both"/>
        <w:rPr>
          <w:rFonts w:asciiTheme="majorHAnsi" w:eastAsia="Calibri" w:hAnsiTheme="majorHAnsi" w:cstheme="majorHAnsi"/>
          <w:color w:val="000000"/>
          <w:sz w:val="24"/>
          <w:szCs w:val="24"/>
          <w:lang w:val="es-HN"/>
        </w:rPr>
      </w:pPr>
    </w:p>
    <w:p w14:paraId="1CCDE173" w14:textId="1AAA69A7" w:rsidR="003648BE" w:rsidRPr="00CD416E" w:rsidRDefault="00A6393D" w:rsidP="00E40FE0">
      <w:pPr>
        <w:numPr>
          <w:ilvl w:val="1"/>
          <w:numId w:val="8"/>
        </w:numPr>
        <w:pBdr>
          <w:top w:val="nil"/>
          <w:left w:val="nil"/>
          <w:bottom w:val="nil"/>
          <w:right w:val="nil"/>
          <w:between w:val="nil"/>
        </w:pBdr>
        <w:tabs>
          <w:tab w:val="left" w:pos="426"/>
          <w:tab w:val="left" w:pos="567"/>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Ampliación de la vigencia de la garantía de cumplimiento de contrato, al existir en la ejecución del contrato atrasos como los descritos en la cláusula d</w:t>
      </w:r>
      <w:r w:rsidR="009D51F8" w:rsidRPr="00CD416E">
        <w:rPr>
          <w:rFonts w:asciiTheme="majorHAnsi" w:eastAsia="Calibri" w:hAnsiTheme="majorHAnsi" w:cstheme="majorHAnsi"/>
          <w:color w:val="000000"/>
          <w:sz w:val="24"/>
          <w:szCs w:val="24"/>
          <w:lang w:val="es-HN"/>
        </w:rPr>
        <w:t>é</w:t>
      </w:r>
      <w:r w:rsidRPr="00CD416E">
        <w:rPr>
          <w:rFonts w:asciiTheme="majorHAnsi" w:eastAsia="Calibri" w:hAnsiTheme="majorHAnsi" w:cstheme="majorHAnsi"/>
          <w:color w:val="000000"/>
          <w:sz w:val="24"/>
          <w:szCs w:val="24"/>
          <w:lang w:val="es-HN"/>
        </w:rPr>
        <w:t xml:space="preserve">cima numeral 10.2 y cláusula decima primera numeral 11.2  del contrato suscrito entre contratante y contratista y que sea necesario la ampliación en el plazo de entrega de la obra, el contratante notificara al contratista que deberá ampliar la garantía de cumplimiento de contrato la que deberá presentar en un plazo de 10 días calendario al momento de haber definido ese tiempo adicional entre el supervisor de obra, contratante y contratista. La firma del Adendum y la presentación de la garantía ampliada de cumplimiento de contrato se llevará al término de los 10 días calendario a la notificación de la ampliación de dicha garantía. </w:t>
      </w:r>
    </w:p>
    <w:p w14:paraId="214EC941" w14:textId="77777777" w:rsidR="005466D8" w:rsidRPr="00CD416E" w:rsidRDefault="005466D8" w:rsidP="005B4AEF">
      <w:pPr>
        <w:pBdr>
          <w:top w:val="nil"/>
          <w:left w:val="nil"/>
          <w:bottom w:val="nil"/>
          <w:right w:val="nil"/>
          <w:between w:val="nil"/>
        </w:pBdr>
        <w:spacing w:line="276" w:lineRule="auto"/>
        <w:jc w:val="both"/>
        <w:rPr>
          <w:rFonts w:asciiTheme="majorHAnsi" w:eastAsia="Calibri" w:hAnsiTheme="majorHAnsi" w:cstheme="majorHAnsi"/>
          <w:color w:val="000000"/>
          <w:sz w:val="24"/>
          <w:szCs w:val="24"/>
          <w:lang w:val="es-HN"/>
        </w:rPr>
      </w:pPr>
    </w:p>
    <w:p w14:paraId="668B793C" w14:textId="77777777" w:rsidR="003648BE" w:rsidRPr="00CD416E" w:rsidRDefault="00A6393D" w:rsidP="00E40FE0">
      <w:pPr>
        <w:numPr>
          <w:ilvl w:val="0"/>
          <w:numId w:val="6"/>
        </w:numPr>
        <w:pBdr>
          <w:top w:val="nil"/>
          <w:left w:val="nil"/>
          <w:bottom w:val="nil"/>
          <w:right w:val="nil"/>
          <w:between w:val="nil"/>
        </w:pBdr>
        <w:tabs>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RETENCIONES</w:t>
      </w:r>
    </w:p>
    <w:p w14:paraId="0FB6DC99" w14:textId="26F98885" w:rsidR="005466D8" w:rsidRPr="00CD416E" w:rsidRDefault="00A6393D" w:rsidP="005466D8">
      <w:pPr>
        <w:pBdr>
          <w:top w:val="nil"/>
          <w:left w:val="nil"/>
          <w:bottom w:val="nil"/>
          <w:right w:val="nil"/>
          <w:between w:val="nil"/>
        </w:pBdr>
        <w:spacing w:line="276" w:lineRule="auto"/>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Contratante retendrá de cada pago que se adeude al Contratista la proporción estipulada en este documento de Solicitud de Oferta SDO hasta que las Obras estén terminadas totalmente. Cuando las Obras estén totalmente terminadas y el Supervisor de obras por parte del Contratante haya emitido el Certificado de Terminación de las Obras de conformidad, se le pagará al Contratista la mitad del total retenido y la otra mitad cuando haya transcurrido el Período de Responsabilidad por Defectos y el Supervisor de Obras haya certificado que todos los defectos notificados al Contratista antes del vencimiento de este período han sido corregidos. El Contratista podrá acceder a las retenciones efectuadas por el CONTRATANTE en forma total o parcial, siempre y cuando sustituya los montos recuperados por una garantía bancaria de calidad por el mismo monto y mismo per</w:t>
      </w:r>
      <w:r w:rsidR="009D51F8" w:rsidRPr="00CD416E">
        <w:rPr>
          <w:rFonts w:asciiTheme="majorHAnsi" w:eastAsia="Calibri" w:hAnsiTheme="majorHAnsi" w:cstheme="majorHAnsi"/>
          <w:color w:val="000000"/>
          <w:sz w:val="24"/>
          <w:szCs w:val="24"/>
          <w:lang w:val="es-HN"/>
        </w:rPr>
        <w:t>í</w:t>
      </w:r>
      <w:r w:rsidRPr="00CD416E">
        <w:rPr>
          <w:rFonts w:asciiTheme="majorHAnsi" w:eastAsia="Calibri" w:hAnsiTheme="majorHAnsi" w:cstheme="majorHAnsi"/>
          <w:color w:val="000000"/>
          <w:sz w:val="24"/>
          <w:szCs w:val="24"/>
          <w:lang w:val="es-HN"/>
        </w:rPr>
        <w:t xml:space="preserve">odo de tiempo. </w:t>
      </w:r>
    </w:p>
    <w:p w14:paraId="75399F56" w14:textId="77777777" w:rsidR="005466D8" w:rsidRPr="00CD416E" w:rsidRDefault="005466D8" w:rsidP="005466D8">
      <w:pPr>
        <w:pBdr>
          <w:top w:val="nil"/>
          <w:left w:val="nil"/>
          <w:bottom w:val="nil"/>
          <w:right w:val="nil"/>
          <w:between w:val="nil"/>
        </w:pBdr>
        <w:spacing w:line="276" w:lineRule="auto"/>
        <w:jc w:val="both"/>
        <w:rPr>
          <w:rFonts w:asciiTheme="majorHAnsi" w:eastAsia="Calibri" w:hAnsiTheme="majorHAnsi" w:cstheme="majorHAnsi"/>
          <w:color w:val="000000"/>
          <w:sz w:val="24"/>
          <w:szCs w:val="24"/>
          <w:lang w:val="es-HN"/>
        </w:rPr>
      </w:pPr>
    </w:p>
    <w:p w14:paraId="3EA2AA91" w14:textId="77777777" w:rsidR="003648BE" w:rsidRPr="00CD416E" w:rsidRDefault="00A6393D" w:rsidP="005466D8">
      <w:pPr>
        <w:pBdr>
          <w:top w:val="nil"/>
          <w:left w:val="nil"/>
          <w:bottom w:val="nil"/>
          <w:right w:val="nil"/>
          <w:between w:val="nil"/>
        </w:pBdr>
        <w:spacing w:line="276" w:lineRule="auto"/>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El valor de retención por parte del Contratante al contratista por cada pago efectuado será del 5%, por concepto de garantía de calidad de la obra que se estará ejecutando, el plazo establecido de la retención después de la recepción de la obra</w:t>
      </w:r>
      <w:r w:rsidRPr="00CD416E">
        <w:rPr>
          <w:rFonts w:asciiTheme="majorHAnsi" w:eastAsia="Calibri" w:hAnsiTheme="majorHAnsi" w:cstheme="majorHAnsi"/>
          <w:b/>
          <w:bCs/>
          <w:i/>
          <w:iCs/>
          <w:color w:val="000000"/>
          <w:sz w:val="24"/>
          <w:szCs w:val="24"/>
          <w:lang w:val="es-HN"/>
        </w:rPr>
        <w:t xml:space="preserve"> </w:t>
      </w:r>
      <w:r w:rsidR="005466D8" w:rsidRPr="00CD416E">
        <w:rPr>
          <w:rFonts w:asciiTheme="majorHAnsi" w:eastAsia="Calibri" w:hAnsiTheme="majorHAnsi" w:cstheme="majorHAnsi"/>
          <w:b/>
          <w:bCs/>
          <w:i/>
          <w:iCs/>
          <w:color w:val="000000"/>
          <w:sz w:val="24"/>
          <w:szCs w:val="24"/>
          <w:lang w:val="es-HN"/>
        </w:rPr>
        <w:t>(</w:t>
      </w:r>
      <w:r w:rsidRPr="00CD416E">
        <w:rPr>
          <w:rFonts w:asciiTheme="majorHAnsi" w:eastAsia="Calibri" w:hAnsiTheme="majorHAnsi" w:cstheme="majorHAnsi"/>
          <w:b/>
          <w:i/>
          <w:iCs/>
          <w:color w:val="000000"/>
          <w:sz w:val="24"/>
          <w:szCs w:val="24"/>
          <w:lang w:val="es-HN"/>
        </w:rPr>
        <w:t>Periodo de vigencia de la retención que será de 6 meses)</w:t>
      </w:r>
      <w:r w:rsidRPr="00CD416E">
        <w:rPr>
          <w:rFonts w:asciiTheme="majorHAnsi" w:eastAsia="Calibri" w:hAnsiTheme="majorHAnsi" w:cstheme="majorHAnsi"/>
          <w:i/>
          <w:iCs/>
          <w:color w:val="000000"/>
          <w:sz w:val="24"/>
          <w:szCs w:val="24"/>
          <w:lang w:val="es-HN"/>
        </w:rPr>
        <w:t xml:space="preserve">. </w:t>
      </w:r>
    </w:p>
    <w:p w14:paraId="01764E21" w14:textId="77777777" w:rsidR="003648BE" w:rsidRPr="00CD416E" w:rsidRDefault="003648BE" w:rsidP="00BA15C2">
      <w:pPr>
        <w:pBdr>
          <w:top w:val="nil"/>
          <w:left w:val="nil"/>
          <w:bottom w:val="nil"/>
          <w:right w:val="nil"/>
          <w:between w:val="nil"/>
        </w:pBdr>
        <w:spacing w:line="276" w:lineRule="auto"/>
        <w:ind w:left="567" w:hanging="567"/>
        <w:jc w:val="both"/>
        <w:rPr>
          <w:rFonts w:asciiTheme="majorHAnsi" w:eastAsia="Calibri" w:hAnsiTheme="majorHAnsi" w:cstheme="majorHAnsi"/>
          <w:color w:val="000000"/>
          <w:sz w:val="24"/>
          <w:szCs w:val="24"/>
          <w:lang w:val="es-HN"/>
        </w:rPr>
      </w:pPr>
    </w:p>
    <w:p w14:paraId="329FE61C" w14:textId="77777777" w:rsidR="003648BE" w:rsidRPr="00CD416E" w:rsidRDefault="00A6393D" w:rsidP="00E40FE0">
      <w:pPr>
        <w:numPr>
          <w:ilvl w:val="0"/>
          <w:numId w:val="6"/>
        </w:numPr>
        <w:pBdr>
          <w:top w:val="nil"/>
          <w:left w:val="nil"/>
          <w:bottom w:val="nil"/>
          <w:right w:val="nil"/>
          <w:between w:val="nil"/>
        </w:pBdr>
        <w:tabs>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t>Formas de Pago</w:t>
      </w:r>
      <w:r w:rsidRPr="00CD416E">
        <w:rPr>
          <w:rFonts w:asciiTheme="majorHAnsi" w:eastAsia="Calibri" w:hAnsiTheme="majorHAnsi" w:cstheme="majorHAnsi"/>
          <w:color w:val="000000"/>
          <w:sz w:val="24"/>
          <w:szCs w:val="24"/>
          <w:lang w:val="es-HN"/>
        </w:rPr>
        <w:t>: Las formas de pago serán por medio de estimaciones de avances de obra, que deberán ser acompañadas de un informe técnico por parte del Ing. Supervisor de Obra garantizando que lo solicitado por el contratista está acorde a los avances de obras, dicha solicitud de pago además deberá incluir, recibo y factura con el nuevo régimen de facturación CAI establecido por el SAR por el monto de la estimación correspondiente.</w:t>
      </w:r>
    </w:p>
    <w:p w14:paraId="3B4B9AC3" w14:textId="77777777" w:rsidR="003648BE" w:rsidRPr="00CD416E" w:rsidRDefault="003648BE" w:rsidP="00BA15C2">
      <w:pPr>
        <w:pBdr>
          <w:top w:val="nil"/>
          <w:left w:val="nil"/>
          <w:bottom w:val="nil"/>
          <w:right w:val="nil"/>
          <w:between w:val="nil"/>
        </w:pBdr>
        <w:spacing w:line="276" w:lineRule="auto"/>
        <w:ind w:left="567" w:hanging="567"/>
        <w:jc w:val="both"/>
        <w:rPr>
          <w:rFonts w:asciiTheme="majorHAnsi" w:eastAsia="Calibri" w:hAnsiTheme="majorHAnsi" w:cstheme="majorHAnsi"/>
          <w:color w:val="000000"/>
          <w:sz w:val="24"/>
          <w:szCs w:val="24"/>
          <w:lang w:val="es-HN"/>
        </w:rPr>
      </w:pPr>
    </w:p>
    <w:p w14:paraId="5E7D00F8" w14:textId="77777777" w:rsidR="003648BE" w:rsidRPr="00CD416E" w:rsidRDefault="00A6393D" w:rsidP="00E40FE0">
      <w:pPr>
        <w:numPr>
          <w:ilvl w:val="0"/>
          <w:numId w:val="6"/>
        </w:numPr>
        <w:pBdr>
          <w:top w:val="nil"/>
          <w:left w:val="nil"/>
          <w:bottom w:val="nil"/>
          <w:right w:val="nil"/>
          <w:between w:val="nil"/>
        </w:pBdr>
        <w:tabs>
          <w:tab w:val="left" w:pos="142"/>
          <w:tab w:val="left" w:pos="284"/>
          <w:tab w:val="left" w:pos="426"/>
        </w:tabs>
        <w:spacing w:line="276" w:lineRule="auto"/>
        <w:ind w:left="0" w:firstLine="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
          <w:color w:val="000000"/>
          <w:sz w:val="24"/>
          <w:szCs w:val="24"/>
          <w:lang w:val="es-HN"/>
        </w:rPr>
        <w:lastRenderedPageBreak/>
        <w:t>Es obligación del Contratista:</w:t>
      </w:r>
      <w:r w:rsidRPr="00CD416E">
        <w:rPr>
          <w:rFonts w:asciiTheme="majorHAnsi" w:eastAsia="Calibri" w:hAnsiTheme="majorHAnsi" w:cstheme="majorHAnsi"/>
          <w:color w:val="000000"/>
          <w:sz w:val="24"/>
          <w:szCs w:val="24"/>
          <w:lang w:val="es-HN"/>
        </w:rPr>
        <w:t xml:space="preserve"> el manejo de </w:t>
      </w:r>
      <w:r w:rsidRPr="00CD416E">
        <w:rPr>
          <w:rFonts w:asciiTheme="majorHAnsi" w:eastAsia="Calibri" w:hAnsiTheme="majorHAnsi" w:cstheme="majorHAnsi"/>
          <w:b/>
          <w:color w:val="000000"/>
          <w:sz w:val="24"/>
          <w:szCs w:val="24"/>
          <w:lang w:val="es-HN"/>
        </w:rPr>
        <w:t>una bitácora extendida por el Colegio de Ingenieros Civiles</w:t>
      </w:r>
      <w:r w:rsidRPr="00CD416E">
        <w:rPr>
          <w:rFonts w:asciiTheme="majorHAnsi" w:eastAsia="Calibri" w:hAnsiTheme="majorHAnsi" w:cstheme="majorHAnsi"/>
          <w:color w:val="000000"/>
          <w:sz w:val="24"/>
          <w:szCs w:val="24"/>
          <w:lang w:val="es-HN"/>
        </w:rPr>
        <w:t xml:space="preserve"> </w:t>
      </w:r>
      <w:r w:rsidRPr="00CD416E">
        <w:rPr>
          <w:rFonts w:asciiTheme="majorHAnsi" w:eastAsia="Calibri" w:hAnsiTheme="majorHAnsi" w:cstheme="majorHAnsi"/>
          <w:b/>
          <w:color w:val="000000"/>
          <w:sz w:val="24"/>
          <w:szCs w:val="24"/>
          <w:lang w:val="es-HN"/>
        </w:rPr>
        <w:t>la que estará debidamente foliada</w:t>
      </w:r>
      <w:r w:rsidRPr="00CD416E">
        <w:rPr>
          <w:rFonts w:asciiTheme="majorHAnsi" w:eastAsia="Calibri" w:hAnsiTheme="majorHAnsi" w:cstheme="majorHAnsi"/>
          <w:color w:val="000000"/>
          <w:sz w:val="24"/>
          <w:szCs w:val="24"/>
          <w:lang w:val="es-HN"/>
        </w:rPr>
        <w:t xml:space="preserve">, en la cual deberán constar los avances de obras, así como todas aquellas dificultades que podrían encontrarse. </w:t>
      </w:r>
    </w:p>
    <w:p w14:paraId="7C9B0F3E" w14:textId="77777777" w:rsidR="003648BE" w:rsidRPr="00CD416E" w:rsidRDefault="003648BE" w:rsidP="00934603">
      <w:pPr>
        <w:spacing w:line="276" w:lineRule="auto"/>
        <w:jc w:val="both"/>
        <w:rPr>
          <w:rFonts w:asciiTheme="majorHAnsi" w:eastAsia="Calibri" w:hAnsiTheme="majorHAnsi" w:cstheme="majorHAnsi"/>
          <w:sz w:val="24"/>
          <w:szCs w:val="24"/>
          <w:lang w:val="es-HN"/>
        </w:rPr>
      </w:pPr>
    </w:p>
    <w:p w14:paraId="6FC0BC5B" w14:textId="77777777" w:rsidR="0099088D" w:rsidRPr="00CD416E" w:rsidRDefault="0099088D" w:rsidP="00934603">
      <w:pPr>
        <w:spacing w:line="276" w:lineRule="auto"/>
        <w:jc w:val="both"/>
        <w:rPr>
          <w:rFonts w:asciiTheme="majorHAnsi" w:eastAsia="Calibri" w:hAnsiTheme="majorHAnsi" w:cstheme="majorHAnsi"/>
          <w:sz w:val="24"/>
          <w:szCs w:val="24"/>
          <w:lang w:val="es-HN"/>
        </w:rPr>
      </w:pPr>
    </w:p>
    <w:p w14:paraId="5006D5EF" w14:textId="77777777" w:rsidR="0099088D" w:rsidRPr="00CD416E" w:rsidRDefault="0099088D" w:rsidP="00934603">
      <w:pPr>
        <w:spacing w:line="276" w:lineRule="auto"/>
        <w:jc w:val="both"/>
        <w:rPr>
          <w:rFonts w:asciiTheme="majorHAnsi" w:eastAsia="Calibri" w:hAnsiTheme="majorHAnsi" w:cstheme="majorHAnsi"/>
          <w:sz w:val="24"/>
          <w:szCs w:val="24"/>
          <w:lang w:val="es-HN"/>
        </w:rPr>
      </w:pPr>
    </w:p>
    <w:p w14:paraId="314A1ACD" w14:textId="77777777" w:rsidR="0099088D" w:rsidRPr="00CD416E" w:rsidRDefault="0099088D" w:rsidP="00934603">
      <w:pPr>
        <w:spacing w:line="276" w:lineRule="auto"/>
        <w:jc w:val="both"/>
        <w:rPr>
          <w:rFonts w:asciiTheme="majorHAnsi" w:eastAsia="Calibri" w:hAnsiTheme="majorHAnsi" w:cstheme="majorHAnsi"/>
          <w:sz w:val="24"/>
          <w:szCs w:val="24"/>
          <w:lang w:val="es-HN"/>
        </w:rPr>
      </w:pPr>
    </w:p>
    <w:p w14:paraId="434B8C17" w14:textId="77777777" w:rsidR="003648BE" w:rsidRPr="00CD416E" w:rsidRDefault="00A6393D" w:rsidP="00013AB1">
      <w:pPr>
        <w:spacing w:after="200" w:line="276" w:lineRule="auto"/>
        <w:jc w:val="center"/>
        <w:rPr>
          <w:rFonts w:asciiTheme="majorHAnsi" w:eastAsia="Calibri" w:hAnsiTheme="majorHAnsi" w:cstheme="majorHAnsi"/>
          <w:b/>
          <w:sz w:val="24"/>
          <w:szCs w:val="24"/>
          <w:lang w:val="es-HN"/>
        </w:rPr>
      </w:pPr>
      <w:bookmarkStart w:id="8" w:name="_1fob9te" w:colFirst="0" w:colLast="0"/>
      <w:bookmarkEnd w:id="8"/>
      <w:r w:rsidRPr="00CD416E">
        <w:rPr>
          <w:rFonts w:asciiTheme="majorHAnsi" w:eastAsia="Calibri" w:hAnsiTheme="majorHAnsi" w:cstheme="majorHAnsi"/>
          <w:b/>
          <w:sz w:val="24"/>
          <w:szCs w:val="24"/>
          <w:lang w:val="es-HN"/>
        </w:rPr>
        <w:t>Sección I. Fraude y Corrupción</w:t>
      </w:r>
    </w:p>
    <w:p w14:paraId="444A35C2" w14:textId="77777777" w:rsidR="003648BE" w:rsidRPr="00CD416E" w:rsidRDefault="00A6393D" w:rsidP="00BA15C2">
      <w:pPr>
        <w:spacing w:after="20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(La Sección I no deberá modificarse)</w:t>
      </w:r>
    </w:p>
    <w:p w14:paraId="6DFD206D" w14:textId="77777777" w:rsidR="003648BE" w:rsidRPr="00CD416E" w:rsidRDefault="00A6393D" w:rsidP="00C55100">
      <w:pPr>
        <w:numPr>
          <w:ilvl w:val="0"/>
          <w:numId w:val="9"/>
        </w:numPr>
        <w:spacing w:after="200" w:line="276" w:lineRule="auto"/>
        <w:ind w:left="142" w:hanging="142"/>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Propósito</w:t>
      </w:r>
    </w:p>
    <w:p w14:paraId="22D1E458" w14:textId="77777777" w:rsidR="003648BE" w:rsidRPr="00CD416E" w:rsidRDefault="00A6393D" w:rsidP="00C55100">
      <w:pPr>
        <w:numPr>
          <w:ilvl w:val="1"/>
          <w:numId w:val="9"/>
        </w:numPr>
        <w:spacing w:after="200" w:line="276" w:lineRule="auto"/>
        <w:ind w:left="284"/>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Las Directrices Contra el Fraude y la Corrupción del Banco y este anexo se aplicarán a las adquisiciones en el marco de las operaciones de Financiamiento para Proyectos de Inversión del Banco.</w:t>
      </w:r>
    </w:p>
    <w:p w14:paraId="6931C96D" w14:textId="77777777" w:rsidR="003648BE" w:rsidRPr="00CD416E" w:rsidRDefault="00A6393D" w:rsidP="00C55100">
      <w:pPr>
        <w:numPr>
          <w:ilvl w:val="0"/>
          <w:numId w:val="9"/>
        </w:numPr>
        <w:spacing w:after="200" w:line="276" w:lineRule="auto"/>
        <w:ind w:left="426"/>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 xml:space="preserve">     Requisitos</w:t>
      </w:r>
    </w:p>
    <w:p w14:paraId="3609430C" w14:textId="77777777" w:rsidR="003648BE" w:rsidRPr="00CD416E" w:rsidRDefault="00A6393D" w:rsidP="00932559">
      <w:pPr>
        <w:numPr>
          <w:ilvl w:val="0"/>
          <w:numId w:val="15"/>
        </w:numPr>
        <w:spacing w:after="20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1C5E0525" w14:textId="77777777" w:rsidR="00B77E87" w:rsidRPr="00CD416E" w:rsidRDefault="00B77E87" w:rsidP="00B77E87">
      <w:pPr>
        <w:spacing w:after="200" w:line="276" w:lineRule="auto"/>
        <w:ind w:left="360"/>
        <w:jc w:val="both"/>
        <w:rPr>
          <w:rFonts w:asciiTheme="majorHAnsi" w:eastAsia="Calibri" w:hAnsiTheme="majorHAnsi" w:cstheme="majorHAnsi"/>
          <w:sz w:val="24"/>
          <w:szCs w:val="24"/>
          <w:lang w:val="es-HN"/>
        </w:rPr>
      </w:pPr>
    </w:p>
    <w:p w14:paraId="5DF8117D" w14:textId="77777777" w:rsidR="003648BE" w:rsidRPr="00CD416E" w:rsidRDefault="00A6393D" w:rsidP="00BA15C2">
      <w:pPr>
        <w:spacing w:after="20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Con ese fin, el Banco:</w:t>
      </w:r>
    </w:p>
    <w:p w14:paraId="10C3D955" w14:textId="77777777" w:rsidR="003648BE" w:rsidRPr="00CD416E" w:rsidRDefault="00A6393D" w:rsidP="001834E8">
      <w:pPr>
        <w:numPr>
          <w:ilvl w:val="0"/>
          <w:numId w:val="11"/>
        </w:numPr>
        <w:spacing w:after="200" w:line="276" w:lineRule="auto"/>
        <w:ind w:left="709" w:hanging="567"/>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Define de la siguiente manera, a los efectos de esta disposición, las expresiones que se indican a continuación:</w:t>
      </w:r>
    </w:p>
    <w:p w14:paraId="44753B17" w14:textId="77777777" w:rsidR="003648BE" w:rsidRPr="00CD416E" w:rsidRDefault="00A6393D" w:rsidP="001834E8">
      <w:pPr>
        <w:numPr>
          <w:ilvl w:val="0"/>
          <w:numId w:val="13"/>
        </w:numPr>
        <w:spacing w:after="200" w:line="276" w:lineRule="auto"/>
        <w:ind w:left="709" w:hanging="283"/>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Por “práctica corrupta” se entiende el ofrecimiento, entrega, aceptación o solicitud directa o indirecta de cualquier cosa de valor con el fin de influir indebidamente en el accionar de otra parte.</w:t>
      </w:r>
    </w:p>
    <w:p w14:paraId="6068B772" w14:textId="77777777" w:rsidR="003648BE" w:rsidRPr="00CD416E" w:rsidRDefault="00A6393D" w:rsidP="001834E8">
      <w:pPr>
        <w:numPr>
          <w:ilvl w:val="0"/>
          <w:numId w:val="13"/>
        </w:numPr>
        <w:spacing w:after="200" w:line="276" w:lineRule="auto"/>
        <w:ind w:left="709" w:hanging="283"/>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Por “práctica fraudulenta” se entiende cualquier acto u omisión, incluida la tergiversación de información, con el que se engañe o se intente engañar en forma deliberada o </w:t>
      </w:r>
      <w:r w:rsidRPr="00CD416E">
        <w:rPr>
          <w:rFonts w:asciiTheme="majorHAnsi" w:eastAsia="Calibri" w:hAnsiTheme="majorHAnsi" w:cstheme="majorHAnsi"/>
          <w:sz w:val="24"/>
          <w:szCs w:val="24"/>
          <w:lang w:val="es-HN"/>
        </w:rPr>
        <w:lastRenderedPageBreak/>
        <w:t>imprudente a una parte con el fin de obtener un beneficio financiero o de otra índole, o para evadir una obligación.</w:t>
      </w:r>
    </w:p>
    <w:p w14:paraId="2C52854E" w14:textId="77777777" w:rsidR="003648BE" w:rsidRPr="00CD416E" w:rsidRDefault="00A6393D" w:rsidP="001834E8">
      <w:pPr>
        <w:numPr>
          <w:ilvl w:val="0"/>
          <w:numId w:val="13"/>
        </w:numPr>
        <w:spacing w:after="200" w:line="276" w:lineRule="auto"/>
        <w:ind w:left="709" w:hanging="283"/>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Por “práctica colusoria” se entiende todo arreglo entre dos o más partes realizado con la intención de alcanzar un propósito ilícito, como el de influir de forma indebida en el accionar de otra parte.</w:t>
      </w:r>
    </w:p>
    <w:p w14:paraId="74D0C298" w14:textId="77777777" w:rsidR="003648BE" w:rsidRPr="00CD416E" w:rsidRDefault="00A6393D" w:rsidP="001834E8">
      <w:pPr>
        <w:numPr>
          <w:ilvl w:val="0"/>
          <w:numId w:val="13"/>
        </w:numPr>
        <w:spacing w:after="200" w:line="276" w:lineRule="auto"/>
        <w:ind w:left="709" w:hanging="283"/>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Por “práctica coercitiva” se entiende el perjuicio o daño o la amenaza de causar perjuicio o daño directa o indirectamente a cualquiera de las partes o a sus bienes para influir de forma indebida en su accionar.</w:t>
      </w:r>
    </w:p>
    <w:p w14:paraId="07C64971" w14:textId="77777777" w:rsidR="003648BE" w:rsidRPr="00CD416E" w:rsidRDefault="00A6393D" w:rsidP="001834E8">
      <w:pPr>
        <w:numPr>
          <w:ilvl w:val="0"/>
          <w:numId w:val="13"/>
        </w:numPr>
        <w:spacing w:after="200" w:line="276" w:lineRule="auto"/>
        <w:ind w:left="709" w:hanging="283"/>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Por “práctica obstructiva” se entiende:</w:t>
      </w:r>
    </w:p>
    <w:p w14:paraId="5CFC3037" w14:textId="77777777" w:rsidR="003648BE" w:rsidRPr="00CD416E" w:rsidRDefault="00A6393D" w:rsidP="001834E8">
      <w:pPr>
        <w:numPr>
          <w:ilvl w:val="0"/>
          <w:numId w:val="14"/>
        </w:numPr>
        <w:spacing w:after="200" w:line="276" w:lineRule="auto"/>
        <w:ind w:left="709" w:hanging="425"/>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w:t>
      </w:r>
      <w:r w:rsidR="001834E8" w:rsidRPr="00CD416E">
        <w:rPr>
          <w:rFonts w:asciiTheme="majorHAnsi" w:eastAsia="Calibri" w:hAnsiTheme="majorHAnsi" w:cstheme="majorHAnsi"/>
          <w:sz w:val="24"/>
          <w:szCs w:val="24"/>
          <w:lang w:val="es-HN"/>
        </w:rPr>
        <w:t xml:space="preserve"> </w:t>
      </w:r>
      <w:r w:rsidRPr="00CD416E">
        <w:rPr>
          <w:rFonts w:asciiTheme="majorHAnsi" w:eastAsia="Calibri" w:hAnsiTheme="majorHAnsi" w:cstheme="majorHAnsi"/>
          <w:sz w:val="24"/>
          <w:szCs w:val="24"/>
          <w:lang w:val="es-HN"/>
        </w:rPr>
        <w:t>o</w:t>
      </w:r>
    </w:p>
    <w:p w14:paraId="51D2A8B6" w14:textId="77777777" w:rsidR="003648BE" w:rsidRPr="00CD416E" w:rsidRDefault="00A6393D" w:rsidP="001834E8">
      <w:pPr>
        <w:numPr>
          <w:ilvl w:val="0"/>
          <w:numId w:val="14"/>
        </w:numPr>
        <w:spacing w:after="200" w:line="276" w:lineRule="auto"/>
        <w:ind w:left="709" w:hanging="425"/>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los actos destinados a impedir materialmente que el Banco ejerza sus derechos de inspección y auditoría establecidos en el párrafo 2.2 e, que figura a continuación.</w:t>
      </w:r>
    </w:p>
    <w:p w14:paraId="199F3C31" w14:textId="77777777" w:rsidR="003648BE" w:rsidRPr="00CD416E" w:rsidRDefault="00A6393D" w:rsidP="001834E8">
      <w:pPr>
        <w:numPr>
          <w:ilvl w:val="0"/>
          <w:numId w:val="11"/>
        </w:numPr>
        <w:spacing w:after="200" w:line="276" w:lineRule="auto"/>
        <w:ind w:left="709" w:hanging="567"/>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0CD4D0C3" w14:textId="77777777" w:rsidR="003648BE" w:rsidRPr="00CD416E" w:rsidRDefault="00A6393D" w:rsidP="001834E8">
      <w:pPr>
        <w:numPr>
          <w:ilvl w:val="0"/>
          <w:numId w:val="11"/>
        </w:numPr>
        <w:spacing w:after="200" w:line="276" w:lineRule="auto"/>
        <w:ind w:left="709" w:hanging="567"/>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5B597BB7" w14:textId="77777777" w:rsidR="003648BE" w:rsidRPr="00CD416E" w:rsidRDefault="00A6393D" w:rsidP="001834E8">
      <w:pPr>
        <w:numPr>
          <w:ilvl w:val="0"/>
          <w:numId w:val="11"/>
        </w:numPr>
        <w:spacing w:after="200" w:line="276" w:lineRule="auto"/>
        <w:ind w:left="709" w:hanging="567"/>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Podrá sancionar, conforme a lo establecido en sus directrices de lucha contra la corrupción y a sus políticas y procedimientos de sanciones vigentes, a cualquier empresa o persona en </w:t>
      </w:r>
      <w:r w:rsidRPr="00CD416E">
        <w:rPr>
          <w:rFonts w:asciiTheme="majorHAnsi" w:eastAsia="Calibri" w:hAnsiTheme="majorHAnsi" w:cstheme="majorHAnsi"/>
          <w:sz w:val="24"/>
          <w:szCs w:val="24"/>
          <w:lang w:val="es-HN"/>
        </w:rPr>
        <w:lastRenderedPageBreak/>
        <w:t>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CD416E">
        <w:rPr>
          <w:rFonts w:asciiTheme="majorHAnsi" w:eastAsia="Calibri" w:hAnsiTheme="majorHAnsi" w:cstheme="majorHAnsi"/>
          <w:sz w:val="24"/>
          <w:szCs w:val="24"/>
          <w:vertAlign w:val="superscript"/>
          <w:lang w:val="es-HN"/>
        </w:rPr>
        <w:footnoteReference w:id="1"/>
      </w:r>
      <w:r w:rsidRPr="00CD416E">
        <w:rPr>
          <w:rFonts w:asciiTheme="majorHAnsi" w:eastAsia="Calibri" w:hAnsiTheme="majorHAnsi" w:cstheme="majorHAnsi"/>
          <w:sz w:val="24"/>
          <w:szCs w:val="24"/>
          <w:lang w:val="es-HN"/>
        </w:rPr>
        <w:t>; (ii) ser nominada</w:t>
      </w:r>
      <w:r w:rsidRPr="00CD416E">
        <w:rPr>
          <w:rFonts w:asciiTheme="majorHAnsi" w:eastAsia="Calibri" w:hAnsiTheme="majorHAnsi" w:cstheme="majorHAnsi"/>
          <w:sz w:val="24"/>
          <w:szCs w:val="24"/>
          <w:vertAlign w:val="superscript"/>
          <w:lang w:val="es-HN"/>
        </w:rPr>
        <w:footnoteReference w:id="2"/>
      </w:r>
      <w:r w:rsidRPr="00CD416E">
        <w:rPr>
          <w:rFonts w:asciiTheme="majorHAnsi" w:eastAsia="Calibri" w:hAnsiTheme="majorHAnsi" w:cstheme="majorHAnsi"/>
          <w:sz w:val="24"/>
          <w:szCs w:val="24"/>
          <w:lang w:val="es-HN"/>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12EC0223" w14:textId="77777777" w:rsidR="00E40FE0" w:rsidRPr="00CD416E" w:rsidRDefault="00A6393D" w:rsidP="001834E8">
      <w:pPr>
        <w:numPr>
          <w:ilvl w:val="0"/>
          <w:numId w:val="11"/>
        </w:numPr>
        <w:spacing w:after="200" w:line="276" w:lineRule="auto"/>
        <w:ind w:left="709" w:hanging="567"/>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CD416E">
        <w:rPr>
          <w:rFonts w:asciiTheme="majorHAnsi" w:eastAsia="Calibri" w:hAnsiTheme="majorHAnsi" w:cstheme="majorHAnsi"/>
          <w:sz w:val="24"/>
          <w:szCs w:val="24"/>
          <w:vertAlign w:val="superscript"/>
          <w:lang w:val="es-HN"/>
        </w:rPr>
        <w:footnoteReference w:id="3"/>
      </w:r>
      <w:r w:rsidRPr="00CD416E">
        <w:rPr>
          <w:rFonts w:asciiTheme="majorHAnsi" w:eastAsia="Calibri" w:hAnsiTheme="majorHAnsi" w:cstheme="majorHAnsi"/>
          <w:sz w:val="24"/>
          <w:szCs w:val="24"/>
          <w:lang w:val="es-HN"/>
        </w:rPr>
        <w:t xml:space="preserve"> todas las cuentas, registros y otros documentos referidos a la presentación de ofertas y la ejecución de contratos, y someterlos a la auditoría de profesionales nombrados por este.</w:t>
      </w:r>
      <w:bookmarkStart w:id="9" w:name="_3znysh7" w:colFirst="0" w:colLast="0"/>
      <w:bookmarkEnd w:id="9"/>
    </w:p>
    <w:p w14:paraId="031AA65A" w14:textId="1A13AD04" w:rsidR="00E40FE0" w:rsidRPr="00CD416E" w:rsidRDefault="00E40FE0" w:rsidP="00E40FE0">
      <w:pPr>
        <w:rPr>
          <w:rFonts w:asciiTheme="majorHAnsi" w:eastAsia="Calibri" w:hAnsiTheme="majorHAnsi" w:cstheme="majorHAnsi"/>
          <w:sz w:val="24"/>
          <w:szCs w:val="24"/>
          <w:lang w:val="es-HN"/>
        </w:rPr>
      </w:pPr>
    </w:p>
    <w:p w14:paraId="7FE131D7" w14:textId="7D41F891" w:rsidR="00744BE8" w:rsidRPr="00CD416E" w:rsidRDefault="00744BE8" w:rsidP="00E40FE0">
      <w:pPr>
        <w:rPr>
          <w:rFonts w:asciiTheme="majorHAnsi" w:eastAsia="Calibri" w:hAnsiTheme="majorHAnsi" w:cstheme="majorHAnsi"/>
          <w:sz w:val="24"/>
          <w:szCs w:val="24"/>
          <w:lang w:val="es-HN"/>
        </w:rPr>
      </w:pPr>
    </w:p>
    <w:p w14:paraId="66E9CF6E" w14:textId="32C7996F" w:rsidR="00744BE8" w:rsidRPr="00CD416E" w:rsidRDefault="00744BE8" w:rsidP="00E40FE0">
      <w:pPr>
        <w:rPr>
          <w:rFonts w:asciiTheme="majorHAnsi" w:eastAsia="Calibri" w:hAnsiTheme="majorHAnsi" w:cstheme="majorHAnsi"/>
          <w:sz w:val="24"/>
          <w:szCs w:val="24"/>
          <w:lang w:val="es-HN"/>
        </w:rPr>
      </w:pPr>
    </w:p>
    <w:p w14:paraId="2E561570" w14:textId="3781228F" w:rsidR="00744BE8" w:rsidRPr="00CD416E" w:rsidRDefault="00744BE8" w:rsidP="00E40FE0">
      <w:pPr>
        <w:rPr>
          <w:rFonts w:asciiTheme="majorHAnsi" w:eastAsia="Calibri" w:hAnsiTheme="majorHAnsi" w:cstheme="majorHAnsi"/>
          <w:sz w:val="24"/>
          <w:szCs w:val="24"/>
          <w:lang w:val="es-HN"/>
        </w:rPr>
      </w:pPr>
    </w:p>
    <w:p w14:paraId="70179C9E" w14:textId="54E03CFA" w:rsidR="00744BE8" w:rsidRPr="00CD416E" w:rsidRDefault="00744BE8" w:rsidP="00E40FE0">
      <w:pPr>
        <w:rPr>
          <w:rFonts w:asciiTheme="majorHAnsi" w:eastAsia="Calibri" w:hAnsiTheme="majorHAnsi" w:cstheme="majorHAnsi"/>
          <w:sz w:val="24"/>
          <w:szCs w:val="24"/>
          <w:lang w:val="es-HN"/>
        </w:rPr>
      </w:pPr>
    </w:p>
    <w:p w14:paraId="39902C18" w14:textId="6AF8766C" w:rsidR="00744BE8" w:rsidRPr="00CD416E" w:rsidRDefault="00744BE8" w:rsidP="00E40FE0">
      <w:pPr>
        <w:rPr>
          <w:rFonts w:asciiTheme="majorHAnsi" w:eastAsia="Calibri" w:hAnsiTheme="majorHAnsi" w:cstheme="majorHAnsi"/>
          <w:sz w:val="24"/>
          <w:szCs w:val="24"/>
          <w:lang w:val="es-HN"/>
        </w:rPr>
      </w:pPr>
    </w:p>
    <w:p w14:paraId="58E4080A" w14:textId="3F155CBF" w:rsidR="00744BE8" w:rsidRPr="00CD416E" w:rsidRDefault="00744BE8" w:rsidP="00E40FE0">
      <w:pPr>
        <w:rPr>
          <w:rFonts w:asciiTheme="majorHAnsi" w:eastAsia="Calibri" w:hAnsiTheme="majorHAnsi" w:cstheme="majorHAnsi"/>
          <w:sz w:val="24"/>
          <w:szCs w:val="24"/>
          <w:lang w:val="es-HN"/>
        </w:rPr>
      </w:pPr>
    </w:p>
    <w:p w14:paraId="3193E18E" w14:textId="1140DA15" w:rsidR="00744BE8" w:rsidRPr="00CD416E" w:rsidRDefault="00744BE8" w:rsidP="00E40FE0">
      <w:pPr>
        <w:rPr>
          <w:rFonts w:asciiTheme="majorHAnsi" w:eastAsia="Calibri" w:hAnsiTheme="majorHAnsi" w:cstheme="majorHAnsi"/>
          <w:sz w:val="24"/>
          <w:szCs w:val="24"/>
          <w:lang w:val="es-HN"/>
        </w:rPr>
      </w:pPr>
    </w:p>
    <w:p w14:paraId="7FFB14C4" w14:textId="5E58ABCC" w:rsidR="00744BE8" w:rsidRPr="00CD416E" w:rsidRDefault="00744BE8" w:rsidP="00E40FE0">
      <w:pPr>
        <w:rPr>
          <w:rFonts w:asciiTheme="majorHAnsi" w:eastAsia="Calibri" w:hAnsiTheme="majorHAnsi" w:cstheme="majorHAnsi"/>
          <w:sz w:val="24"/>
          <w:szCs w:val="24"/>
          <w:lang w:val="es-HN"/>
        </w:rPr>
      </w:pPr>
    </w:p>
    <w:p w14:paraId="0AC3900C" w14:textId="0B79D529" w:rsidR="00744BE8" w:rsidRPr="00CD416E" w:rsidRDefault="00744BE8" w:rsidP="00E40FE0">
      <w:pPr>
        <w:rPr>
          <w:rFonts w:asciiTheme="majorHAnsi" w:eastAsia="Calibri" w:hAnsiTheme="majorHAnsi" w:cstheme="majorHAnsi"/>
          <w:sz w:val="24"/>
          <w:szCs w:val="24"/>
          <w:lang w:val="es-HN"/>
        </w:rPr>
      </w:pPr>
    </w:p>
    <w:p w14:paraId="5BF32D3B" w14:textId="1B1B1823" w:rsidR="00744BE8" w:rsidRPr="00CD416E" w:rsidRDefault="00744BE8" w:rsidP="00E40FE0">
      <w:pPr>
        <w:rPr>
          <w:rFonts w:asciiTheme="majorHAnsi" w:eastAsia="Calibri" w:hAnsiTheme="majorHAnsi" w:cstheme="majorHAnsi"/>
          <w:sz w:val="24"/>
          <w:szCs w:val="24"/>
          <w:lang w:val="es-HN"/>
        </w:rPr>
      </w:pPr>
    </w:p>
    <w:p w14:paraId="7979B92C" w14:textId="4DC1D19B" w:rsidR="00744BE8" w:rsidRPr="00CD416E" w:rsidRDefault="00744BE8" w:rsidP="00E40FE0">
      <w:pPr>
        <w:rPr>
          <w:rFonts w:asciiTheme="majorHAnsi" w:eastAsia="Calibri" w:hAnsiTheme="majorHAnsi" w:cstheme="majorHAnsi"/>
          <w:sz w:val="24"/>
          <w:szCs w:val="24"/>
          <w:lang w:val="es-HN"/>
        </w:rPr>
      </w:pPr>
    </w:p>
    <w:p w14:paraId="1A0769A6" w14:textId="296CC093" w:rsidR="00827D8F" w:rsidRPr="00CD416E" w:rsidRDefault="00827D8F" w:rsidP="0079402B">
      <w:pPr>
        <w:spacing w:after="160" w:line="259" w:lineRule="auto"/>
        <w:jc w:val="center"/>
        <w:rPr>
          <w:rFonts w:asciiTheme="majorHAnsi" w:hAnsiTheme="majorHAnsi" w:cstheme="majorHAnsi"/>
          <w:b/>
          <w:bCs/>
          <w:sz w:val="24"/>
          <w:szCs w:val="24"/>
          <w:lang w:val="es-HN"/>
        </w:rPr>
      </w:pPr>
      <w:r w:rsidRPr="00CD416E">
        <w:rPr>
          <w:rFonts w:asciiTheme="majorHAnsi" w:hAnsiTheme="majorHAnsi" w:cstheme="majorHAnsi"/>
          <w:b/>
          <w:bCs/>
          <w:sz w:val="24"/>
          <w:szCs w:val="24"/>
          <w:lang w:val="es-HN"/>
        </w:rPr>
        <w:lastRenderedPageBreak/>
        <w:t>ANEXO I</w:t>
      </w:r>
    </w:p>
    <w:p w14:paraId="1E9FEC41" w14:textId="77777777" w:rsidR="0079402B" w:rsidRPr="00CD416E" w:rsidRDefault="0079402B" w:rsidP="0079402B">
      <w:pPr>
        <w:spacing w:after="160" w:line="259" w:lineRule="auto"/>
        <w:jc w:val="center"/>
        <w:rPr>
          <w:rFonts w:asciiTheme="majorHAnsi" w:hAnsiTheme="majorHAnsi" w:cstheme="majorHAnsi"/>
          <w:b/>
          <w:bCs/>
          <w:sz w:val="24"/>
          <w:szCs w:val="24"/>
          <w:lang w:val="es-HN"/>
        </w:rPr>
      </w:pPr>
      <w:r w:rsidRPr="00CD416E">
        <w:rPr>
          <w:rFonts w:asciiTheme="majorHAnsi" w:hAnsiTheme="majorHAnsi" w:cstheme="majorHAnsi"/>
          <w:b/>
          <w:bCs/>
          <w:sz w:val="24"/>
          <w:szCs w:val="24"/>
          <w:lang w:val="es-HN"/>
        </w:rPr>
        <w:t>ESPECIFICACIONES TECNICAS DE OBRA</w:t>
      </w:r>
    </w:p>
    <w:p w14:paraId="78372F2F" w14:textId="1981AC99" w:rsidR="0079402B" w:rsidRPr="00CD416E" w:rsidRDefault="0079402B" w:rsidP="00827D8F">
      <w:pPr>
        <w:spacing w:after="160" w:line="259" w:lineRule="auto"/>
        <w:jc w:val="both"/>
        <w:rPr>
          <w:rFonts w:asciiTheme="majorHAnsi" w:hAnsiTheme="majorHAnsi" w:cstheme="majorHAnsi"/>
          <w:b/>
          <w:bCs/>
          <w:sz w:val="24"/>
          <w:szCs w:val="24"/>
          <w:lang w:val="es-HN"/>
        </w:rPr>
      </w:pPr>
      <w:r w:rsidRPr="00CD416E">
        <w:rPr>
          <w:rFonts w:asciiTheme="majorHAnsi" w:hAnsiTheme="majorHAnsi" w:cstheme="majorHAnsi"/>
          <w:b/>
          <w:bCs/>
          <w:sz w:val="24"/>
          <w:szCs w:val="24"/>
          <w:lang w:val="es-HN"/>
        </w:rPr>
        <w:t>PROYECTO: Construcción de Bodega para</w:t>
      </w:r>
      <w:r w:rsidR="00827D8F" w:rsidRPr="00CD416E">
        <w:rPr>
          <w:rFonts w:asciiTheme="majorHAnsi" w:hAnsiTheme="majorHAnsi" w:cstheme="majorHAnsi"/>
          <w:b/>
          <w:bCs/>
          <w:sz w:val="24"/>
          <w:szCs w:val="24"/>
          <w:lang w:val="es-HN"/>
        </w:rPr>
        <w:t xml:space="preserve"> el</w:t>
      </w:r>
      <w:r w:rsidRPr="00CD416E">
        <w:rPr>
          <w:rFonts w:asciiTheme="majorHAnsi" w:hAnsiTheme="majorHAnsi" w:cstheme="majorHAnsi"/>
          <w:b/>
          <w:bCs/>
          <w:sz w:val="24"/>
          <w:szCs w:val="24"/>
          <w:lang w:val="es-HN"/>
        </w:rPr>
        <w:t xml:space="preserve"> Almacenamiento de Café.</w:t>
      </w:r>
    </w:p>
    <w:p w14:paraId="70786FA2" w14:textId="1EC7205B" w:rsidR="0079402B" w:rsidRPr="00CD416E" w:rsidRDefault="0079402B" w:rsidP="0079402B">
      <w:pPr>
        <w:spacing w:line="276" w:lineRule="auto"/>
        <w:jc w:val="both"/>
        <w:rPr>
          <w:rFonts w:asciiTheme="majorHAnsi" w:eastAsia="Calibri" w:hAnsiTheme="majorHAnsi" w:cstheme="majorHAnsi"/>
          <w:sz w:val="24"/>
          <w:szCs w:val="24"/>
          <w:u w:color="000000"/>
          <w:lang w:val="es-HN"/>
        </w:rPr>
      </w:pPr>
      <w:r w:rsidRPr="00CD416E">
        <w:rPr>
          <w:rFonts w:asciiTheme="majorHAnsi" w:eastAsia="Calibri" w:hAnsiTheme="majorHAnsi" w:cstheme="majorHAnsi"/>
          <w:sz w:val="24"/>
          <w:szCs w:val="24"/>
          <w:u w:color="000000"/>
          <w:lang w:val="es-HN"/>
        </w:rPr>
        <w:t xml:space="preserve">Se construirá Bodega para </w:t>
      </w:r>
      <w:r w:rsidR="00827D8F" w:rsidRPr="00CD416E">
        <w:rPr>
          <w:rFonts w:asciiTheme="majorHAnsi" w:eastAsia="Calibri" w:hAnsiTheme="majorHAnsi" w:cstheme="majorHAnsi"/>
          <w:sz w:val="24"/>
          <w:szCs w:val="24"/>
          <w:u w:color="000000"/>
          <w:lang w:val="es-HN"/>
        </w:rPr>
        <w:t xml:space="preserve">el </w:t>
      </w:r>
      <w:r w:rsidRPr="00CD416E">
        <w:rPr>
          <w:rFonts w:asciiTheme="majorHAnsi" w:eastAsia="Calibri" w:hAnsiTheme="majorHAnsi" w:cstheme="majorHAnsi"/>
          <w:sz w:val="24"/>
          <w:szCs w:val="24"/>
          <w:u w:color="000000"/>
          <w:lang w:val="es-HN"/>
        </w:rPr>
        <w:t>Almacenamiento de Café conforme a planos previamente diseñados y aprobados por un ingeniero civil, el diseño obedece a requerimientos del cliente para el uso de la misma y al Código Hondureño de la Construcción para asegurar los parámetros de resistencia y calidad de la obra, para tal efecto se enuncian y describen las especificaciones técnicas para materiales de construcción, así como para las diferentes actividades a realizarse en obra:</w:t>
      </w:r>
    </w:p>
    <w:p w14:paraId="575F8A9E" w14:textId="77777777" w:rsidR="0079402B" w:rsidRPr="00CD416E" w:rsidRDefault="0079402B" w:rsidP="0079402B">
      <w:pPr>
        <w:spacing w:after="160" w:line="259" w:lineRule="auto"/>
        <w:rPr>
          <w:rFonts w:asciiTheme="majorHAnsi" w:hAnsiTheme="majorHAnsi" w:cstheme="majorHAnsi"/>
          <w:b/>
          <w:bCs/>
          <w:sz w:val="24"/>
          <w:szCs w:val="24"/>
          <w:lang w:val="es-HN"/>
        </w:rPr>
      </w:pPr>
    </w:p>
    <w:p w14:paraId="0755B77A" w14:textId="5831146E" w:rsidR="0079402B" w:rsidRPr="00CD416E" w:rsidRDefault="0079402B" w:rsidP="0079402B">
      <w:pPr>
        <w:numPr>
          <w:ilvl w:val="0"/>
          <w:numId w:val="41"/>
        </w:numPr>
        <w:tabs>
          <w:tab w:val="left" w:pos="284"/>
        </w:tabs>
        <w:spacing w:after="160" w:line="276" w:lineRule="auto"/>
        <w:ind w:left="0" w:firstLine="0"/>
        <w:contextualSpacing/>
        <w:jc w:val="both"/>
        <w:rPr>
          <w:rFonts w:asciiTheme="majorHAnsi" w:hAnsiTheme="majorHAnsi" w:cstheme="majorHAnsi"/>
          <w:b/>
          <w:sz w:val="24"/>
          <w:szCs w:val="24"/>
          <w:u w:val="single"/>
          <w:lang w:val="es-ES"/>
        </w:rPr>
      </w:pPr>
      <w:r w:rsidRPr="00CD416E">
        <w:rPr>
          <w:rFonts w:asciiTheme="majorHAnsi" w:hAnsiTheme="majorHAnsi" w:cstheme="majorHAnsi"/>
          <w:b/>
          <w:sz w:val="24"/>
          <w:szCs w:val="24"/>
          <w:u w:val="single"/>
          <w:lang w:val="es-ES"/>
        </w:rPr>
        <w:t xml:space="preserve">BODEGA PARA </w:t>
      </w:r>
      <w:r w:rsidR="00827D8F" w:rsidRPr="00CD416E">
        <w:rPr>
          <w:rFonts w:asciiTheme="majorHAnsi" w:hAnsiTheme="majorHAnsi" w:cstheme="majorHAnsi"/>
          <w:b/>
          <w:sz w:val="24"/>
          <w:szCs w:val="24"/>
          <w:u w:val="single"/>
          <w:lang w:val="es-ES"/>
        </w:rPr>
        <w:t xml:space="preserve">EL </w:t>
      </w:r>
      <w:r w:rsidRPr="00CD416E">
        <w:rPr>
          <w:rFonts w:asciiTheme="majorHAnsi" w:hAnsiTheme="majorHAnsi" w:cstheme="majorHAnsi"/>
          <w:b/>
          <w:sz w:val="24"/>
          <w:szCs w:val="24"/>
          <w:u w:val="single"/>
          <w:lang w:val="es-ES"/>
        </w:rPr>
        <w:t xml:space="preserve">ALMACENAMIENTO DE CAFÉ </w:t>
      </w:r>
    </w:p>
    <w:p w14:paraId="7E6C8242" w14:textId="77777777" w:rsidR="0079402B" w:rsidRPr="00CD416E" w:rsidRDefault="0079402B" w:rsidP="0079402B">
      <w:pPr>
        <w:spacing w:line="276" w:lineRule="auto"/>
        <w:contextualSpacing/>
        <w:jc w:val="both"/>
        <w:rPr>
          <w:rFonts w:asciiTheme="majorHAnsi" w:hAnsiTheme="majorHAnsi" w:cstheme="majorHAnsi"/>
          <w:bCs/>
          <w:sz w:val="24"/>
          <w:szCs w:val="24"/>
          <w:lang w:val="es-ES"/>
        </w:rPr>
      </w:pPr>
      <w:r w:rsidRPr="00CD416E">
        <w:rPr>
          <w:rFonts w:asciiTheme="majorHAnsi" w:hAnsiTheme="majorHAnsi" w:cstheme="majorHAnsi"/>
          <w:bCs/>
          <w:sz w:val="24"/>
          <w:szCs w:val="24"/>
          <w:lang w:val="es-ES"/>
        </w:rPr>
        <w:t>Área de Construcción de 216 metros cuadrados (m2), bodega de 12.00m de largo x 18.00m de ancho</w:t>
      </w:r>
    </w:p>
    <w:p w14:paraId="23CE0DFF" w14:textId="77777777" w:rsidR="0079402B" w:rsidRPr="00CD416E" w:rsidRDefault="0079402B" w:rsidP="0079402B">
      <w:pPr>
        <w:spacing w:line="276" w:lineRule="auto"/>
        <w:contextualSpacing/>
        <w:jc w:val="both"/>
        <w:rPr>
          <w:rFonts w:asciiTheme="majorHAnsi" w:hAnsiTheme="majorHAnsi" w:cstheme="majorHAnsi"/>
          <w:bCs/>
          <w:sz w:val="24"/>
          <w:szCs w:val="24"/>
          <w:lang w:val="es-ES"/>
        </w:rPr>
      </w:pPr>
      <w:r w:rsidRPr="00CD416E">
        <w:rPr>
          <w:rFonts w:asciiTheme="majorHAnsi" w:hAnsiTheme="majorHAnsi" w:cstheme="majorHAnsi"/>
          <w:sz w:val="24"/>
          <w:szCs w:val="24"/>
          <w:lang w:val="es-ES"/>
        </w:rPr>
        <w:t xml:space="preserve">La obra gris se construirá con cimentación que está conformada por mampostería con un A=0.50 y un DF= 0.80m, zapata aislada tipo 1 de 0.80x0.80, zapata aislada 0.50x0.50 y solera inferior de 0.20x0.30m; columnas de 0.25x.25m, castillo de 0.15x0.15m, solera intermedia de 0.15x0.20, solera superior de 0.15x0.20m, solera de remate de 0.15x0.15m, columna falsa para bajantes de agua y paredes de bloque 6” sisado ambas caras, firme de concreto e=0.10m acabado en firme tipo escobado. </w:t>
      </w:r>
    </w:p>
    <w:p w14:paraId="32FBB865" w14:textId="77777777" w:rsidR="0079402B" w:rsidRPr="00CD416E" w:rsidRDefault="0079402B" w:rsidP="0079402B">
      <w:pPr>
        <w:spacing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La estructura metálica será construida con Aluzinc industrial Calibre 26 Legítimo, polines de varilla corrugada de 5/8, crucetas de ángulo 2x2x1/4”, varilla corrugada de 5/8 contraviento, armadura tipo Pratt de tubo estructural 2x6” chapa 14, pintado con pintura anticorrosiva base de aceite longitud total 14,15m, canal metálico para aguas lluvias y tapa cumbrera.</w:t>
      </w:r>
    </w:p>
    <w:p w14:paraId="7DDDBC7A" w14:textId="77777777" w:rsidR="0079402B" w:rsidRPr="00CD416E" w:rsidRDefault="0079402B" w:rsidP="0079402B">
      <w:pPr>
        <w:spacing w:line="276" w:lineRule="auto"/>
        <w:contextualSpacing/>
        <w:jc w:val="both"/>
        <w:rPr>
          <w:rFonts w:asciiTheme="majorHAnsi" w:hAnsiTheme="majorHAnsi" w:cstheme="majorHAnsi"/>
          <w:b/>
          <w:sz w:val="24"/>
          <w:szCs w:val="24"/>
          <w:u w:val="single"/>
          <w:lang w:val="es-ES"/>
        </w:rPr>
      </w:pPr>
    </w:p>
    <w:p w14:paraId="3E948098" w14:textId="77777777" w:rsidR="0079402B" w:rsidRPr="00CD416E" w:rsidRDefault="0079402B" w:rsidP="0079402B">
      <w:pPr>
        <w:numPr>
          <w:ilvl w:val="0"/>
          <w:numId w:val="38"/>
        </w:numPr>
        <w:spacing w:after="160" w:line="276" w:lineRule="auto"/>
        <w:ind w:hanging="218"/>
        <w:contextualSpacing/>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t xml:space="preserve">Preliminares </w:t>
      </w:r>
    </w:p>
    <w:p w14:paraId="62160CD3" w14:textId="77777777" w:rsidR="0079402B" w:rsidRPr="00CD416E" w:rsidRDefault="0079402B" w:rsidP="0079402B">
      <w:pPr>
        <w:numPr>
          <w:ilvl w:val="0"/>
          <w:numId w:val="4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Limpieza general de terreno </w:t>
      </w:r>
    </w:p>
    <w:p w14:paraId="02F6F10B" w14:textId="77777777" w:rsidR="0079402B" w:rsidRPr="00CD416E" w:rsidRDefault="0079402B" w:rsidP="0079402B">
      <w:pPr>
        <w:numPr>
          <w:ilvl w:val="0"/>
          <w:numId w:val="4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Trazado y marcado</w:t>
      </w:r>
    </w:p>
    <w:p w14:paraId="5689E62C" w14:textId="77777777" w:rsidR="0079402B" w:rsidRPr="00CD416E" w:rsidRDefault="0079402B" w:rsidP="0079402B">
      <w:pPr>
        <w:numPr>
          <w:ilvl w:val="0"/>
          <w:numId w:val="4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Excavación material tipo ll (Semi-Duro) para cimentación  </w:t>
      </w:r>
    </w:p>
    <w:p w14:paraId="03500227" w14:textId="77777777" w:rsidR="0079402B" w:rsidRPr="00CD416E" w:rsidRDefault="0079402B" w:rsidP="0079402B">
      <w:pPr>
        <w:numPr>
          <w:ilvl w:val="0"/>
          <w:numId w:val="4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Relleno Compactado con material selecto para nivelación en solera e=0.10m</w:t>
      </w:r>
    </w:p>
    <w:p w14:paraId="2F6F4652" w14:textId="77777777" w:rsidR="0079402B" w:rsidRPr="00CD416E" w:rsidRDefault="0079402B" w:rsidP="0079402B">
      <w:pPr>
        <w:numPr>
          <w:ilvl w:val="0"/>
          <w:numId w:val="4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Acarreo de material de desperdicio   </w:t>
      </w:r>
    </w:p>
    <w:p w14:paraId="4A31DC71" w14:textId="77777777" w:rsidR="0079402B" w:rsidRPr="00CD416E" w:rsidRDefault="0079402B" w:rsidP="0079402B">
      <w:pPr>
        <w:spacing w:line="276" w:lineRule="auto"/>
        <w:ind w:left="360"/>
        <w:contextualSpacing/>
        <w:jc w:val="both"/>
        <w:rPr>
          <w:rFonts w:asciiTheme="majorHAnsi" w:hAnsiTheme="majorHAnsi" w:cstheme="majorHAnsi"/>
          <w:b/>
          <w:sz w:val="24"/>
          <w:szCs w:val="24"/>
          <w:lang w:val="es-ES"/>
        </w:rPr>
      </w:pPr>
    </w:p>
    <w:p w14:paraId="75E2C9F1" w14:textId="77777777" w:rsidR="0079402B" w:rsidRPr="00CD416E" w:rsidRDefault="0079402B" w:rsidP="00F078BE">
      <w:pPr>
        <w:numPr>
          <w:ilvl w:val="0"/>
          <w:numId w:val="38"/>
        </w:numPr>
        <w:spacing w:after="160" w:line="276" w:lineRule="auto"/>
        <w:ind w:hanging="76"/>
        <w:contextualSpacing/>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t>Cimentaciones</w:t>
      </w:r>
    </w:p>
    <w:p w14:paraId="186A1C2A" w14:textId="77777777" w:rsidR="0079402B" w:rsidRPr="00CD416E" w:rsidRDefault="0079402B" w:rsidP="001424D0">
      <w:pPr>
        <w:numPr>
          <w:ilvl w:val="0"/>
          <w:numId w:val="45"/>
        </w:numPr>
        <w:spacing w:after="160" w:line="276" w:lineRule="auto"/>
        <w:contextualSpacing/>
        <w:jc w:val="both"/>
        <w:rPr>
          <w:rFonts w:asciiTheme="majorHAnsi" w:hAnsiTheme="majorHAnsi" w:cstheme="majorHAnsi"/>
          <w:b/>
          <w:sz w:val="24"/>
          <w:szCs w:val="24"/>
          <w:lang w:val="es-HN"/>
        </w:rPr>
      </w:pPr>
      <w:r w:rsidRPr="00CD416E">
        <w:rPr>
          <w:rFonts w:asciiTheme="majorHAnsi" w:hAnsiTheme="majorHAnsi" w:cstheme="majorHAnsi"/>
          <w:sz w:val="24"/>
          <w:szCs w:val="24"/>
          <w:lang w:val="es-ES"/>
        </w:rPr>
        <w:t>Cimentación tipo mampostería MP</w:t>
      </w:r>
      <w:r w:rsidRPr="00CD416E">
        <w:rPr>
          <w:rFonts w:asciiTheme="majorHAnsi" w:hAnsiTheme="majorHAnsi" w:cstheme="majorHAnsi"/>
          <w:b/>
          <w:sz w:val="24"/>
          <w:szCs w:val="24"/>
          <w:lang w:val="es-HN"/>
        </w:rPr>
        <w:t xml:space="preserve">= </w:t>
      </w:r>
      <w:r w:rsidRPr="00CD416E">
        <w:rPr>
          <w:rFonts w:asciiTheme="majorHAnsi" w:hAnsiTheme="majorHAnsi" w:cstheme="majorHAnsi"/>
          <w:bCs/>
          <w:sz w:val="24"/>
          <w:szCs w:val="24"/>
          <w:lang w:val="es-HN"/>
        </w:rPr>
        <w:t>A=0.50, DF=0.80m</w:t>
      </w:r>
    </w:p>
    <w:p w14:paraId="39C7233E" w14:textId="77777777" w:rsidR="0079402B" w:rsidRPr="00CD416E" w:rsidRDefault="0079402B" w:rsidP="001424D0">
      <w:pPr>
        <w:numPr>
          <w:ilvl w:val="0"/>
          <w:numId w:val="45"/>
        </w:numPr>
        <w:spacing w:after="160" w:line="259" w:lineRule="auto"/>
        <w:contextualSpacing/>
        <w:jc w:val="both"/>
        <w:rPr>
          <w:rFonts w:asciiTheme="majorHAnsi" w:hAnsiTheme="majorHAnsi" w:cstheme="majorHAnsi"/>
          <w:sz w:val="24"/>
          <w:szCs w:val="24"/>
          <w:lang w:val="es-HN" w:eastAsia="es-HN"/>
        </w:rPr>
      </w:pPr>
      <w:bookmarkStart w:id="10" w:name="_Hlk153554410"/>
      <w:r w:rsidRPr="00CD416E">
        <w:rPr>
          <w:rFonts w:asciiTheme="majorHAnsi" w:hAnsiTheme="majorHAnsi" w:cstheme="majorHAnsi"/>
          <w:sz w:val="24"/>
          <w:szCs w:val="24"/>
          <w:lang w:val="es-HN" w:eastAsia="es-HN"/>
        </w:rPr>
        <w:t xml:space="preserve">Zapata Aislada 1, 0.80x0.80m, e=25cm, #4 @15cm, Df=1.80m, 3000PSI y acero grado 40°.                                             </w:t>
      </w:r>
    </w:p>
    <w:bookmarkEnd w:id="10"/>
    <w:p w14:paraId="279FCCE7" w14:textId="77777777" w:rsidR="0079402B" w:rsidRPr="00CD416E" w:rsidRDefault="0079402B" w:rsidP="001424D0">
      <w:pPr>
        <w:numPr>
          <w:ilvl w:val="0"/>
          <w:numId w:val="45"/>
        </w:numPr>
        <w:spacing w:after="160" w:line="259"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Zapata Aislada 2, 0.50x0.50m, e=20cm, #3@15cm, Df=1.30m, 3000PSI y acero gradeo 40°.</w:t>
      </w:r>
    </w:p>
    <w:p w14:paraId="3884896B" w14:textId="77777777" w:rsidR="0079402B" w:rsidRPr="00CD416E" w:rsidRDefault="0079402B" w:rsidP="001424D0">
      <w:pPr>
        <w:numPr>
          <w:ilvl w:val="0"/>
          <w:numId w:val="45"/>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Solera Inferior SIF=0.20x0.30m, 6#4 y #2@0.15m, 3000PSI y acero grado 40°.</w:t>
      </w:r>
    </w:p>
    <w:p w14:paraId="4F989CFF" w14:textId="77777777" w:rsidR="0079402B" w:rsidRPr="00CD416E" w:rsidRDefault="0079402B" w:rsidP="0079402B">
      <w:pPr>
        <w:spacing w:line="276" w:lineRule="auto"/>
        <w:ind w:left="720"/>
        <w:contextualSpacing/>
        <w:jc w:val="both"/>
        <w:rPr>
          <w:rFonts w:asciiTheme="majorHAnsi" w:hAnsiTheme="majorHAnsi" w:cstheme="majorHAnsi"/>
          <w:sz w:val="24"/>
          <w:szCs w:val="24"/>
          <w:lang w:val="es-ES"/>
        </w:rPr>
      </w:pPr>
    </w:p>
    <w:p w14:paraId="6DE9A3D6" w14:textId="77777777" w:rsidR="00827D8F" w:rsidRPr="00CD416E" w:rsidRDefault="00827D8F" w:rsidP="0079402B">
      <w:pPr>
        <w:spacing w:line="276" w:lineRule="auto"/>
        <w:ind w:left="720"/>
        <w:contextualSpacing/>
        <w:jc w:val="both"/>
        <w:rPr>
          <w:rFonts w:asciiTheme="majorHAnsi" w:hAnsiTheme="majorHAnsi" w:cstheme="majorHAnsi"/>
          <w:sz w:val="24"/>
          <w:szCs w:val="24"/>
          <w:lang w:val="es-ES"/>
        </w:rPr>
      </w:pPr>
    </w:p>
    <w:p w14:paraId="2CCBB549" w14:textId="77777777" w:rsidR="0079402B" w:rsidRPr="00CD416E" w:rsidRDefault="0079402B" w:rsidP="0079402B">
      <w:pPr>
        <w:numPr>
          <w:ilvl w:val="0"/>
          <w:numId w:val="38"/>
        </w:numPr>
        <w:spacing w:after="160" w:line="276" w:lineRule="auto"/>
        <w:contextualSpacing/>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lastRenderedPageBreak/>
        <w:t>Elementos Estructurales</w:t>
      </w:r>
    </w:p>
    <w:p w14:paraId="1DF67269" w14:textId="77777777" w:rsidR="0079402B" w:rsidRPr="00CD416E" w:rsidRDefault="0079402B" w:rsidP="001424D0">
      <w:pPr>
        <w:numPr>
          <w:ilvl w:val="0"/>
          <w:numId w:val="48"/>
        </w:numPr>
        <w:spacing w:after="160" w:line="259" w:lineRule="auto"/>
        <w:contextualSpacing/>
        <w:jc w:val="both"/>
        <w:rPr>
          <w:rFonts w:asciiTheme="majorHAnsi" w:hAnsiTheme="majorHAnsi" w:cstheme="majorHAnsi"/>
          <w:sz w:val="24"/>
          <w:szCs w:val="24"/>
          <w:lang w:val="es-ES"/>
        </w:rPr>
      </w:pPr>
      <w:bookmarkStart w:id="11" w:name="_Hlk153783971"/>
      <w:r w:rsidRPr="00CD416E">
        <w:rPr>
          <w:rFonts w:asciiTheme="majorHAnsi" w:hAnsiTheme="majorHAnsi" w:cstheme="majorHAnsi"/>
          <w:sz w:val="24"/>
          <w:szCs w:val="24"/>
          <w:lang w:val="es-ES"/>
        </w:rPr>
        <w:t>Columna C-1= 0.25X0.25m, 8#4 y #2@0.15m, de 3000PSI y acero grado 40°.</w:t>
      </w:r>
    </w:p>
    <w:p w14:paraId="128FE52A" w14:textId="77777777" w:rsidR="0079402B" w:rsidRPr="00CD416E" w:rsidRDefault="0079402B" w:rsidP="001424D0">
      <w:pPr>
        <w:numPr>
          <w:ilvl w:val="0"/>
          <w:numId w:val="48"/>
        </w:numPr>
        <w:spacing w:after="160" w:line="259" w:lineRule="auto"/>
        <w:contextualSpacing/>
        <w:jc w:val="both"/>
        <w:rPr>
          <w:rFonts w:asciiTheme="majorHAnsi" w:hAnsiTheme="majorHAnsi" w:cstheme="majorHAnsi"/>
          <w:sz w:val="24"/>
          <w:szCs w:val="24"/>
          <w:lang w:val="es-ES"/>
        </w:rPr>
      </w:pPr>
      <w:bookmarkStart w:id="12" w:name="_Hlk153784187"/>
      <w:bookmarkEnd w:id="11"/>
      <w:r w:rsidRPr="00CD416E">
        <w:rPr>
          <w:rFonts w:asciiTheme="majorHAnsi" w:hAnsiTheme="majorHAnsi" w:cstheme="majorHAnsi"/>
          <w:sz w:val="24"/>
          <w:szCs w:val="24"/>
          <w:lang w:val="es-ES"/>
        </w:rPr>
        <w:t>Castillo C-2= 0.15X0.15m, 4#3 y #2@0.15m, de 3000PSI y acero grado 40°.</w:t>
      </w:r>
    </w:p>
    <w:p w14:paraId="35572685" w14:textId="77777777" w:rsidR="0079402B" w:rsidRPr="00CD416E" w:rsidRDefault="0079402B" w:rsidP="001424D0">
      <w:pPr>
        <w:numPr>
          <w:ilvl w:val="0"/>
          <w:numId w:val="48"/>
        </w:numPr>
        <w:spacing w:after="160" w:line="259" w:lineRule="auto"/>
        <w:contextualSpacing/>
        <w:jc w:val="both"/>
        <w:rPr>
          <w:rFonts w:asciiTheme="majorHAnsi" w:hAnsiTheme="majorHAnsi" w:cstheme="majorHAnsi"/>
          <w:sz w:val="24"/>
          <w:szCs w:val="24"/>
          <w:lang w:val="es-ES"/>
        </w:rPr>
      </w:pPr>
      <w:bookmarkStart w:id="13" w:name="_Hlk153784306"/>
      <w:bookmarkEnd w:id="12"/>
      <w:r w:rsidRPr="00CD416E">
        <w:rPr>
          <w:rFonts w:asciiTheme="majorHAnsi" w:hAnsiTheme="majorHAnsi" w:cstheme="majorHAnsi"/>
          <w:sz w:val="24"/>
          <w:szCs w:val="24"/>
          <w:lang w:val="es-ES"/>
        </w:rPr>
        <w:t>Solera Intermedia= 0.15X0.20m, 4#4 y #2@0.15m, de 3000PSI y acero grado 40°.</w:t>
      </w:r>
      <w:bookmarkEnd w:id="13"/>
    </w:p>
    <w:p w14:paraId="6B6D80E0" w14:textId="77777777" w:rsidR="0079402B" w:rsidRPr="00CD416E" w:rsidRDefault="0079402B" w:rsidP="001424D0">
      <w:pPr>
        <w:numPr>
          <w:ilvl w:val="0"/>
          <w:numId w:val="48"/>
        </w:numPr>
        <w:spacing w:after="160" w:line="259" w:lineRule="auto"/>
        <w:contextualSpacing/>
        <w:jc w:val="both"/>
        <w:rPr>
          <w:rFonts w:asciiTheme="majorHAnsi" w:hAnsiTheme="majorHAnsi" w:cstheme="majorHAnsi"/>
          <w:sz w:val="24"/>
          <w:szCs w:val="24"/>
          <w:lang w:val="es-HN" w:eastAsia="es-HN"/>
        </w:rPr>
      </w:pPr>
      <w:bookmarkStart w:id="14" w:name="_Hlk153784378"/>
      <w:r w:rsidRPr="00CD416E">
        <w:rPr>
          <w:rFonts w:asciiTheme="majorHAnsi" w:hAnsiTheme="majorHAnsi" w:cstheme="majorHAnsi"/>
          <w:sz w:val="24"/>
          <w:szCs w:val="24"/>
          <w:lang w:val="es-ES"/>
        </w:rPr>
        <w:t>Solera Superior SS-1= 0.15X0.20m, 4#4 y #2@0.15m, de 3000PSI y acero grado 40°.</w:t>
      </w:r>
    </w:p>
    <w:bookmarkEnd w:id="14"/>
    <w:p w14:paraId="62F5F2EE" w14:textId="77777777" w:rsidR="0079402B" w:rsidRPr="00CD416E" w:rsidRDefault="0079402B" w:rsidP="001424D0">
      <w:pPr>
        <w:numPr>
          <w:ilvl w:val="0"/>
          <w:numId w:val="48"/>
        </w:numPr>
        <w:spacing w:after="160" w:line="259" w:lineRule="auto"/>
        <w:contextualSpacing/>
        <w:jc w:val="both"/>
        <w:rPr>
          <w:rFonts w:asciiTheme="majorHAnsi" w:hAnsiTheme="majorHAnsi" w:cstheme="majorHAnsi"/>
          <w:sz w:val="24"/>
          <w:szCs w:val="24"/>
          <w:lang w:val="es-HN" w:eastAsia="es-HN"/>
        </w:rPr>
      </w:pPr>
      <w:r w:rsidRPr="00CD416E">
        <w:rPr>
          <w:rFonts w:asciiTheme="majorHAnsi" w:hAnsiTheme="majorHAnsi" w:cstheme="majorHAnsi"/>
          <w:sz w:val="24"/>
          <w:szCs w:val="24"/>
          <w:lang w:val="es-ES"/>
        </w:rPr>
        <w:t xml:space="preserve"> Solera de remate 0.15x0.15m, 4#3 y #2@0.15m, de 3000PSI y acero grado 40°.</w:t>
      </w:r>
    </w:p>
    <w:p w14:paraId="1075817C" w14:textId="77777777" w:rsidR="0079402B" w:rsidRPr="00CD416E" w:rsidRDefault="0079402B" w:rsidP="001424D0">
      <w:pPr>
        <w:numPr>
          <w:ilvl w:val="0"/>
          <w:numId w:val="48"/>
        </w:numPr>
        <w:spacing w:after="160" w:line="259"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Placa base en columnas de 9.80”x 9.80”, e=1.00”, incluye pintura. </w:t>
      </w:r>
    </w:p>
    <w:p w14:paraId="06F5308A" w14:textId="77777777" w:rsidR="0079402B" w:rsidRPr="00CD416E" w:rsidRDefault="0079402B" w:rsidP="001424D0">
      <w:pPr>
        <w:numPr>
          <w:ilvl w:val="0"/>
          <w:numId w:val="48"/>
        </w:numPr>
        <w:spacing w:after="160" w:line="259"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Columna falsa para bajantes hidrosanitarios de 0.10 x 0.10m </w:t>
      </w:r>
    </w:p>
    <w:p w14:paraId="0753E458" w14:textId="77777777" w:rsidR="0079402B" w:rsidRPr="00CD416E" w:rsidRDefault="0079402B" w:rsidP="0079402B">
      <w:pPr>
        <w:spacing w:line="276" w:lineRule="auto"/>
        <w:jc w:val="both"/>
        <w:rPr>
          <w:rFonts w:asciiTheme="majorHAnsi" w:hAnsiTheme="majorHAnsi" w:cstheme="majorHAnsi"/>
          <w:sz w:val="24"/>
          <w:szCs w:val="24"/>
          <w:lang w:val="es-ES"/>
        </w:rPr>
      </w:pPr>
    </w:p>
    <w:p w14:paraId="386BBF03" w14:textId="77777777" w:rsidR="0079402B" w:rsidRPr="00CD416E" w:rsidRDefault="0079402B" w:rsidP="0079402B">
      <w:pPr>
        <w:numPr>
          <w:ilvl w:val="0"/>
          <w:numId w:val="38"/>
        </w:numPr>
        <w:spacing w:after="160" w:line="276" w:lineRule="auto"/>
        <w:contextualSpacing/>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t xml:space="preserve">Paredes </w:t>
      </w:r>
    </w:p>
    <w:p w14:paraId="188BB507" w14:textId="77777777" w:rsidR="0079402B" w:rsidRPr="00CD416E" w:rsidRDefault="0079402B" w:rsidP="001424D0">
      <w:pPr>
        <w:numPr>
          <w:ilvl w:val="0"/>
          <w:numId w:val="49"/>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Pared de bloque de 6” sisado ambas caras.</w:t>
      </w:r>
    </w:p>
    <w:p w14:paraId="42AC8657" w14:textId="77777777" w:rsidR="0079402B" w:rsidRPr="00CD416E" w:rsidRDefault="0079402B" w:rsidP="001424D0">
      <w:pPr>
        <w:numPr>
          <w:ilvl w:val="0"/>
          <w:numId w:val="49"/>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Pared de bloque perforado</w:t>
      </w:r>
    </w:p>
    <w:p w14:paraId="6FAA854E" w14:textId="77777777" w:rsidR="0079402B" w:rsidRPr="00CD416E" w:rsidRDefault="0079402B" w:rsidP="0079402B">
      <w:pPr>
        <w:spacing w:line="276" w:lineRule="auto"/>
        <w:contextualSpacing/>
        <w:jc w:val="both"/>
        <w:rPr>
          <w:rFonts w:asciiTheme="majorHAnsi" w:hAnsiTheme="majorHAnsi" w:cstheme="majorHAnsi"/>
          <w:sz w:val="24"/>
          <w:szCs w:val="24"/>
          <w:lang w:val="es-ES"/>
        </w:rPr>
      </w:pPr>
    </w:p>
    <w:p w14:paraId="7BC8E909" w14:textId="77777777" w:rsidR="0079402B" w:rsidRPr="00CD416E" w:rsidRDefault="0079402B" w:rsidP="0079402B">
      <w:pPr>
        <w:numPr>
          <w:ilvl w:val="0"/>
          <w:numId w:val="38"/>
        </w:numPr>
        <w:spacing w:after="160" w:line="276" w:lineRule="auto"/>
        <w:contextualSpacing/>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t xml:space="preserve">Acabados </w:t>
      </w:r>
    </w:p>
    <w:p w14:paraId="65A0E718" w14:textId="77777777" w:rsidR="0079402B" w:rsidRPr="00CD416E" w:rsidRDefault="0079402B" w:rsidP="001424D0">
      <w:pPr>
        <w:numPr>
          <w:ilvl w:val="0"/>
          <w:numId w:val="46"/>
        </w:numPr>
        <w:spacing w:after="160" w:line="276" w:lineRule="auto"/>
        <w:contextualSpacing/>
        <w:jc w:val="both"/>
        <w:rPr>
          <w:rFonts w:asciiTheme="majorHAnsi" w:hAnsiTheme="majorHAnsi" w:cstheme="majorHAnsi"/>
          <w:sz w:val="24"/>
          <w:szCs w:val="24"/>
          <w:lang w:val="es-ES"/>
        </w:rPr>
      </w:pPr>
      <w:bookmarkStart w:id="15" w:name="_Hlk153784920"/>
      <w:r w:rsidRPr="00CD416E">
        <w:rPr>
          <w:rFonts w:asciiTheme="majorHAnsi" w:hAnsiTheme="majorHAnsi" w:cstheme="majorHAnsi"/>
          <w:sz w:val="24"/>
          <w:szCs w:val="24"/>
          <w:lang w:val="es-ES"/>
        </w:rPr>
        <w:t>Tallados y pulido de columnas vistas, sección de 0.25 m, a dos caras.</w:t>
      </w:r>
    </w:p>
    <w:bookmarkEnd w:id="15"/>
    <w:p w14:paraId="68CE620D" w14:textId="77777777" w:rsidR="0079402B" w:rsidRPr="00CD416E" w:rsidRDefault="0079402B" w:rsidP="001424D0">
      <w:pPr>
        <w:numPr>
          <w:ilvl w:val="0"/>
          <w:numId w:val="46"/>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Tallados y pulido de castillos vistas, sección de 0.15 m, a dos caras.</w:t>
      </w:r>
    </w:p>
    <w:p w14:paraId="509480DC" w14:textId="77777777" w:rsidR="0079402B" w:rsidRPr="00CD416E" w:rsidRDefault="0079402B" w:rsidP="001424D0">
      <w:pPr>
        <w:numPr>
          <w:ilvl w:val="0"/>
          <w:numId w:val="46"/>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Tallados de solera intermedia vista, sección de 0.20 m, a dos caras.</w:t>
      </w:r>
    </w:p>
    <w:p w14:paraId="6C206697" w14:textId="77777777" w:rsidR="0079402B" w:rsidRPr="00CD416E" w:rsidRDefault="0079402B" w:rsidP="001424D0">
      <w:pPr>
        <w:numPr>
          <w:ilvl w:val="0"/>
          <w:numId w:val="46"/>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Tallados de solera superior vista, sección de 0.20 m, a dos caras.</w:t>
      </w:r>
    </w:p>
    <w:p w14:paraId="320C938F" w14:textId="77777777" w:rsidR="0079402B" w:rsidRPr="00CD416E" w:rsidRDefault="0079402B" w:rsidP="001424D0">
      <w:pPr>
        <w:numPr>
          <w:ilvl w:val="0"/>
          <w:numId w:val="46"/>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Tallados de solera de remate vista, sección de 0.15 m, a dos caras.</w:t>
      </w:r>
    </w:p>
    <w:p w14:paraId="2785B396" w14:textId="77777777" w:rsidR="0079402B" w:rsidRPr="00CD416E" w:rsidRDefault="0079402B" w:rsidP="0079402B">
      <w:pPr>
        <w:spacing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 </w:t>
      </w:r>
    </w:p>
    <w:p w14:paraId="4F4744C7" w14:textId="77777777" w:rsidR="0079402B" w:rsidRPr="00CD416E" w:rsidRDefault="0079402B" w:rsidP="0079402B">
      <w:pPr>
        <w:numPr>
          <w:ilvl w:val="0"/>
          <w:numId w:val="38"/>
        </w:numPr>
        <w:spacing w:after="160" w:line="276" w:lineRule="auto"/>
        <w:contextualSpacing/>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t>Techos, losa y cielo falsos</w:t>
      </w:r>
    </w:p>
    <w:p w14:paraId="7C266479" w14:textId="77777777" w:rsidR="0079402B" w:rsidRPr="00CD416E" w:rsidRDefault="0079402B" w:rsidP="001424D0">
      <w:pPr>
        <w:numPr>
          <w:ilvl w:val="0"/>
          <w:numId w:val="5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Cubierta metálica de Aluzinc industrial cal. 26 </w:t>
      </w:r>
    </w:p>
    <w:p w14:paraId="67E98285" w14:textId="77777777" w:rsidR="0079402B" w:rsidRPr="00CD416E" w:rsidRDefault="0079402B" w:rsidP="001424D0">
      <w:pPr>
        <w:numPr>
          <w:ilvl w:val="0"/>
          <w:numId w:val="5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Polines de varilla corrugada de 5/8”</w:t>
      </w:r>
    </w:p>
    <w:p w14:paraId="04411F3B" w14:textId="77777777" w:rsidR="0079402B" w:rsidRPr="00CD416E" w:rsidRDefault="0079402B" w:rsidP="001424D0">
      <w:pPr>
        <w:numPr>
          <w:ilvl w:val="0"/>
          <w:numId w:val="5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Crucetas de ángulo 2x2x1/4” </w:t>
      </w:r>
    </w:p>
    <w:p w14:paraId="5157D806" w14:textId="77777777" w:rsidR="0079402B" w:rsidRPr="00CD416E" w:rsidRDefault="0079402B" w:rsidP="001424D0">
      <w:pPr>
        <w:numPr>
          <w:ilvl w:val="0"/>
          <w:numId w:val="5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Varilla Corrugada de 5/8” contraviento </w:t>
      </w:r>
    </w:p>
    <w:p w14:paraId="320743DC" w14:textId="77777777" w:rsidR="0079402B" w:rsidRPr="00CD416E" w:rsidRDefault="0079402B" w:rsidP="001424D0">
      <w:pPr>
        <w:numPr>
          <w:ilvl w:val="0"/>
          <w:numId w:val="5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Armadura tipo Pratt de tubo estructural 2x6” Chapa 14, pintado con pintura anticorrosiva base de aceite, longitud total 14.15m</w:t>
      </w:r>
    </w:p>
    <w:p w14:paraId="5BC3150E" w14:textId="77777777" w:rsidR="0079402B" w:rsidRPr="00CD416E" w:rsidRDefault="0079402B" w:rsidP="001424D0">
      <w:pPr>
        <w:numPr>
          <w:ilvl w:val="0"/>
          <w:numId w:val="5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Canal metálico para aguas lluvias</w:t>
      </w:r>
    </w:p>
    <w:p w14:paraId="660B9486" w14:textId="77777777" w:rsidR="0079402B" w:rsidRPr="00CD416E" w:rsidRDefault="0079402B" w:rsidP="001424D0">
      <w:pPr>
        <w:numPr>
          <w:ilvl w:val="0"/>
          <w:numId w:val="50"/>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Tapa cumbrera </w:t>
      </w:r>
    </w:p>
    <w:p w14:paraId="654DBBBC" w14:textId="77777777" w:rsidR="0079402B" w:rsidRPr="00CD416E" w:rsidRDefault="0079402B" w:rsidP="0079402B">
      <w:pPr>
        <w:spacing w:line="276" w:lineRule="auto"/>
        <w:jc w:val="both"/>
        <w:rPr>
          <w:rFonts w:asciiTheme="majorHAnsi" w:hAnsiTheme="majorHAnsi" w:cstheme="majorHAnsi"/>
          <w:sz w:val="24"/>
          <w:szCs w:val="24"/>
          <w:lang w:val="es-ES"/>
        </w:rPr>
      </w:pPr>
    </w:p>
    <w:p w14:paraId="79732923" w14:textId="77777777" w:rsidR="0079402B" w:rsidRPr="00CD416E" w:rsidRDefault="0079402B" w:rsidP="0079402B">
      <w:pPr>
        <w:numPr>
          <w:ilvl w:val="0"/>
          <w:numId w:val="38"/>
        </w:numPr>
        <w:spacing w:after="160" w:line="276" w:lineRule="auto"/>
        <w:contextualSpacing/>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t xml:space="preserve"> Pisos </w:t>
      </w:r>
    </w:p>
    <w:p w14:paraId="51FE0AAB" w14:textId="77777777" w:rsidR="0079402B" w:rsidRPr="00CD416E" w:rsidRDefault="0079402B" w:rsidP="001424D0">
      <w:pPr>
        <w:numPr>
          <w:ilvl w:val="1"/>
          <w:numId w:val="51"/>
        </w:numPr>
        <w:spacing w:after="160" w:line="276" w:lineRule="auto"/>
        <w:contextualSpacing/>
        <w:jc w:val="both"/>
        <w:rPr>
          <w:rFonts w:asciiTheme="majorHAnsi" w:hAnsiTheme="majorHAnsi" w:cstheme="majorHAnsi"/>
          <w:bCs/>
          <w:sz w:val="24"/>
          <w:szCs w:val="24"/>
          <w:lang w:val="es-ES"/>
        </w:rPr>
      </w:pPr>
      <w:bookmarkStart w:id="16" w:name="_Hlk153786677"/>
      <w:r w:rsidRPr="00CD416E">
        <w:rPr>
          <w:rFonts w:asciiTheme="majorHAnsi" w:hAnsiTheme="majorHAnsi" w:cstheme="majorHAnsi"/>
          <w:bCs/>
          <w:sz w:val="24"/>
          <w:szCs w:val="24"/>
          <w:lang w:val="es-ES"/>
        </w:rPr>
        <w:t>Firme de concreto e=0.10m #2@0.50, de 3000PSI y acero grado 40° en interior.</w:t>
      </w:r>
    </w:p>
    <w:bookmarkEnd w:id="16"/>
    <w:p w14:paraId="19EC22B5" w14:textId="77777777" w:rsidR="0079402B" w:rsidRPr="00CD416E" w:rsidRDefault="0079402B" w:rsidP="001424D0">
      <w:pPr>
        <w:numPr>
          <w:ilvl w:val="1"/>
          <w:numId w:val="51"/>
        </w:numPr>
        <w:spacing w:after="160" w:line="276" w:lineRule="auto"/>
        <w:contextualSpacing/>
        <w:jc w:val="both"/>
        <w:rPr>
          <w:rFonts w:asciiTheme="majorHAnsi" w:hAnsiTheme="majorHAnsi" w:cstheme="majorHAnsi"/>
          <w:bCs/>
          <w:sz w:val="24"/>
          <w:szCs w:val="24"/>
          <w:lang w:val="es-ES"/>
        </w:rPr>
      </w:pPr>
      <w:r w:rsidRPr="00CD416E">
        <w:rPr>
          <w:rFonts w:asciiTheme="majorHAnsi" w:hAnsiTheme="majorHAnsi" w:cstheme="majorHAnsi"/>
          <w:bCs/>
          <w:sz w:val="24"/>
          <w:szCs w:val="24"/>
          <w:lang w:val="es-ES"/>
        </w:rPr>
        <w:t>Firme de concreto e=0.10m incluye cimentación para acera</w:t>
      </w:r>
    </w:p>
    <w:p w14:paraId="12FC3267" w14:textId="77777777" w:rsidR="0079402B" w:rsidRPr="00CD416E" w:rsidRDefault="0079402B" w:rsidP="001424D0">
      <w:pPr>
        <w:numPr>
          <w:ilvl w:val="1"/>
          <w:numId w:val="51"/>
        </w:numPr>
        <w:spacing w:after="160" w:line="276" w:lineRule="auto"/>
        <w:contextualSpacing/>
        <w:jc w:val="both"/>
        <w:rPr>
          <w:rFonts w:asciiTheme="majorHAnsi" w:hAnsiTheme="majorHAnsi" w:cstheme="majorHAnsi"/>
          <w:bCs/>
          <w:sz w:val="24"/>
          <w:szCs w:val="24"/>
          <w:lang w:val="es-ES"/>
        </w:rPr>
      </w:pPr>
      <w:r w:rsidRPr="00CD416E">
        <w:rPr>
          <w:rFonts w:asciiTheme="majorHAnsi" w:hAnsiTheme="majorHAnsi" w:cstheme="majorHAnsi"/>
          <w:bCs/>
          <w:sz w:val="24"/>
          <w:szCs w:val="24"/>
          <w:lang w:val="es-ES"/>
        </w:rPr>
        <w:t>Corte de juntas de 5.00x5.00m</w:t>
      </w:r>
    </w:p>
    <w:p w14:paraId="7026592E" w14:textId="77777777" w:rsidR="0079402B" w:rsidRPr="00CD416E" w:rsidRDefault="0079402B" w:rsidP="001424D0">
      <w:pPr>
        <w:numPr>
          <w:ilvl w:val="1"/>
          <w:numId w:val="51"/>
        </w:numPr>
        <w:spacing w:after="160" w:line="276" w:lineRule="auto"/>
        <w:contextualSpacing/>
        <w:jc w:val="both"/>
        <w:rPr>
          <w:rFonts w:asciiTheme="majorHAnsi" w:hAnsiTheme="majorHAnsi" w:cstheme="majorHAnsi"/>
          <w:bCs/>
          <w:sz w:val="24"/>
          <w:szCs w:val="24"/>
          <w:lang w:val="es-ES"/>
        </w:rPr>
      </w:pPr>
      <w:r w:rsidRPr="00CD416E">
        <w:rPr>
          <w:rFonts w:asciiTheme="majorHAnsi" w:hAnsiTheme="majorHAnsi" w:cstheme="majorHAnsi"/>
          <w:bCs/>
          <w:sz w:val="24"/>
          <w:szCs w:val="24"/>
          <w:lang w:val="es-ES"/>
        </w:rPr>
        <w:t xml:space="preserve">Varilla corrugada para juntas </w:t>
      </w:r>
      <w:hyperlink r:id="rId10" w:anchor="4@0.50m" w:history="1">
        <w:r w:rsidRPr="00CD416E">
          <w:rPr>
            <w:rFonts w:asciiTheme="majorHAnsi" w:hAnsiTheme="majorHAnsi" w:cstheme="majorHAnsi"/>
            <w:bCs/>
            <w:color w:val="0563C1"/>
            <w:sz w:val="24"/>
            <w:szCs w:val="24"/>
            <w:u w:val="single"/>
            <w:lang w:val="es-ES"/>
          </w:rPr>
          <w:t>1#4@0.50m</w:t>
        </w:r>
      </w:hyperlink>
      <w:r w:rsidRPr="00CD416E">
        <w:rPr>
          <w:rFonts w:asciiTheme="majorHAnsi" w:hAnsiTheme="majorHAnsi" w:cstheme="majorHAnsi"/>
          <w:bCs/>
          <w:sz w:val="24"/>
          <w:szCs w:val="24"/>
          <w:lang w:val="es-ES"/>
        </w:rPr>
        <w:t>, L=0.60m</w:t>
      </w:r>
    </w:p>
    <w:p w14:paraId="0A3829A8" w14:textId="77777777" w:rsidR="0079402B" w:rsidRPr="00CD416E" w:rsidRDefault="0079402B" w:rsidP="001424D0">
      <w:pPr>
        <w:numPr>
          <w:ilvl w:val="1"/>
          <w:numId w:val="51"/>
        </w:numPr>
        <w:spacing w:after="160" w:line="276" w:lineRule="auto"/>
        <w:contextualSpacing/>
        <w:jc w:val="both"/>
        <w:rPr>
          <w:rFonts w:asciiTheme="majorHAnsi" w:hAnsiTheme="majorHAnsi" w:cstheme="majorHAnsi"/>
          <w:bCs/>
          <w:sz w:val="24"/>
          <w:szCs w:val="24"/>
          <w:lang w:val="es-ES"/>
        </w:rPr>
      </w:pPr>
      <w:r w:rsidRPr="00CD416E">
        <w:rPr>
          <w:rFonts w:asciiTheme="majorHAnsi" w:hAnsiTheme="majorHAnsi" w:cstheme="majorHAnsi"/>
          <w:bCs/>
          <w:sz w:val="24"/>
          <w:szCs w:val="24"/>
          <w:lang w:val="es-ES"/>
        </w:rPr>
        <w:t xml:space="preserve">Acabado en firme tipo escobado </w:t>
      </w:r>
    </w:p>
    <w:p w14:paraId="27A2D3E5" w14:textId="77777777" w:rsidR="0079402B" w:rsidRPr="00CD416E" w:rsidRDefault="0079402B" w:rsidP="0079402B">
      <w:pPr>
        <w:spacing w:line="276" w:lineRule="auto"/>
        <w:jc w:val="both"/>
        <w:rPr>
          <w:rFonts w:asciiTheme="majorHAnsi" w:hAnsiTheme="majorHAnsi" w:cstheme="majorHAnsi"/>
          <w:sz w:val="24"/>
          <w:szCs w:val="24"/>
          <w:lang w:val="es-ES"/>
        </w:rPr>
      </w:pPr>
    </w:p>
    <w:p w14:paraId="373F4DD1" w14:textId="77777777" w:rsidR="00827D8F" w:rsidRPr="00CD416E" w:rsidRDefault="00827D8F" w:rsidP="0079402B">
      <w:pPr>
        <w:spacing w:line="276" w:lineRule="auto"/>
        <w:jc w:val="both"/>
        <w:rPr>
          <w:rFonts w:asciiTheme="majorHAnsi" w:hAnsiTheme="majorHAnsi" w:cstheme="majorHAnsi"/>
          <w:sz w:val="24"/>
          <w:szCs w:val="24"/>
          <w:lang w:val="es-ES"/>
        </w:rPr>
      </w:pPr>
    </w:p>
    <w:p w14:paraId="2CA7C512" w14:textId="77777777" w:rsidR="0079402B" w:rsidRPr="00CD416E" w:rsidRDefault="0079402B" w:rsidP="0079402B">
      <w:pPr>
        <w:numPr>
          <w:ilvl w:val="0"/>
          <w:numId w:val="38"/>
        </w:numPr>
        <w:spacing w:after="160" w:line="276" w:lineRule="auto"/>
        <w:contextualSpacing/>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lastRenderedPageBreak/>
        <w:t>Instalaciones Hidrosanitarias</w:t>
      </w:r>
    </w:p>
    <w:p w14:paraId="3B4004F4" w14:textId="77777777" w:rsidR="0079402B" w:rsidRPr="00CD416E" w:rsidRDefault="0079402B" w:rsidP="001424D0">
      <w:pPr>
        <w:numPr>
          <w:ilvl w:val="0"/>
          <w:numId w:val="47"/>
        </w:numPr>
        <w:spacing w:after="160" w:line="276" w:lineRule="auto"/>
        <w:contextualSpacing/>
        <w:jc w:val="both"/>
        <w:rPr>
          <w:rFonts w:asciiTheme="majorHAnsi" w:hAnsiTheme="majorHAnsi" w:cstheme="majorHAnsi"/>
          <w:bCs/>
          <w:sz w:val="24"/>
          <w:szCs w:val="24"/>
          <w:lang w:val="es-ES"/>
        </w:rPr>
      </w:pPr>
      <w:r w:rsidRPr="00CD416E">
        <w:rPr>
          <w:rFonts w:asciiTheme="majorHAnsi" w:hAnsiTheme="majorHAnsi" w:cstheme="majorHAnsi"/>
          <w:bCs/>
          <w:sz w:val="24"/>
          <w:szCs w:val="24"/>
          <w:lang w:val="es-ES"/>
        </w:rPr>
        <w:t>Suministro e instalación red de aguas lluvias con tubería de PVC de 4" SDR-41</w:t>
      </w:r>
    </w:p>
    <w:p w14:paraId="220ACE13" w14:textId="77777777" w:rsidR="0079402B" w:rsidRPr="00CD416E" w:rsidRDefault="0079402B" w:rsidP="001424D0">
      <w:pPr>
        <w:numPr>
          <w:ilvl w:val="0"/>
          <w:numId w:val="47"/>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bCs/>
          <w:sz w:val="24"/>
          <w:szCs w:val="24"/>
          <w:lang w:val="es-ES"/>
        </w:rPr>
        <w:t xml:space="preserve">Caja de registro de 50x50x50cm aguas lluvias </w:t>
      </w:r>
    </w:p>
    <w:p w14:paraId="139062AE" w14:textId="77777777" w:rsidR="0079402B" w:rsidRPr="00CD416E" w:rsidRDefault="0079402B" w:rsidP="001424D0">
      <w:pPr>
        <w:numPr>
          <w:ilvl w:val="0"/>
          <w:numId w:val="47"/>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bCs/>
          <w:sz w:val="24"/>
          <w:szCs w:val="24"/>
          <w:lang w:val="es-ES"/>
        </w:rPr>
        <w:t xml:space="preserve">Accesorias de tubería PVC                      </w:t>
      </w:r>
    </w:p>
    <w:p w14:paraId="25267465" w14:textId="77777777" w:rsidR="0079402B" w:rsidRPr="00CD416E" w:rsidRDefault="0079402B" w:rsidP="0079402B">
      <w:pPr>
        <w:spacing w:line="276" w:lineRule="auto"/>
        <w:ind w:left="643"/>
        <w:contextualSpacing/>
        <w:jc w:val="both"/>
        <w:rPr>
          <w:rFonts w:asciiTheme="majorHAnsi" w:hAnsiTheme="majorHAnsi" w:cstheme="majorHAnsi"/>
          <w:sz w:val="24"/>
          <w:szCs w:val="24"/>
          <w:lang w:val="es-ES"/>
        </w:rPr>
      </w:pPr>
    </w:p>
    <w:p w14:paraId="4F4C0F99" w14:textId="77777777" w:rsidR="0079402B" w:rsidRPr="00CD416E" w:rsidRDefault="0079402B" w:rsidP="0079402B">
      <w:pPr>
        <w:numPr>
          <w:ilvl w:val="0"/>
          <w:numId w:val="38"/>
        </w:numPr>
        <w:spacing w:after="160" w:line="276" w:lineRule="auto"/>
        <w:contextualSpacing/>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t xml:space="preserve"> Instalaciones Eléctricas </w:t>
      </w:r>
    </w:p>
    <w:p w14:paraId="33FF304F"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bookmarkStart w:id="17" w:name="_Hlk153791975"/>
      <w:r w:rsidRPr="00CD416E">
        <w:rPr>
          <w:rFonts w:asciiTheme="majorHAnsi" w:hAnsiTheme="majorHAnsi" w:cstheme="majorHAnsi"/>
          <w:sz w:val="24"/>
          <w:szCs w:val="24"/>
          <w:lang w:val="es-ES"/>
        </w:rPr>
        <w:t>Suministro e instalación tomacorriente 110V</w:t>
      </w:r>
    </w:p>
    <w:bookmarkEnd w:id="17"/>
    <w:p w14:paraId="5FED045D"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Suministro e instalación tomacorriente 220V</w:t>
      </w:r>
    </w:p>
    <w:p w14:paraId="22CD506F"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bookmarkStart w:id="18" w:name="_Hlk153792143"/>
      <w:bookmarkStart w:id="19" w:name="_Hlk153791837"/>
      <w:r w:rsidRPr="00CD416E">
        <w:rPr>
          <w:rFonts w:asciiTheme="majorHAnsi" w:hAnsiTheme="majorHAnsi" w:cstheme="majorHAnsi"/>
          <w:sz w:val="24"/>
          <w:szCs w:val="24"/>
          <w:lang w:val="es-ES"/>
        </w:rPr>
        <w:t>Suministro e instalación cable y ducto para tomas 110V</w:t>
      </w:r>
      <w:bookmarkEnd w:id="18"/>
      <w:r w:rsidRPr="00CD416E">
        <w:rPr>
          <w:rFonts w:asciiTheme="majorHAnsi" w:hAnsiTheme="majorHAnsi" w:cstheme="majorHAnsi"/>
          <w:sz w:val="24"/>
          <w:szCs w:val="24"/>
          <w:lang w:val="es-ES"/>
        </w:rPr>
        <w:t>, 2 cables THHN#12 y 1THHN #14 (tomas generales).</w:t>
      </w:r>
    </w:p>
    <w:bookmarkEnd w:id="19"/>
    <w:p w14:paraId="39937456"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Suministro e instalación cable y ducto para tomas 220V, 2 cables THHN#8 y 1THHN #12.</w:t>
      </w:r>
    </w:p>
    <w:p w14:paraId="68E2E20E"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bookmarkStart w:id="20" w:name="_Hlk153792049"/>
      <w:r w:rsidRPr="00CD416E">
        <w:rPr>
          <w:rFonts w:asciiTheme="majorHAnsi" w:hAnsiTheme="majorHAnsi" w:cstheme="majorHAnsi"/>
          <w:sz w:val="24"/>
          <w:szCs w:val="24"/>
          <w:lang w:val="es-ES"/>
        </w:rPr>
        <w:t>Suministro e instalación salida de lámparas tipo Led de 2x40”</w:t>
      </w:r>
      <w:bookmarkEnd w:id="20"/>
    </w:p>
    <w:p w14:paraId="6307129E"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Suministro e instalación salida de lámparas tipo cobra de 150 watts</w:t>
      </w:r>
    </w:p>
    <w:p w14:paraId="216227F1"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Suministro e instalación interruptor doble </w:t>
      </w:r>
    </w:p>
    <w:p w14:paraId="4DA31BA5"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Suministro e instalación interruptor triple </w:t>
      </w:r>
    </w:p>
    <w:p w14:paraId="056873A5"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Suministro e instalación cable y ducto para lámparas, 2 cables THHN#14 </w:t>
      </w:r>
    </w:p>
    <w:p w14:paraId="1329273C"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Suministro e instalación panel 8 espacios incluye aterrizaje </w:t>
      </w:r>
    </w:p>
    <w:p w14:paraId="2CD2D54E"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Suministro e instalación acometida eléctrica de contador a paneles </w:t>
      </w:r>
    </w:p>
    <w:p w14:paraId="2F4DE721"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Suministro e instalación de contador y mufa </w:t>
      </w:r>
    </w:p>
    <w:p w14:paraId="5AA8B600" w14:textId="77777777" w:rsidR="0079402B" w:rsidRPr="00CD416E" w:rsidRDefault="0079402B" w:rsidP="001424D0">
      <w:pPr>
        <w:numPr>
          <w:ilvl w:val="0"/>
          <w:numId w:val="52"/>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Obras de albañilería para panel eléctrico  </w:t>
      </w:r>
    </w:p>
    <w:p w14:paraId="155B161D" w14:textId="77777777" w:rsidR="0079402B" w:rsidRPr="00CD416E" w:rsidRDefault="0079402B" w:rsidP="0079402B">
      <w:pPr>
        <w:spacing w:line="276" w:lineRule="auto"/>
        <w:contextualSpacing/>
        <w:jc w:val="both"/>
        <w:rPr>
          <w:rFonts w:asciiTheme="majorHAnsi" w:hAnsiTheme="majorHAnsi" w:cstheme="majorHAnsi"/>
          <w:sz w:val="24"/>
          <w:szCs w:val="24"/>
          <w:lang w:val="es-ES"/>
        </w:rPr>
      </w:pPr>
    </w:p>
    <w:p w14:paraId="66C2FB82" w14:textId="77777777" w:rsidR="0079402B" w:rsidRPr="00CD416E" w:rsidRDefault="0079402B" w:rsidP="0079402B">
      <w:pPr>
        <w:numPr>
          <w:ilvl w:val="0"/>
          <w:numId w:val="38"/>
        </w:numPr>
        <w:spacing w:after="160" w:line="276" w:lineRule="auto"/>
        <w:contextualSpacing/>
        <w:jc w:val="both"/>
        <w:rPr>
          <w:rFonts w:asciiTheme="majorHAnsi" w:hAnsiTheme="majorHAnsi" w:cstheme="majorHAnsi"/>
          <w:b/>
          <w:sz w:val="24"/>
          <w:szCs w:val="24"/>
          <w:lang w:val="es-ES"/>
        </w:rPr>
      </w:pPr>
      <w:bookmarkStart w:id="21" w:name="_Hlk153792511"/>
      <w:r w:rsidRPr="00CD416E">
        <w:rPr>
          <w:rFonts w:asciiTheme="majorHAnsi" w:hAnsiTheme="majorHAnsi" w:cstheme="majorHAnsi"/>
          <w:b/>
          <w:sz w:val="24"/>
          <w:szCs w:val="24"/>
          <w:lang w:val="es-ES"/>
        </w:rPr>
        <w:t xml:space="preserve">Puertas y portones </w:t>
      </w:r>
    </w:p>
    <w:p w14:paraId="61379CB7" w14:textId="77777777" w:rsidR="0079402B" w:rsidRPr="00CD416E" w:rsidRDefault="0079402B" w:rsidP="0079402B">
      <w:pPr>
        <w:numPr>
          <w:ilvl w:val="0"/>
          <w:numId w:val="39"/>
        </w:numPr>
        <w:spacing w:after="160" w:line="276" w:lineRule="auto"/>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Portón metálico de 4.00 x 4.50 m, corredizo de una sola hoja </w:t>
      </w:r>
    </w:p>
    <w:p w14:paraId="2D84074D" w14:textId="77777777" w:rsidR="0079402B" w:rsidRPr="00CD416E" w:rsidRDefault="0079402B" w:rsidP="0079402B">
      <w:pPr>
        <w:spacing w:line="276" w:lineRule="auto"/>
        <w:ind w:left="360"/>
        <w:contextualSpacing/>
        <w:jc w:val="both"/>
        <w:rPr>
          <w:rFonts w:asciiTheme="majorHAnsi" w:hAnsiTheme="majorHAnsi" w:cstheme="majorHAnsi"/>
          <w:b/>
          <w:sz w:val="24"/>
          <w:szCs w:val="24"/>
          <w:lang w:val="es-ES"/>
        </w:rPr>
      </w:pPr>
    </w:p>
    <w:p w14:paraId="3D18E140" w14:textId="77777777" w:rsidR="0079402B" w:rsidRPr="00CD416E" w:rsidRDefault="0079402B" w:rsidP="0079402B">
      <w:pPr>
        <w:numPr>
          <w:ilvl w:val="0"/>
          <w:numId w:val="38"/>
        </w:numPr>
        <w:spacing w:after="160" w:line="276" w:lineRule="auto"/>
        <w:contextualSpacing/>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t xml:space="preserve">Limpieza Final </w:t>
      </w:r>
      <w:bookmarkStart w:id="22" w:name="_Hlk153792604"/>
      <w:bookmarkEnd w:id="21"/>
    </w:p>
    <w:p w14:paraId="7E862AA4" w14:textId="77777777" w:rsidR="0079402B" w:rsidRPr="00CD416E" w:rsidRDefault="0079402B" w:rsidP="0079402B">
      <w:pPr>
        <w:numPr>
          <w:ilvl w:val="6"/>
          <w:numId w:val="38"/>
        </w:numPr>
        <w:spacing w:after="160" w:line="276" w:lineRule="auto"/>
        <w:ind w:left="709"/>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Limpieza final de la obra (Barrido, lavado y trapeado)</w:t>
      </w:r>
    </w:p>
    <w:p w14:paraId="7C1EBFF9" w14:textId="77777777" w:rsidR="0079402B" w:rsidRPr="00CD416E" w:rsidRDefault="0079402B" w:rsidP="0079402B">
      <w:pPr>
        <w:numPr>
          <w:ilvl w:val="6"/>
          <w:numId w:val="38"/>
        </w:numPr>
        <w:spacing w:after="160" w:line="276" w:lineRule="auto"/>
        <w:ind w:left="709"/>
        <w:contextualSpacing/>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Acarreo de material de desperdicio </w:t>
      </w:r>
    </w:p>
    <w:p w14:paraId="42B7B0F6" w14:textId="77777777" w:rsidR="0079402B" w:rsidRPr="00CD416E" w:rsidRDefault="0079402B" w:rsidP="0079402B">
      <w:pPr>
        <w:spacing w:line="276" w:lineRule="auto"/>
        <w:jc w:val="both"/>
        <w:rPr>
          <w:rFonts w:asciiTheme="majorHAnsi" w:hAnsiTheme="majorHAnsi" w:cstheme="majorHAnsi"/>
          <w:sz w:val="24"/>
          <w:szCs w:val="24"/>
          <w:lang w:val="es-ES"/>
        </w:rPr>
      </w:pPr>
    </w:p>
    <w:p w14:paraId="2DE75D60" w14:textId="77777777" w:rsidR="0079402B" w:rsidRPr="00CD416E" w:rsidRDefault="0079402B" w:rsidP="0079402B">
      <w:pPr>
        <w:spacing w:line="276" w:lineRule="auto"/>
        <w:jc w:val="both"/>
        <w:rPr>
          <w:rFonts w:asciiTheme="majorHAnsi" w:hAnsiTheme="majorHAnsi" w:cstheme="majorHAnsi"/>
          <w:sz w:val="24"/>
          <w:szCs w:val="24"/>
          <w:lang w:val="es-ES"/>
        </w:rPr>
      </w:pPr>
    </w:p>
    <w:p w14:paraId="1299152F" w14:textId="77777777" w:rsidR="00827D8F" w:rsidRPr="00CD416E" w:rsidRDefault="00827D8F" w:rsidP="0079402B">
      <w:pPr>
        <w:spacing w:line="276" w:lineRule="auto"/>
        <w:jc w:val="both"/>
        <w:rPr>
          <w:rFonts w:asciiTheme="majorHAnsi" w:hAnsiTheme="majorHAnsi" w:cstheme="majorHAnsi"/>
          <w:sz w:val="24"/>
          <w:szCs w:val="24"/>
          <w:lang w:val="es-ES"/>
        </w:rPr>
      </w:pPr>
    </w:p>
    <w:p w14:paraId="276EE941" w14:textId="77777777" w:rsidR="00827D8F" w:rsidRPr="00CD416E" w:rsidRDefault="00827D8F" w:rsidP="0079402B">
      <w:pPr>
        <w:spacing w:line="276" w:lineRule="auto"/>
        <w:jc w:val="both"/>
        <w:rPr>
          <w:rFonts w:asciiTheme="majorHAnsi" w:hAnsiTheme="majorHAnsi" w:cstheme="majorHAnsi"/>
          <w:sz w:val="24"/>
          <w:szCs w:val="24"/>
          <w:lang w:val="es-ES"/>
        </w:rPr>
      </w:pPr>
    </w:p>
    <w:p w14:paraId="64F731F6" w14:textId="77777777" w:rsidR="00827D8F" w:rsidRPr="00CD416E" w:rsidRDefault="00827D8F" w:rsidP="0079402B">
      <w:pPr>
        <w:spacing w:line="276" w:lineRule="auto"/>
        <w:jc w:val="both"/>
        <w:rPr>
          <w:rFonts w:asciiTheme="majorHAnsi" w:hAnsiTheme="majorHAnsi" w:cstheme="majorHAnsi"/>
          <w:sz w:val="24"/>
          <w:szCs w:val="24"/>
          <w:lang w:val="es-ES"/>
        </w:rPr>
      </w:pPr>
    </w:p>
    <w:p w14:paraId="7A4491EA" w14:textId="77777777" w:rsidR="00827D8F" w:rsidRPr="00CD416E" w:rsidRDefault="00827D8F" w:rsidP="0079402B">
      <w:pPr>
        <w:spacing w:line="276" w:lineRule="auto"/>
        <w:jc w:val="both"/>
        <w:rPr>
          <w:rFonts w:asciiTheme="majorHAnsi" w:hAnsiTheme="majorHAnsi" w:cstheme="majorHAnsi"/>
          <w:sz w:val="24"/>
          <w:szCs w:val="24"/>
          <w:lang w:val="es-ES"/>
        </w:rPr>
      </w:pPr>
    </w:p>
    <w:p w14:paraId="339EBF43" w14:textId="77777777" w:rsidR="00827D8F" w:rsidRPr="00CD416E" w:rsidRDefault="00827D8F" w:rsidP="0079402B">
      <w:pPr>
        <w:spacing w:line="276" w:lineRule="auto"/>
        <w:jc w:val="both"/>
        <w:rPr>
          <w:rFonts w:asciiTheme="majorHAnsi" w:hAnsiTheme="majorHAnsi" w:cstheme="majorHAnsi"/>
          <w:sz w:val="24"/>
          <w:szCs w:val="24"/>
          <w:lang w:val="es-ES"/>
        </w:rPr>
      </w:pPr>
    </w:p>
    <w:p w14:paraId="6C1C2D8D" w14:textId="77777777" w:rsidR="00827D8F" w:rsidRPr="00CD416E" w:rsidRDefault="00827D8F" w:rsidP="0079402B">
      <w:pPr>
        <w:spacing w:line="276" w:lineRule="auto"/>
        <w:jc w:val="both"/>
        <w:rPr>
          <w:rFonts w:asciiTheme="majorHAnsi" w:hAnsiTheme="majorHAnsi" w:cstheme="majorHAnsi"/>
          <w:sz w:val="24"/>
          <w:szCs w:val="24"/>
          <w:lang w:val="es-ES"/>
        </w:rPr>
      </w:pPr>
    </w:p>
    <w:p w14:paraId="100C6D9E" w14:textId="77777777" w:rsidR="00827D8F" w:rsidRPr="00CD416E" w:rsidRDefault="00827D8F" w:rsidP="0079402B">
      <w:pPr>
        <w:spacing w:line="276" w:lineRule="auto"/>
        <w:jc w:val="both"/>
        <w:rPr>
          <w:rFonts w:asciiTheme="majorHAnsi" w:hAnsiTheme="majorHAnsi" w:cstheme="majorHAnsi"/>
          <w:sz w:val="24"/>
          <w:szCs w:val="24"/>
          <w:lang w:val="es-ES"/>
        </w:rPr>
      </w:pPr>
    </w:p>
    <w:p w14:paraId="47D5EF62" w14:textId="77777777" w:rsidR="00827D8F" w:rsidRPr="00CD416E" w:rsidRDefault="00827D8F" w:rsidP="0079402B">
      <w:pPr>
        <w:spacing w:line="276" w:lineRule="auto"/>
        <w:jc w:val="both"/>
        <w:rPr>
          <w:rFonts w:asciiTheme="majorHAnsi" w:hAnsiTheme="majorHAnsi" w:cstheme="majorHAnsi"/>
          <w:sz w:val="24"/>
          <w:szCs w:val="24"/>
          <w:lang w:val="es-ES"/>
        </w:rPr>
      </w:pPr>
    </w:p>
    <w:p w14:paraId="754D6A26" w14:textId="77777777" w:rsidR="00827D8F" w:rsidRPr="00CD416E" w:rsidRDefault="00827D8F" w:rsidP="0079402B">
      <w:pPr>
        <w:spacing w:line="276" w:lineRule="auto"/>
        <w:jc w:val="both"/>
        <w:rPr>
          <w:rFonts w:asciiTheme="majorHAnsi" w:hAnsiTheme="majorHAnsi" w:cstheme="majorHAnsi"/>
          <w:sz w:val="24"/>
          <w:szCs w:val="24"/>
          <w:lang w:val="es-ES"/>
        </w:rPr>
      </w:pPr>
    </w:p>
    <w:bookmarkEnd w:id="22"/>
    <w:p w14:paraId="1FF5E87F" w14:textId="77777777" w:rsidR="0079402B" w:rsidRPr="00CD416E" w:rsidRDefault="0079402B" w:rsidP="0079402B">
      <w:pPr>
        <w:spacing w:before="7" w:after="160" w:line="276" w:lineRule="auto"/>
        <w:ind w:left="102" w:right="900"/>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lastRenderedPageBreak/>
        <w:t>ES</w:t>
      </w:r>
      <w:r w:rsidRPr="00CD416E">
        <w:rPr>
          <w:rFonts w:asciiTheme="majorHAnsi" w:eastAsia="Calibri" w:hAnsiTheme="majorHAnsi" w:cstheme="majorHAnsi"/>
          <w:b/>
          <w:spacing w:val="-1"/>
          <w:sz w:val="24"/>
          <w:szCs w:val="24"/>
          <w:lang w:val="es-HN"/>
        </w:rPr>
        <w:t>P</w:t>
      </w:r>
      <w:r w:rsidRPr="00CD416E">
        <w:rPr>
          <w:rFonts w:asciiTheme="majorHAnsi" w:eastAsia="Calibri" w:hAnsiTheme="majorHAnsi" w:cstheme="majorHAnsi"/>
          <w:b/>
          <w:sz w:val="24"/>
          <w:szCs w:val="24"/>
          <w:lang w:val="es-HN"/>
        </w:rPr>
        <w:t>EC</w:t>
      </w:r>
      <w:r w:rsidRPr="00CD416E">
        <w:rPr>
          <w:rFonts w:asciiTheme="majorHAnsi" w:eastAsia="Calibri" w:hAnsiTheme="majorHAnsi" w:cstheme="majorHAnsi"/>
          <w:b/>
          <w:spacing w:val="1"/>
          <w:sz w:val="24"/>
          <w:szCs w:val="24"/>
          <w:lang w:val="es-HN"/>
        </w:rPr>
        <w:t>I</w:t>
      </w:r>
      <w:r w:rsidRPr="00CD416E">
        <w:rPr>
          <w:rFonts w:asciiTheme="majorHAnsi" w:eastAsia="Calibri" w:hAnsiTheme="majorHAnsi" w:cstheme="majorHAnsi"/>
          <w:b/>
          <w:sz w:val="24"/>
          <w:szCs w:val="24"/>
          <w:lang w:val="es-HN"/>
        </w:rPr>
        <w:t>F</w:t>
      </w:r>
      <w:r w:rsidRPr="00CD416E">
        <w:rPr>
          <w:rFonts w:asciiTheme="majorHAnsi" w:eastAsia="Calibri" w:hAnsiTheme="majorHAnsi" w:cstheme="majorHAnsi"/>
          <w:b/>
          <w:spacing w:val="1"/>
          <w:sz w:val="24"/>
          <w:szCs w:val="24"/>
          <w:lang w:val="es-HN"/>
        </w:rPr>
        <w:t>I</w:t>
      </w:r>
      <w:r w:rsidRPr="00CD416E">
        <w:rPr>
          <w:rFonts w:asciiTheme="majorHAnsi" w:eastAsia="Calibri" w:hAnsiTheme="majorHAnsi" w:cstheme="majorHAnsi"/>
          <w:b/>
          <w:sz w:val="24"/>
          <w:szCs w:val="24"/>
          <w:lang w:val="es-HN"/>
        </w:rPr>
        <w:t>C</w:t>
      </w:r>
      <w:r w:rsidRPr="00CD416E">
        <w:rPr>
          <w:rFonts w:asciiTheme="majorHAnsi" w:eastAsia="Calibri" w:hAnsiTheme="majorHAnsi" w:cstheme="majorHAnsi"/>
          <w:b/>
          <w:spacing w:val="1"/>
          <w:sz w:val="24"/>
          <w:szCs w:val="24"/>
          <w:lang w:val="es-HN"/>
        </w:rPr>
        <w:t>A</w:t>
      </w:r>
      <w:r w:rsidRPr="00CD416E">
        <w:rPr>
          <w:rFonts w:asciiTheme="majorHAnsi" w:eastAsia="Calibri" w:hAnsiTheme="majorHAnsi" w:cstheme="majorHAnsi"/>
          <w:b/>
          <w:spacing w:val="-2"/>
          <w:sz w:val="24"/>
          <w:szCs w:val="24"/>
          <w:lang w:val="es-HN"/>
        </w:rPr>
        <w:t>C</w:t>
      </w:r>
      <w:r w:rsidRPr="00CD416E">
        <w:rPr>
          <w:rFonts w:asciiTheme="majorHAnsi" w:eastAsia="Calibri" w:hAnsiTheme="majorHAnsi" w:cstheme="majorHAnsi"/>
          <w:b/>
          <w:spacing w:val="1"/>
          <w:sz w:val="24"/>
          <w:szCs w:val="24"/>
          <w:lang w:val="es-HN"/>
        </w:rPr>
        <w:t>IO</w:t>
      </w:r>
      <w:r w:rsidRPr="00CD416E">
        <w:rPr>
          <w:rFonts w:asciiTheme="majorHAnsi" w:eastAsia="Calibri" w:hAnsiTheme="majorHAnsi" w:cstheme="majorHAnsi"/>
          <w:b/>
          <w:sz w:val="24"/>
          <w:szCs w:val="24"/>
          <w:lang w:val="es-HN"/>
        </w:rPr>
        <w:t>N</w:t>
      </w:r>
      <w:r w:rsidRPr="00CD416E">
        <w:rPr>
          <w:rFonts w:asciiTheme="majorHAnsi" w:eastAsia="Calibri" w:hAnsiTheme="majorHAnsi" w:cstheme="majorHAnsi"/>
          <w:b/>
          <w:spacing w:val="1"/>
          <w:sz w:val="24"/>
          <w:szCs w:val="24"/>
          <w:lang w:val="es-HN"/>
        </w:rPr>
        <w:t>E</w:t>
      </w:r>
      <w:r w:rsidRPr="00CD416E">
        <w:rPr>
          <w:rFonts w:asciiTheme="majorHAnsi" w:eastAsia="Calibri" w:hAnsiTheme="majorHAnsi" w:cstheme="majorHAnsi"/>
          <w:b/>
          <w:sz w:val="24"/>
          <w:szCs w:val="24"/>
          <w:lang w:val="es-HN"/>
        </w:rPr>
        <w:t>S</w:t>
      </w:r>
      <w:r w:rsidRPr="00CD416E">
        <w:rPr>
          <w:rFonts w:asciiTheme="majorHAnsi" w:eastAsia="Calibri" w:hAnsiTheme="majorHAnsi" w:cstheme="majorHAnsi"/>
          <w:b/>
          <w:spacing w:val="-2"/>
          <w:sz w:val="24"/>
          <w:szCs w:val="24"/>
          <w:lang w:val="es-HN"/>
        </w:rPr>
        <w:t xml:space="preserve"> </w:t>
      </w:r>
      <w:r w:rsidRPr="00CD416E">
        <w:rPr>
          <w:rFonts w:asciiTheme="majorHAnsi" w:eastAsia="Calibri" w:hAnsiTheme="majorHAnsi" w:cstheme="majorHAnsi"/>
          <w:b/>
          <w:sz w:val="24"/>
          <w:szCs w:val="24"/>
          <w:lang w:val="es-HN"/>
        </w:rPr>
        <w:t>GE</w:t>
      </w:r>
      <w:r w:rsidRPr="00CD416E">
        <w:rPr>
          <w:rFonts w:asciiTheme="majorHAnsi" w:eastAsia="Calibri" w:hAnsiTheme="majorHAnsi" w:cstheme="majorHAnsi"/>
          <w:b/>
          <w:spacing w:val="1"/>
          <w:sz w:val="24"/>
          <w:szCs w:val="24"/>
          <w:lang w:val="es-HN"/>
        </w:rPr>
        <w:t>N</w:t>
      </w:r>
      <w:r w:rsidRPr="00CD416E">
        <w:rPr>
          <w:rFonts w:asciiTheme="majorHAnsi" w:eastAsia="Calibri" w:hAnsiTheme="majorHAnsi" w:cstheme="majorHAnsi"/>
          <w:b/>
          <w:spacing w:val="-2"/>
          <w:sz w:val="24"/>
          <w:szCs w:val="24"/>
          <w:lang w:val="es-HN"/>
        </w:rPr>
        <w:t>E</w:t>
      </w:r>
      <w:r w:rsidRPr="00CD416E">
        <w:rPr>
          <w:rFonts w:asciiTheme="majorHAnsi" w:eastAsia="Calibri" w:hAnsiTheme="majorHAnsi" w:cstheme="majorHAnsi"/>
          <w:b/>
          <w:spacing w:val="-1"/>
          <w:sz w:val="24"/>
          <w:szCs w:val="24"/>
          <w:lang w:val="es-HN"/>
        </w:rPr>
        <w:t>R</w:t>
      </w:r>
      <w:r w:rsidRPr="00CD416E">
        <w:rPr>
          <w:rFonts w:asciiTheme="majorHAnsi" w:eastAsia="Calibri" w:hAnsiTheme="majorHAnsi" w:cstheme="majorHAnsi"/>
          <w:b/>
          <w:spacing w:val="1"/>
          <w:sz w:val="24"/>
          <w:szCs w:val="24"/>
          <w:lang w:val="es-HN"/>
        </w:rPr>
        <w:t>A</w:t>
      </w:r>
      <w:r w:rsidRPr="00CD416E">
        <w:rPr>
          <w:rFonts w:asciiTheme="majorHAnsi" w:eastAsia="Calibri" w:hAnsiTheme="majorHAnsi" w:cstheme="majorHAnsi"/>
          <w:b/>
          <w:spacing w:val="-1"/>
          <w:sz w:val="24"/>
          <w:szCs w:val="24"/>
          <w:lang w:val="es-HN"/>
        </w:rPr>
        <w:t>L</w:t>
      </w:r>
      <w:r w:rsidRPr="00CD416E">
        <w:rPr>
          <w:rFonts w:asciiTheme="majorHAnsi" w:eastAsia="Calibri" w:hAnsiTheme="majorHAnsi" w:cstheme="majorHAnsi"/>
          <w:b/>
          <w:sz w:val="24"/>
          <w:szCs w:val="24"/>
          <w:lang w:val="es-HN"/>
        </w:rPr>
        <w:t>ES</w:t>
      </w:r>
      <w:r w:rsidRPr="00CD416E">
        <w:rPr>
          <w:rFonts w:asciiTheme="majorHAnsi" w:eastAsia="Calibri" w:hAnsiTheme="majorHAnsi" w:cstheme="majorHAnsi"/>
          <w:b/>
          <w:spacing w:val="1"/>
          <w:sz w:val="24"/>
          <w:szCs w:val="24"/>
          <w:lang w:val="es-HN"/>
        </w:rPr>
        <w:t xml:space="preserve"> </w:t>
      </w:r>
      <w:r w:rsidRPr="00CD416E">
        <w:rPr>
          <w:rFonts w:asciiTheme="majorHAnsi" w:eastAsia="Calibri" w:hAnsiTheme="majorHAnsi" w:cstheme="majorHAnsi"/>
          <w:b/>
          <w:sz w:val="24"/>
          <w:szCs w:val="24"/>
          <w:lang w:val="es-HN"/>
        </w:rPr>
        <w:t>DE</w:t>
      </w:r>
      <w:r w:rsidRPr="00CD416E">
        <w:rPr>
          <w:rFonts w:asciiTheme="majorHAnsi" w:eastAsia="Calibri" w:hAnsiTheme="majorHAnsi" w:cstheme="majorHAnsi"/>
          <w:b/>
          <w:spacing w:val="1"/>
          <w:sz w:val="24"/>
          <w:szCs w:val="24"/>
          <w:lang w:val="es-HN"/>
        </w:rPr>
        <w:t xml:space="preserve"> </w:t>
      </w:r>
      <w:r w:rsidRPr="00CD416E">
        <w:rPr>
          <w:rFonts w:asciiTheme="majorHAnsi" w:eastAsia="Calibri" w:hAnsiTheme="majorHAnsi" w:cstheme="majorHAnsi"/>
          <w:b/>
          <w:spacing w:val="-1"/>
          <w:sz w:val="24"/>
          <w:szCs w:val="24"/>
          <w:lang w:val="es-HN"/>
        </w:rPr>
        <w:t>L</w:t>
      </w:r>
      <w:r w:rsidRPr="00CD416E">
        <w:rPr>
          <w:rFonts w:asciiTheme="majorHAnsi" w:eastAsia="Calibri" w:hAnsiTheme="majorHAnsi" w:cstheme="majorHAnsi"/>
          <w:b/>
          <w:spacing w:val="1"/>
          <w:sz w:val="24"/>
          <w:szCs w:val="24"/>
          <w:lang w:val="es-HN"/>
        </w:rPr>
        <w:t>O</w:t>
      </w:r>
      <w:r w:rsidRPr="00CD416E">
        <w:rPr>
          <w:rFonts w:asciiTheme="majorHAnsi" w:eastAsia="Calibri" w:hAnsiTheme="majorHAnsi" w:cstheme="majorHAnsi"/>
          <w:b/>
          <w:sz w:val="24"/>
          <w:szCs w:val="24"/>
          <w:lang w:val="es-HN"/>
        </w:rPr>
        <w:t xml:space="preserve">S </w:t>
      </w:r>
      <w:r w:rsidRPr="00CD416E">
        <w:rPr>
          <w:rFonts w:asciiTheme="majorHAnsi" w:eastAsia="Calibri" w:hAnsiTheme="majorHAnsi" w:cstheme="majorHAnsi"/>
          <w:b/>
          <w:spacing w:val="-1"/>
          <w:sz w:val="24"/>
          <w:szCs w:val="24"/>
          <w:lang w:val="es-HN"/>
        </w:rPr>
        <w:t>M</w:t>
      </w:r>
      <w:r w:rsidRPr="00CD416E">
        <w:rPr>
          <w:rFonts w:asciiTheme="majorHAnsi" w:eastAsia="Calibri" w:hAnsiTheme="majorHAnsi" w:cstheme="majorHAnsi"/>
          <w:b/>
          <w:spacing w:val="1"/>
          <w:sz w:val="24"/>
          <w:szCs w:val="24"/>
          <w:lang w:val="es-HN"/>
        </w:rPr>
        <w:t>A</w:t>
      </w:r>
      <w:r w:rsidRPr="00CD416E">
        <w:rPr>
          <w:rFonts w:asciiTheme="majorHAnsi" w:eastAsia="Calibri" w:hAnsiTheme="majorHAnsi" w:cstheme="majorHAnsi"/>
          <w:b/>
          <w:spacing w:val="-1"/>
          <w:sz w:val="24"/>
          <w:szCs w:val="24"/>
          <w:lang w:val="es-HN"/>
        </w:rPr>
        <w:t>T</w:t>
      </w:r>
      <w:r w:rsidRPr="00CD416E">
        <w:rPr>
          <w:rFonts w:asciiTheme="majorHAnsi" w:eastAsia="Calibri" w:hAnsiTheme="majorHAnsi" w:cstheme="majorHAnsi"/>
          <w:b/>
          <w:sz w:val="24"/>
          <w:szCs w:val="24"/>
          <w:lang w:val="es-HN"/>
        </w:rPr>
        <w:t>ERI</w:t>
      </w:r>
      <w:r w:rsidRPr="00CD416E">
        <w:rPr>
          <w:rFonts w:asciiTheme="majorHAnsi" w:eastAsia="Calibri" w:hAnsiTheme="majorHAnsi" w:cstheme="majorHAnsi"/>
          <w:b/>
          <w:spacing w:val="-1"/>
          <w:sz w:val="24"/>
          <w:szCs w:val="24"/>
          <w:lang w:val="es-HN"/>
        </w:rPr>
        <w:t>AL</w:t>
      </w:r>
      <w:r w:rsidRPr="00CD416E">
        <w:rPr>
          <w:rFonts w:asciiTheme="majorHAnsi" w:eastAsia="Calibri" w:hAnsiTheme="majorHAnsi" w:cstheme="majorHAnsi"/>
          <w:b/>
          <w:sz w:val="24"/>
          <w:szCs w:val="24"/>
          <w:lang w:val="es-HN"/>
        </w:rPr>
        <w:t>ES</w:t>
      </w:r>
    </w:p>
    <w:p w14:paraId="37E50197" w14:textId="77777777" w:rsidR="0079402B" w:rsidRPr="00CD416E" w:rsidRDefault="0079402B" w:rsidP="0079402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60" w:line="259" w:lineRule="auto"/>
        <w:ind w:left="102"/>
        <w:jc w:val="both"/>
        <w:outlineLvl w:val="0"/>
        <w:rPr>
          <w:rFonts w:asciiTheme="majorHAnsi" w:eastAsia="Calibri" w:hAnsiTheme="majorHAnsi" w:cstheme="majorHAnsi"/>
          <w:b/>
          <w:spacing w:val="-3"/>
          <w:sz w:val="24"/>
          <w:szCs w:val="24"/>
          <w:lang w:val="es-HN"/>
        </w:rPr>
      </w:pPr>
      <w:r w:rsidRPr="00CD416E">
        <w:rPr>
          <w:rFonts w:asciiTheme="majorHAnsi" w:eastAsia="Calibri" w:hAnsiTheme="majorHAnsi" w:cstheme="majorHAnsi"/>
          <w:sz w:val="24"/>
          <w:szCs w:val="24"/>
          <w:lang w:val="es-HN"/>
        </w:rPr>
        <w:t>T</w:t>
      </w:r>
      <w:r w:rsidRPr="00CD416E">
        <w:rPr>
          <w:rFonts w:asciiTheme="majorHAnsi" w:eastAsia="Calibri" w:hAnsiTheme="majorHAnsi" w:cstheme="majorHAnsi"/>
          <w:spacing w:val="1"/>
          <w:sz w:val="24"/>
          <w:szCs w:val="24"/>
          <w:lang w:val="es-HN"/>
        </w:rPr>
        <w:t>od</w:t>
      </w:r>
      <w:r w:rsidRPr="00CD416E">
        <w:rPr>
          <w:rFonts w:asciiTheme="majorHAnsi" w:eastAsia="Calibri" w:hAnsiTheme="majorHAnsi" w:cstheme="majorHAnsi"/>
          <w:sz w:val="24"/>
          <w:szCs w:val="24"/>
          <w:lang w:val="es-HN"/>
        </w:rPr>
        <w:t>os</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los</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pacing w:val="-2"/>
          <w:sz w:val="24"/>
          <w:szCs w:val="24"/>
          <w:lang w:val="es-HN"/>
        </w:rPr>
        <w:t>m</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r</w:t>
      </w:r>
      <w:r w:rsidRPr="00CD416E">
        <w:rPr>
          <w:rFonts w:asciiTheme="majorHAnsi" w:eastAsia="Calibri" w:hAnsiTheme="majorHAnsi" w:cstheme="majorHAnsi"/>
          <w:spacing w:val="-2"/>
          <w:sz w:val="24"/>
          <w:szCs w:val="24"/>
          <w:lang w:val="es-HN"/>
        </w:rPr>
        <w:t>i</w:t>
      </w:r>
      <w:r w:rsidRPr="00CD416E">
        <w:rPr>
          <w:rFonts w:asciiTheme="majorHAnsi" w:eastAsia="Calibri" w:hAnsiTheme="majorHAnsi" w:cstheme="majorHAnsi"/>
          <w:sz w:val="24"/>
          <w:szCs w:val="24"/>
          <w:lang w:val="es-HN"/>
        </w:rPr>
        <w:t>al</w:t>
      </w:r>
      <w:r w:rsidRPr="00CD416E">
        <w:rPr>
          <w:rFonts w:asciiTheme="majorHAnsi" w:eastAsia="Calibri" w:hAnsiTheme="majorHAnsi" w:cstheme="majorHAnsi"/>
          <w:spacing w:val="1"/>
          <w:sz w:val="24"/>
          <w:szCs w:val="24"/>
          <w:lang w:val="es-HN"/>
        </w:rPr>
        <w:t>e</w:t>
      </w:r>
      <w:r w:rsidRPr="00CD416E">
        <w:rPr>
          <w:rFonts w:asciiTheme="majorHAnsi" w:eastAsia="Calibri" w:hAnsiTheme="majorHAnsi" w:cstheme="majorHAnsi"/>
          <w:sz w:val="24"/>
          <w:szCs w:val="24"/>
          <w:lang w:val="es-HN"/>
        </w:rPr>
        <w:t>s</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z w:val="24"/>
          <w:szCs w:val="24"/>
          <w:lang w:val="es-HN"/>
        </w:rPr>
        <w:t>m</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le</w:t>
      </w:r>
      <w:r w:rsidRPr="00CD416E">
        <w:rPr>
          <w:rFonts w:asciiTheme="majorHAnsi" w:eastAsia="Calibri" w:hAnsiTheme="majorHAnsi" w:cstheme="majorHAnsi"/>
          <w:spacing w:val="1"/>
          <w:sz w:val="24"/>
          <w:szCs w:val="24"/>
          <w:lang w:val="es-HN"/>
        </w:rPr>
        <w:t>a</w:t>
      </w:r>
      <w:r w:rsidRPr="00CD416E">
        <w:rPr>
          <w:rFonts w:asciiTheme="majorHAnsi" w:eastAsia="Calibri" w:hAnsiTheme="majorHAnsi" w:cstheme="majorHAnsi"/>
          <w:sz w:val="24"/>
          <w:szCs w:val="24"/>
          <w:lang w:val="es-HN"/>
        </w:rPr>
        <w:t>rse</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en</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2"/>
          <w:sz w:val="24"/>
          <w:szCs w:val="24"/>
          <w:lang w:val="es-HN"/>
        </w:rPr>
        <w:t>s</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 xml:space="preserve"> p</w:t>
      </w:r>
      <w:r w:rsidRPr="00CD416E">
        <w:rPr>
          <w:rFonts w:asciiTheme="majorHAnsi" w:eastAsia="Calibri" w:hAnsiTheme="majorHAnsi" w:cstheme="majorHAnsi"/>
          <w:sz w:val="24"/>
          <w:szCs w:val="24"/>
          <w:lang w:val="es-HN"/>
        </w:rPr>
        <w:t>r</w:t>
      </w:r>
      <w:r w:rsidRPr="00CD416E">
        <w:rPr>
          <w:rFonts w:asciiTheme="majorHAnsi" w:eastAsia="Calibri" w:hAnsiTheme="majorHAnsi" w:cstheme="majorHAnsi"/>
          <w:spacing w:val="1"/>
          <w:sz w:val="24"/>
          <w:szCs w:val="24"/>
          <w:lang w:val="es-HN"/>
        </w:rPr>
        <w:t>o</w:t>
      </w:r>
      <w:r w:rsidRPr="00CD416E">
        <w:rPr>
          <w:rFonts w:asciiTheme="majorHAnsi" w:eastAsia="Calibri" w:hAnsiTheme="majorHAnsi" w:cstheme="majorHAnsi"/>
          <w:sz w:val="24"/>
          <w:szCs w:val="24"/>
          <w:lang w:val="es-HN"/>
        </w:rPr>
        <w:t>ye</w:t>
      </w:r>
      <w:r w:rsidRPr="00CD416E">
        <w:rPr>
          <w:rFonts w:asciiTheme="majorHAnsi" w:eastAsia="Calibri" w:hAnsiTheme="majorHAnsi" w:cstheme="majorHAnsi"/>
          <w:spacing w:val="-3"/>
          <w:sz w:val="24"/>
          <w:szCs w:val="24"/>
          <w:lang w:val="es-HN"/>
        </w:rPr>
        <w:t>c</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 xml:space="preserve"> d</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pacing w:val="-2"/>
          <w:sz w:val="24"/>
          <w:szCs w:val="24"/>
          <w:lang w:val="es-HN"/>
        </w:rPr>
        <w:t>o</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s</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pacing w:val="-2"/>
          <w:sz w:val="24"/>
          <w:szCs w:val="24"/>
          <w:lang w:val="es-HN"/>
        </w:rPr>
        <w:t>r</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pacing w:val="-1"/>
          <w:sz w:val="24"/>
          <w:szCs w:val="24"/>
          <w:lang w:val="es-HN"/>
        </w:rPr>
        <w:t>cc</w:t>
      </w:r>
      <w:r w:rsidRPr="00CD416E">
        <w:rPr>
          <w:rFonts w:asciiTheme="majorHAnsi" w:eastAsia="Calibri" w:hAnsiTheme="majorHAnsi" w:cstheme="majorHAnsi"/>
          <w:sz w:val="24"/>
          <w:szCs w:val="24"/>
          <w:lang w:val="es-HN"/>
        </w:rPr>
        <w:t>ión</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z w:val="24"/>
          <w:szCs w:val="24"/>
          <w:lang w:val="es-HN"/>
        </w:rPr>
        <w:t>rán</w:t>
      </w:r>
      <w:r w:rsidRPr="00CD416E">
        <w:rPr>
          <w:rFonts w:asciiTheme="majorHAnsi" w:eastAsia="Calibri" w:hAnsiTheme="majorHAnsi" w:cstheme="majorHAnsi"/>
          <w:spacing w:val="4"/>
          <w:sz w:val="24"/>
          <w:szCs w:val="24"/>
          <w:lang w:val="es-HN"/>
        </w:rPr>
        <w:t xml:space="preserve"> </w:t>
      </w:r>
      <w:r w:rsidRPr="00CD416E">
        <w:rPr>
          <w:rFonts w:asciiTheme="majorHAnsi" w:eastAsia="Calibri" w:hAnsiTheme="majorHAnsi" w:cstheme="majorHAnsi"/>
          <w:sz w:val="24"/>
          <w:szCs w:val="24"/>
          <w:lang w:val="es-HN"/>
        </w:rPr>
        <w:t>ser</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ev</w:t>
      </w:r>
      <w:r w:rsidRPr="00CD416E">
        <w:rPr>
          <w:rFonts w:asciiTheme="majorHAnsi" w:eastAsia="Calibri" w:hAnsiTheme="majorHAnsi" w:cstheme="majorHAnsi"/>
          <w:spacing w:val="1"/>
          <w:sz w:val="24"/>
          <w:szCs w:val="24"/>
          <w:lang w:val="es-HN"/>
        </w:rPr>
        <w:t>o</w:t>
      </w:r>
      <w:r w:rsidRPr="00CD416E">
        <w:rPr>
          <w:rFonts w:asciiTheme="majorHAnsi" w:eastAsia="Calibri" w:hAnsiTheme="majorHAnsi" w:cstheme="majorHAnsi"/>
          <w:sz w:val="24"/>
          <w:szCs w:val="24"/>
          <w:lang w:val="es-HN"/>
        </w:rPr>
        <w:t xml:space="preserve">s y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 xml:space="preserve">e </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 xml:space="preserve">a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ali</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w:t>
      </w:r>
      <w:r w:rsidRPr="00CD416E">
        <w:rPr>
          <w:rFonts w:asciiTheme="majorHAnsi" w:eastAsia="Calibri" w:hAnsiTheme="majorHAnsi" w:cstheme="majorHAnsi"/>
          <w:spacing w:val="53"/>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54"/>
          <w:sz w:val="24"/>
          <w:szCs w:val="24"/>
          <w:lang w:val="es-HN"/>
        </w:rPr>
        <w:t xml:space="preserve"> </w:t>
      </w:r>
      <w:r w:rsidRPr="00CD416E">
        <w:rPr>
          <w:rFonts w:asciiTheme="majorHAnsi" w:eastAsia="Calibri" w:hAnsiTheme="majorHAnsi" w:cstheme="majorHAnsi"/>
          <w:sz w:val="24"/>
          <w:szCs w:val="24"/>
          <w:lang w:val="es-HN"/>
        </w:rPr>
        <w:t>los</w:t>
      </w:r>
      <w:r w:rsidRPr="00CD416E">
        <w:rPr>
          <w:rFonts w:asciiTheme="majorHAnsi" w:eastAsia="Calibri" w:hAnsiTheme="majorHAnsi" w:cstheme="majorHAnsi"/>
          <w:spacing w:val="51"/>
          <w:sz w:val="24"/>
          <w:szCs w:val="24"/>
          <w:lang w:val="es-HN"/>
        </w:rPr>
        <w:t xml:space="preserve"> </w:t>
      </w:r>
      <w:r w:rsidRPr="00CD416E">
        <w:rPr>
          <w:rFonts w:asciiTheme="majorHAnsi" w:eastAsia="Calibri" w:hAnsiTheme="majorHAnsi" w:cstheme="majorHAnsi"/>
          <w:sz w:val="24"/>
          <w:szCs w:val="24"/>
          <w:lang w:val="es-HN"/>
        </w:rPr>
        <w:t>ma</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z w:val="24"/>
          <w:szCs w:val="24"/>
          <w:lang w:val="es-HN"/>
        </w:rPr>
        <w:t>rial</w:t>
      </w:r>
      <w:r w:rsidRPr="00CD416E">
        <w:rPr>
          <w:rFonts w:asciiTheme="majorHAnsi" w:eastAsia="Calibri" w:hAnsiTheme="majorHAnsi" w:cstheme="majorHAnsi"/>
          <w:spacing w:val="1"/>
          <w:sz w:val="24"/>
          <w:szCs w:val="24"/>
          <w:lang w:val="es-HN"/>
        </w:rPr>
        <w:t>e</w:t>
      </w:r>
      <w:r w:rsidRPr="00CD416E">
        <w:rPr>
          <w:rFonts w:asciiTheme="majorHAnsi" w:eastAsia="Calibri" w:hAnsiTheme="majorHAnsi" w:cstheme="majorHAnsi"/>
          <w:sz w:val="24"/>
          <w:szCs w:val="24"/>
          <w:lang w:val="es-HN"/>
        </w:rPr>
        <w:t>s</w:t>
      </w:r>
      <w:r w:rsidRPr="00CD416E">
        <w:rPr>
          <w:rFonts w:asciiTheme="majorHAnsi" w:eastAsia="Calibri" w:hAnsiTheme="majorHAnsi" w:cstheme="majorHAnsi"/>
          <w:spacing w:val="53"/>
          <w:sz w:val="24"/>
          <w:szCs w:val="24"/>
          <w:lang w:val="es-HN"/>
        </w:rPr>
        <w:t xml:space="preserve"> </w:t>
      </w:r>
      <w:r w:rsidRPr="00CD416E">
        <w:rPr>
          <w:rFonts w:asciiTheme="majorHAnsi" w:eastAsia="Calibri" w:hAnsiTheme="majorHAnsi" w:cstheme="majorHAnsi"/>
          <w:sz w:val="24"/>
          <w:szCs w:val="24"/>
          <w:lang w:val="es-HN"/>
        </w:rPr>
        <w:t>se</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z w:val="24"/>
          <w:szCs w:val="24"/>
          <w:lang w:val="es-HN"/>
        </w:rPr>
        <w:t>n</w:t>
      </w:r>
      <w:r w:rsidRPr="00CD416E">
        <w:rPr>
          <w:rFonts w:asciiTheme="majorHAnsi" w:eastAsia="Calibri" w:hAnsiTheme="majorHAnsi" w:cstheme="majorHAnsi"/>
          <w:spacing w:val="52"/>
          <w:sz w:val="24"/>
          <w:szCs w:val="24"/>
          <w:lang w:val="es-HN"/>
        </w:rPr>
        <w:t xml:space="preserve"> </w:t>
      </w:r>
      <w:r w:rsidRPr="00CD416E">
        <w:rPr>
          <w:rFonts w:asciiTheme="majorHAnsi" w:eastAsia="Calibri" w:hAnsiTheme="majorHAnsi" w:cstheme="majorHAnsi"/>
          <w:sz w:val="24"/>
          <w:szCs w:val="24"/>
          <w:lang w:val="es-HN"/>
        </w:rPr>
        <w:t>es</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eci</w:t>
      </w:r>
      <w:r w:rsidRPr="00CD416E">
        <w:rPr>
          <w:rFonts w:asciiTheme="majorHAnsi" w:eastAsia="Calibri" w:hAnsiTheme="majorHAnsi" w:cstheme="majorHAnsi"/>
          <w:spacing w:val="1"/>
          <w:sz w:val="24"/>
          <w:szCs w:val="24"/>
          <w:lang w:val="es-HN"/>
        </w:rPr>
        <w:t>f</w:t>
      </w:r>
      <w:r w:rsidRPr="00CD416E">
        <w:rPr>
          <w:rFonts w:asciiTheme="majorHAnsi" w:eastAsia="Calibri" w:hAnsiTheme="majorHAnsi" w:cstheme="majorHAnsi"/>
          <w:sz w:val="24"/>
          <w:szCs w:val="24"/>
          <w:lang w:val="es-HN"/>
        </w:rPr>
        <w:t>i</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os</w:t>
      </w:r>
      <w:r w:rsidRPr="00CD416E">
        <w:rPr>
          <w:rFonts w:asciiTheme="majorHAnsi" w:eastAsia="Calibri" w:hAnsiTheme="majorHAnsi" w:cstheme="majorHAnsi"/>
          <w:spacing w:val="54"/>
          <w:sz w:val="24"/>
          <w:szCs w:val="24"/>
          <w:lang w:val="es-HN"/>
        </w:rPr>
        <w:t xml:space="preserve"> </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or</w:t>
      </w:r>
      <w:r w:rsidRPr="00CD416E">
        <w:rPr>
          <w:rFonts w:asciiTheme="majorHAnsi" w:eastAsia="Calibri" w:hAnsiTheme="majorHAnsi" w:cstheme="majorHAnsi"/>
          <w:spacing w:val="54"/>
          <w:sz w:val="24"/>
          <w:szCs w:val="24"/>
          <w:lang w:val="es-HN"/>
        </w:rPr>
        <w:t xml:space="preserve"> </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m</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z w:val="24"/>
          <w:szCs w:val="24"/>
          <w:lang w:val="es-HN"/>
        </w:rPr>
        <w:t>re</w:t>
      </w:r>
      <w:r w:rsidRPr="00CD416E">
        <w:rPr>
          <w:rFonts w:asciiTheme="majorHAnsi" w:eastAsia="Calibri" w:hAnsiTheme="majorHAnsi" w:cstheme="majorHAnsi"/>
          <w:spacing w:val="54"/>
          <w:sz w:val="24"/>
          <w:szCs w:val="24"/>
          <w:lang w:val="es-HN"/>
        </w:rPr>
        <w:t xml:space="preserve">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51"/>
          <w:sz w:val="24"/>
          <w:szCs w:val="24"/>
          <w:lang w:val="es-HN"/>
        </w:rPr>
        <w:t xml:space="preserve"> </w:t>
      </w:r>
      <w:r w:rsidRPr="00CD416E">
        <w:rPr>
          <w:rFonts w:asciiTheme="majorHAnsi" w:eastAsia="Calibri" w:hAnsiTheme="majorHAnsi" w:cstheme="majorHAnsi"/>
          <w:spacing w:val="1"/>
          <w:sz w:val="24"/>
          <w:szCs w:val="24"/>
          <w:lang w:val="es-HN"/>
        </w:rPr>
        <w:t>f</w:t>
      </w:r>
      <w:r w:rsidRPr="00CD416E">
        <w:rPr>
          <w:rFonts w:asciiTheme="majorHAnsi" w:eastAsia="Calibri" w:hAnsiTheme="majorHAnsi" w:cstheme="majorHAnsi"/>
          <w:spacing w:val="-2"/>
          <w:sz w:val="24"/>
          <w:szCs w:val="24"/>
          <w:lang w:val="es-HN"/>
        </w:rPr>
        <w:t>á</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z w:val="24"/>
          <w:szCs w:val="24"/>
          <w:lang w:val="es-HN"/>
        </w:rPr>
        <w:t>ri</w:t>
      </w:r>
      <w:r w:rsidRPr="00CD416E">
        <w:rPr>
          <w:rFonts w:asciiTheme="majorHAnsi" w:eastAsia="Calibri" w:hAnsiTheme="majorHAnsi" w:cstheme="majorHAnsi"/>
          <w:spacing w:val="8"/>
          <w:sz w:val="24"/>
          <w:szCs w:val="24"/>
          <w:lang w:val="es-HN"/>
        </w:rPr>
        <w:t>c</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54"/>
          <w:sz w:val="24"/>
          <w:szCs w:val="24"/>
          <w:lang w:val="es-HN"/>
        </w:rPr>
        <w:t xml:space="preserve"> </w:t>
      </w:r>
      <w:r w:rsidRPr="00CD416E">
        <w:rPr>
          <w:rFonts w:asciiTheme="majorHAnsi" w:eastAsia="Calibri" w:hAnsiTheme="majorHAnsi" w:cstheme="majorHAnsi"/>
          <w:sz w:val="24"/>
          <w:szCs w:val="24"/>
          <w:lang w:val="es-HN"/>
        </w:rPr>
        <w:t xml:space="preserve">o </w:t>
      </w:r>
      <w:r w:rsidRPr="00CD416E">
        <w:rPr>
          <w:rFonts w:asciiTheme="majorHAnsi" w:eastAsia="Calibri" w:hAnsiTheme="majorHAnsi" w:cstheme="majorHAnsi"/>
          <w:spacing w:val="1"/>
          <w:sz w:val="24"/>
          <w:szCs w:val="24"/>
          <w:lang w:val="es-HN"/>
        </w:rPr>
        <w:t>f</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z w:val="24"/>
          <w:szCs w:val="24"/>
          <w:lang w:val="es-HN"/>
        </w:rPr>
        <w:t>rica</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 xml:space="preserve">e,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r</w:t>
      </w:r>
      <w:r w:rsidRPr="00CD416E">
        <w:rPr>
          <w:rFonts w:asciiTheme="majorHAnsi" w:eastAsia="Calibri" w:hAnsiTheme="majorHAnsi" w:cstheme="majorHAnsi"/>
          <w:spacing w:val="-2"/>
          <w:sz w:val="24"/>
          <w:szCs w:val="24"/>
          <w:lang w:val="es-HN"/>
        </w:rPr>
        <w:t>á</w:t>
      </w:r>
      <w:r w:rsidRPr="00CD416E">
        <w:rPr>
          <w:rFonts w:asciiTheme="majorHAnsi" w:eastAsia="Calibri" w:hAnsiTheme="majorHAnsi" w:cstheme="majorHAnsi"/>
          <w:sz w:val="24"/>
          <w:szCs w:val="24"/>
          <w:lang w:val="es-HN"/>
        </w:rPr>
        <w:t>n</w:t>
      </w:r>
      <w:r w:rsidRPr="00CD416E">
        <w:rPr>
          <w:rFonts w:asciiTheme="majorHAnsi" w:eastAsia="Calibri" w:hAnsiTheme="majorHAnsi" w:cstheme="majorHAnsi"/>
          <w:spacing w:val="1"/>
          <w:sz w:val="24"/>
          <w:szCs w:val="24"/>
          <w:lang w:val="es-HN"/>
        </w:rPr>
        <w:t xml:space="preserve"> u</w:t>
      </w:r>
      <w:r w:rsidRPr="00CD416E">
        <w:rPr>
          <w:rFonts w:asciiTheme="majorHAnsi" w:eastAsia="Calibri" w:hAnsiTheme="majorHAnsi" w:cstheme="majorHAnsi"/>
          <w:sz w:val="24"/>
          <w:szCs w:val="24"/>
          <w:lang w:val="es-HN"/>
        </w:rPr>
        <w:t>sa</w:t>
      </w:r>
      <w:r w:rsidRPr="00CD416E">
        <w:rPr>
          <w:rFonts w:asciiTheme="majorHAnsi" w:eastAsia="Calibri" w:hAnsiTheme="majorHAnsi" w:cstheme="majorHAnsi"/>
          <w:spacing w:val="-2"/>
          <w:sz w:val="24"/>
          <w:szCs w:val="24"/>
          <w:lang w:val="es-HN"/>
        </w:rPr>
        <w:t>r</w:t>
      </w:r>
      <w:r w:rsidRPr="00CD416E">
        <w:rPr>
          <w:rFonts w:asciiTheme="majorHAnsi" w:eastAsia="Calibri" w:hAnsiTheme="majorHAnsi" w:cstheme="majorHAnsi"/>
          <w:sz w:val="24"/>
          <w:szCs w:val="24"/>
          <w:lang w:val="es-HN"/>
        </w:rPr>
        <w:t>se</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z w:val="24"/>
          <w:szCs w:val="24"/>
          <w:lang w:val="es-HN"/>
        </w:rPr>
        <w:t>és</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 xml:space="preserve">os </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ri</w:t>
      </w:r>
      <w:r w:rsidRPr="00CD416E">
        <w:rPr>
          <w:rFonts w:asciiTheme="majorHAnsi" w:eastAsia="Calibri" w:hAnsiTheme="majorHAnsi" w:cstheme="majorHAnsi"/>
          <w:spacing w:val="-2"/>
          <w:sz w:val="24"/>
          <w:szCs w:val="24"/>
          <w:lang w:val="es-HN"/>
        </w:rPr>
        <w:t>m</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rd</w:t>
      </w:r>
      <w:r w:rsidRPr="00CD416E">
        <w:rPr>
          <w:rFonts w:asciiTheme="majorHAnsi" w:eastAsia="Calibri" w:hAnsiTheme="majorHAnsi" w:cstheme="majorHAnsi"/>
          <w:sz w:val="24"/>
          <w:szCs w:val="24"/>
          <w:lang w:val="es-HN"/>
        </w:rPr>
        <w:t>ia</w:t>
      </w:r>
      <w:r w:rsidRPr="00CD416E">
        <w:rPr>
          <w:rFonts w:asciiTheme="majorHAnsi" w:eastAsia="Calibri" w:hAnsiTheme="majorHAnsi" w:cstheme="majorHAnsi"/>
          <w:spacing w:val="-2"/>
          <w:sz w:val="24"/>
          <w:szCs w:val="24"/>
          <w:lang w:val="es-HN"/>
        </w:rPr>
        <w:t>l</w:t>
      </w:r>
      <w:r w:rsidRPr="00CD416E">
        <w:rPr>
          <w:rFonts w:asciiTheme="majorHAnsi" w:eastAsia="Calibri" w:hAnsiTheme="majorHAnsi" w:cstheme="majorHAnsi"/>
          <w:sz w:val="24"/>
          <w:szCs w:val="24"/>
          <w:lang w:val="es-HN"/>
        </w:rPr>
        <w:t>men</w:t>
      </w:r>
      <w:r w:rsidRPr="00CD416E">
        <w:rPr>
          <w:rFonts w:asciiTheme="majorHAnsi" w:eastAsia="Calibri" w:hAnsiTheme="majorHAnsi" w:cstheme="majorHAnsi"/>
          <w:spacing w:val="-2"/>
          <w:sz w:val="24"/>
          <w:szCs w:val="24"/>
          <w:lang w:val="es-HN"/>
        </w:rPr>
        <w:t>t</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z w:val="24"/>
          <w:szCs w:val="24"/>
          <w:lang w:val="es-HN"/>
        </w:rPr>
        <w:t>Si</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z w:val="24"/>
          <w:szCs w:val="24"/>
          <w:lang w:val="es-HN"/>
        </w:rPr>
        <w:t>alg</w:t>
      </w:r>
      <w:r w:rsidRPr="00CD416E">
        <w:rPr>
          <w:rFonts w:asciiTheme="majorHAnsi" w:eastAsia="Calibri" w:hAnsiTheme="majorHAnsi" w:cstheme="majorHAnsi"/>
          <w:spacing w:val="-1"/>
          <w:sz w:val="24"/>
          <w:szCs w:val="24"/>
          <w:lang w:val="es-HN"/>
        </w:rPr>
        <w:t>ú</w:t>
      </w:r>
      <w:r w:rsidRPr="00CD416E">
        <w:rPr>
          <w:rFonts w:asciiTheme="majorHAnsi" w:eastAsia="Calibri" w:hAnsiTheme="majorHAnsi" w:cstheme="majorHAnsi"/>
          <w:sz w:val="24"/>
          <w:szCs w:val="24"/>
          <w:lang w:val="es-HN"/>
        </w:rPr>
        <w:t>n</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ON</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RATI</w:t>
      </w:r>
      <w:r w:rsidRPr="00CD416E">
        <w:rPr>
          <w:rFonts w:asciiTheme="majorHAnsi" w:eastAsia="Calibri" w:hAnsiTheme="majorHAnsi" w:cstheme="majorHAnsi"/>
          <w:spacing w:val="-2"/>
          <w:sz w:val="24"/>
          <w:szCs w:val="24"/>
          <w:lang w:val="es-HN"/>
        </w:rPr>
        <w:t>S</w:t>
      </w:r>
      <w:r w:rsidRPr="00CD416E">
        <w:rPr>
          <w:rFonts w:asciiTheme="majorHAnsi" w:eastAsia="Calibri" w:hAnsiTheme="majorHAnsi" w:cstheme="majorHAnsi"/>
          <w:sz w:val="24"/>
          <w:szCs w:val="24"/>
          <w:lang w:val="es-HN"/>
        </w:rPr>
        <w:t>TA</w:t>
      </w:r>
      <w:r w:rsidRPr="00CD416E">
        <w:rPr>
          <w:rFonts w:asciiTheme="majorHAnsi" w:eastAsia="Calibri" w:hAnsiTheme="majorHAnsi" w:cstheme="majorHAnsi"/>
          <w:spacing w:val="1"/>
          <w:sz w:val="24"/>
          <w:szCs w:val="24"/>
          <w:lang w:val="es-HN"/>
        </w:rPr>
        <w:t xml:space="preserve"> d</w:t>
      </w:r>
      <w:r w:rsidRPr="00CD416E">
        <w:rPr>
          <w:rFonts w:asciiTheme="majorHAnsi" w:eastAsia="Calibri" w:hAnsiTheme="majorHAnsi" w:cstheme="majorHAnsi"/>
          <w:sz w:val="24"/>
          <w:szCs w:val="24"/>
          <w:lang w:val="es-HN"/>
        </w:rPr>
        <w:t>es</w:t>
      </w:r>
      <w:r w:rsidRPr="00CD416E">
        <w:rPr>
          <w:rFonts w:asciiTheme="majorHAnsi" w:eastAsia="Calibri" w:hAnsiTheme="majorHAnsi" w:cstheme="majorHAnsi"/>
          <w:spacing w:val="1"/>
          <w:sz w:val="24"/>
          <w:szCs w:val="24"/>
          <w:lang w:val="es-HN"/>
        </w:rPr>
        <w:t>e</w:t>
      </w:r>
      <w:r w:rsidRPr="00CD416E">
        <w:rPr>
          <w:rFonts w:asciiTheme="majorHAnsi" w:eastAsia="Calibri" w:hAnsiTheme="majorHAnsi" w:cstheme="majorHAnsi"/>
          <w:sz w:val="24"/>
          <w:szCs w:val="24"/>
          <w:lang w:val="es-HN"/>
        </w:rPr>
        <w:t xml:space="preserve">a </w:t>
      </w:r>
      <w:r w:rsidRPr="00CD416E">
        <w:rPr>
          <w:rFonts w:asciiTheme="majorHAnsi" w:eastAsia="Calibri" w:hAnsiTheme="majorHAnsi" w:cstheme="majorHAnsi"/>
          <w:spacing w:val="1"/>
          <w:sz w:val="24"/>
          <w:szCs w:val="24"/>
          <w:lang w:val="es-HN"/>
        </w:rPr>
        <w:t>h</w:t>
      </w:r>
      <w:r w:rsidRPr="00CD416E">
        <w:rPr>
          <w:rFonts w:asciiTheme="majorHAnsi" w:eastAsia="Calibri" w:hAnsiTheme="majorHAnsi" w:cstheme="majorHAnsi"/>
          <w:sz w:val="24"/>
          <w:szCs w:val="24"/>
          <w:lang w:val="es-HN"/>
        </w:rPr>
        <w:t xml:space="preserve">acer </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 xml:space="preserve">so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pacing w:val="-2"/>
          <w:sz w:val="24"/>
          <w:szCs w:val="24"/>
          <w:lang w:val="es-HN"/>
        </w:rPr>
        <w:t>o</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r</w:t>
      </w:r>
      <w:r w:rsidRPr="00CD416E">
        <w:rPr>
          <w:rFonts w:asciiTheme="majorHAnsi" w:eastAsia="Calibri" w:hAnsiTheme="majorHAnsi" w:cstheme="majorHAnsi"/>
          <w:spacing w:val="1"/>
          <w:sz w:val="24"/>
          <w:szCs w:val="24"/>
          <w:lang w:val="es-HN"/>
        </w:rPr>
        <w:t>o</w:t>
      </w:r>
      <w:r w:rsidRPr="00CD416E">
        <w:rPr>
          <w:rFonts w:asciiTheme="majorHAnsi" w:eastAsia="Calibri" w:hAnsiTheme="majorHAnsi" w:cstheme="majorHAnsi"/>
          <w:sz w:val="24"/>
          <w:szCs w:val="24"/>
          <w:lang w:val="es-HN"/>
        </w:rPr>
        <w:t xml:space="preserve">,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r</w:t>
      </w:r>
      <w:r w:rsidRPr="00CD416E">
        <w:rPr>
          <w:rFonts w:asciiTheme="majorHAnsi" w:eastAsia="Calibri" w:hAnsiTheme="majorHAnsi" w:cstheme="majorHAnsi"/>
          <w:sz w:val="24"/>
          <w:szCs w:val="24"/>
          <w:lang w:val="es-HN"/>
        </w:rPr>
        <w:t>á o</w:t>
      </w:r>
      <w:r w:rsidRPr="00CD416E">
        <w:rPr>
          <w:rFonts w:asciiTheme="majorHAnsi" w:eastAsia="Calibri" w:hAnsiTheme="majorHAnsi" w:cstheme="majorHAnsi"/>
          <w:spacing w:val="2"/>
          <w:sz w:val="24"/>
          <w:szCs w:val="24"/>
          <w:lang w:val="es-HN"/>
        </w:rPr>
        <w:t>b</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z w:val="24"/>
          <w:szCs w:val="24"/>
          <w:lang w:val="es-HN"/>
        </w:rPr>
        <w:t>rse</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z w:val="24"/>
          <w:szCs w:val="24"/>
          <w:lang w:val="es-HN"/>
        </w:rPr>
        <w:t>la</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r</w:t>
      </w:r>
      <w:r w:rsidRPr="00CD416E">
        <w:rPr>
          <w:rFonts w:asciiTheme="majorHAnsi" w:eastAsia="Calibri" w:hAnsiTheme="majorHAnsi" w:cstheme="majorHAnsi"/>
          <w:spacing w:val="1"/>
          <w:sz w:val="24"/>
          <w:szCs w:val="24"/>
          <w:lang w:val="es-HN"/>
        </w:rPr>
        <w:t>ob</w:t>
      </w:r>
      <w:r w:rsidRPr="00CD416E">
        <w:rPr>
          <w:rFonts w:asciiTheme="majorHAnsi" w:eastAsia="Calibri" w:hAnsiTheme="majorHAnsi" w:cstheme="majorHAnsi"/>
          <w:sz w:val="24"/>
          <w:szCs w:val="24"/>
          <w:lang w:val="es-HN"/>
        </w:rPr>
        <w:t>aci</w:t>
      </w:r>
      <w:r w:rsidRPr="00CD416E">
        <w:rPr>
          <w:rFonts w:asciiTheme="majorHAnsi" w:eastAsia="Calibri" w:hAnsiTheme="majorHAnsi" w:cstheme="majorHAnsi"/>
          <w:spacing w:val="-2"/>
          <w:sz w:val="24"/>
          <w:szCs w:val="24"/>
          <w:lang w:val="es-HN"/>
        </w:rPr>
        <w:t>ó</w:t>
      </w:r>
      <w:r w:rsidRPr="00CD416E">
        <w:rPr>
          <w:rFonts w:asciiTheme="majorHAnsi" w:eastAsia="Calibri" w:hAnsiTheme="majorHAnsi" w:cstheme="majorHAnsi"/>
          <w:sz w:val="24"/>
          <w:szCs w:val="24"/>
          <w:lang w:val="es-HN"/>
        </w:rPr>
        <w:t>n</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z w:val="24"/>
          <w:szCs w:val="24"/>
          <w:lang w:val="es-HN"/>
        </w:rPr>
        <w:t>escr</w:t>
      </w:r>
      <w:r w:rsidRPr="00CD416E">
        <w:rPr>
          <w:rFonts w:asciiTheme="majorHAnsi" w:eastAsia="Calibri" w:hAnsiTheme="majorHAnsi" w:cstheme="majorHAnsi"/>
          <w:spacing w:val="-2"/>
          <w:sz w:val="24"/>
          <w:szCs w:val="24"/>
          <w:lang w:val="es-HN"/>
        </w:rPr>
        <w:t>i</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or el</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ON</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RAT</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TE</w:t>
      </w:r>
      <w:r w:rsidRPr="00CD416E">
        <w:rPr>
          <w:rFonts w:asciiTheme="majorHAnsi" w:eastAsia="Calibri" w:hAnsiTheme="majorHAnsi" w:cstheme="majorHAnsi"/>
          <w:spacing w:val="1"/>
          <w:sz w:val="24"/>
          <w:szCs w:val="24"/>
          <w:lang w:val="es-HN"/>
        </w:rPr>
        <w:t xml:space="preserve"> qu</w:t>
      </w:r>
      <w:r w:rsidRPr="00CD416E">
        <w:rPr>
          <w:rFonts w:asciiTheme="majorHAnsi" w:eastAsia="Calibri" w:hAnsiTheme="majorHAnsi" w:cstheme="majorHAnsi"/>
          <w:sz w:val="24"/>
          <w:szCs w:val="24"/>
          <w:lang w:val="es-HN"/>
        </w:rPr>
        <w:t>e em</w:t>
      </w:r>
      <w:r w:rsidRPr="00CD416E">
        <w:rPr>
          <w:rFonts w:asciiTheme="majorHAnsi" w:eastAsia="Calibri" w:hAnsiTheme="majorHAnsi" w:cstheme="majorHAnsi"/>
          <w:spacing w:val="-1"/>
          <w:sz w:val="24"/>
          <w:szCs w:val="24"/>
          <w:lang w:val="es-HN"/>
        </w:rPr>
        <w:t>i</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 xml:space="preserve">irá </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 xml:space="preserve">n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i</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am</w:t>
      </w:r>
      <w:r w:rsidRPr="00CD416E">
        <w:rPr>
          <w:rFonts w:asciiTheme="majorHAnsi" w:eastAsia="Calibri" w:hAnsiTheme="majorHAnsi" w:cstheme="majorHAnsi"/>
          <w:spacing w:val="-1"/>
          <w:sz w:val="24"/>
          <w:szCs w:val="24"/>
          <w:lang w:val="es-HN"/>
        </w:rPr>
        <w:t>e</w:t>
      </w:r>
      <w:r w:rsidRPr="00CD416E">
        <w:rPr>
          <w:rFonts w:asciiTheme="majorHAnsi" w:eastAsia="Calibri" w:hAnsiTheme="majorHAnsi" w:cstheme="majorHAnsi"/>
          <w:sz w:val="24"/>
          <w:szCs w:val="24"/>
          <w:lang w:val="es-HN"/>
        </w:rPr>
        <w:t>n</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m</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r</w:t>
      </w:r>
      <w:r w:rsidRPr="00CD416E">
        <w:rPr>
          <w:rFonts w:asciiTheme="majorHAnsi" w:eastAsia="Calibri" w:hAnsiTheme="majorHAnsi" w:cstheme="majorHAnsi"/>
          <w:spacing w:val="-1"/>
          <w:sz w:val="24"/>
          <w:szCs w:val="24"/>
          <w:lang w:val="es-HN"/>
        </w:rPr>
        <w:t>e</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r</w:t>
      </w:r>
      <w:r w:rsidRPr="00CD416E">
        <w:rPr>
          <w:rFonts w:asciiTheme="majorHAnsi" w:eastAsia="Calibri" w:hAnsiTheme="majorHAnsi" w:cstheme="majorHAnsi"/>
          <w:spacing w:val="1"/>
          <w:sz w:val="24"/>
          <w:szCs w:val="24"/>
          <w:lang w:val="es-HN"/>
        </w:rPr>
        <w:t>e</w:t>
      </w:r>
      <w:r w:rsidRPr="00CD416E">
        <w:rPr>
          <w:rFonts w:asciiTheme="majorHAnsi" w:eastAsia="Calibri" w:hAnsiTheme="majorHAnsi" w:cstheme="majorHAnsi"/>
          <w:sz w:val="24"/>
          <w:szCs w:val="24"/>
          <w:lang w:val="es-HN"/>
        </w:rPr>
        <w:t>s</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la</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OPR</w:t>
      </w:r>
      <w:r w:rsidRPr="00CD416E">
        <w:rPr>
          <w:rFonts w:asciiTheme="majorHAnsi" w:eastAsia="Calibri" w:hAnsiTheme="majorHAnsi" w:cstheme="majorHAnsi"/>
          <w:spacing w:val="4"/>
          <w:sz w:val="24"/>
          <w:szCs w:val="24"/>
          <w:lang w:val="es-HN"/>
        </w:rPr>
        <w:t xml:space="preserve"> </w:t>
      </w:r>
      <w:r w:rsidRPr="00CD416E">
        <w:rPr>
          <w:rFonts w:asciiTheme="majorHAnsi" w:eastAsia="Calibri" w:hAnsiTheme="majorHAnsi" w:cstheme="majorHAnsi"/>
          <w:b/>
          <w:spacing w:val="-3"/>
          <w:sz w:val="24"/>
          <w:szCs w:val="24"/>
          <w:lang w:val="es-HN"/>
        </w:rPr>
        <w:t xml:space="preserve">Cooperativa Mixta de Café Orgánico y Especiales Puringla Limitada  </w:t>
      </w:r>
    </w:p>
    <w:p w14:paraId="677AD332" w14:textId="77777777" w:rsidR="0079402B" w:rsidRPr="00CD416E" w:rsidRDefault="0079402B" w:rsidP="0079402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60" w:line="259" w:lineRule="auto"/>
        <w:ind w:left="102"/>
        <w:jc w:val="both"/>
        <w:outlineLvl w:val="0"/>
        <w:rPr>
          <w:rFonts w:asciiTheme="majorHAnsi" w:eastAsia="Calibri" w:hAnsiTheme="majorHAnsi" w:cstheme="majorHAnsi"/>
          <w:b/>
          <w:spacing w:val="-3"/>
          <w:sz w:val="24"/>
          <w:szCs w:val="24"/>
          <w:lang w:val="es-HN"/>
        </w:rPr>
      </w:pPr>
      <w:r w:rsidRPr="00CD416E">
        <w:rPr>
          <w:rFonts w:asciiTheme="majorHAnsi" w:eastAsia="Calibri" w:hAnsiTheme="majorHAnsi" w:cstheme="majorHAnsi"/>
          <w:sz w:val="24"/>
          <w:szCs w:val="24"/>
          <w:lang w:val="es-HN"/>
        </w:rPr>
        <w:t>En</w:t>
      </w:r>
      <w:r w:rsidRPr="00CD416E">
        <w:rPr>
          <w:rFonts w:asciiTheme="majorHAnsi" w:eastAsia="Calibri" w:hAnsiTheme="majorHAnsi" w:cstheme="majorHAnsi"/>
          <w:spacing w:val="5"/>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2"/>
          <w:sz w:val="24"/>
          <w:szCs w:val="24"/>
          <w:lang w:val="es-HN"/>
        </w:rPr>
        <w:t>l</w:t>
      </w:r>
      <w:r w:rsidRPr="00CD416E">
        <w:rPr>
          <w:rFonts w:asciiTheme="majorHAnsi" w:eastAsia="Calibri" w:hAnsiTheme="majorHAnsi" w:cstheme="majorHAnsi"/>
          <w:spacing w:val="1"/>
          <w:sz w:val="24"/>
          <w:szCs w:val="24"/>
          <w:lang w:val="es-HN"/>
        </w:rPr>
        <w:t>qu</w:t>
      </w:r>
      <w:r w:rsidRPr="00CD416E">
        <w:rPr>
          <w:rFonts w:asciiTheme="majorHAnsi" w:eastAsia="Calibri" w:hAnsiTheme="majorHAnsi" w:cstheme="majorHAnsi"/>
          <w:spacing w:val="-2"/>
          <w:sz w:val="24"/>
          <w:szCs w:val="24"/>
          <w:lang w:val="es-HN"/>
        </w:rPr>
        <w:t>i</w:t>
      </w:r>
      <w:r w:rsidRPr="00CD416E">
        <w:rPr>
          <w:rFonts w:asciiTheme="majorHAnsi" w:eastAsia="Calibri" w:hAnsiTheme="majorHAnsi" w:cstheme="majorHAnsi"/>
          <w:sz w:val="24"/>
          <w:szCs w:val="24"/>
          <w:lang w:val="es-HN"/>
        </w:rPr>
        <w:t>er</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ie</w:t>
      </w:r>
      <w:r w:rsidRPr="00CD416E">
        <w:rPr>
          <w:rFonts w:asciiTheme="majorHAnsi" w:eastAsia="Calibri" w:hAnsiTheme="majorHAnsi" w:cstheme="majorHAnsi"/>
          <w:spacing w:val="-1"/>
          <w:sz w:val="24"/>
          <w:szCs w:val="24"/>
          <w:lang w:val="es-HN"/>
        </w:rPr>
        <w:t>m</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z w:val="24"/>
          <w:szCs w:val="24"/>
          <w:lang w:val="es-HN"/>
        </w:rPr>
        <w:t>y</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ra</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4"/>
          <w:sz w:val="24"/>
          <w:szCs w:val="24"/>
          <w:lang w:val="es-HN"/>
        </w:rPr>
        <w:t xml:space="preserve"> </w:t>
      </w:r>
      <w:r w:rsidRPr="00CD416E">
        <w:rPr>
          <w:rFonts w:asciiTheme="majorHAnsi" w:eastAsia="Calibri" w:hAnsiTheme="majorHAnsi" w:cstheme="majorHAnsi"/>
          <w:spacing w:val="-3"/>
          <w:sz w:val="24"/>
          <w:szCs w:val="24"/>
          <w:lang w:val="es-HN"/>
        </w:rPr>
        <w:t>s</w:t>
      </w:r>
      <w:r w:rsidRPr="00CD416E">
        <w:rPr>
          <w:rFonts w:asciiTheme="majorHAnsi" w:eastAsia="Calibri" w:hAnsiTheme="majorHAnsi" w:cstheme="majorHAnsi"/>
          <w:sz w:val="24"/>
          <w:szCs w:val="24"/>
          <w:lang w:val="es-HN"/>
        </w:rPr>
        <w:t>u</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r</w:t>
      </w:r>
      <w:r w:rsidRPr="00CD416E">
        <w:rPr>
          <w:rFonts w:asciiTheme="majorHAnsi" w:eastAsia="Calibri" w:hAnsiTheme="majorHAnsi" w:cstheme="majorHAnsi"/>
          <w:spacing w:val="-1"/>
          <w:sz w:val="24"/>
          <w:szCs w:val="24"/>
          <w:lang w:val="es-HN"/>
        </w:rPr>
        <w:t>e</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arac</w:t>
      </w:r>
      <w:r w:rsidRPr="00CD416E">
        <w:rPr>
          <w:rFonts w:asciiTheme="majorHAnsi" w:eastAsia="Calibri" w:hAnsiTheme="majorHAnsi" w:cstheme="majorHAnsi"/>
          <w:spacing w:val="-2"/>
          <w:sz w:val="24"/>
          <w:szCs w:val="24"/>
          <w:lang w:val="es-HN"/>
        </w:rPr>
        <w:t>i</w:t>
      </w:r>
      <w:r w:rsidRPr="00CD416E">
        <w:rPr>
          <w:rFonts w:asciiTheme="majorHAnsi" w:eastAsia="Calibri" w:hAnsiTheme="majorHAnsi" w:cstheme="majorHAnsi"/>
          <w:sz w:val="24"/>
          <w:szCs w:val="24"/>
          <w:lang w:val="es-HN"/>
        </w:rPr>
        <w:t>ón</w:t>
      </w:r>
      <w:r w:rsidRPr="00CD416E">
        <w:rPr>
          <w:rFonts w:asciiTheme="majorHAnsi" w:eastAsia="Calibri" w:hAnsiTheme="majorHAnsi" w:cstheme="majorHAnsi"/>
          <w:spacing w:val="5"/>
          <w:sz w:val="24"/>
          <w:szCs w:val="24"/>
          <w:lang w:val="es-HN"/>
        </w:rPr>
        <w:t xml:space="preserve"> </w:t>
      </w:r>
      <w:r w:rsidRPr="00CD416E">
        <w:rPr>
          <w:rFonts w:asciiTheme="majorHAnsi" w:eastAsia="Calibri" w:hAnsiTheme="majorHAnsi" w:cstheme="majorHAnsi"/>
          <w:sz w:val="24"/>
          <w:szCs w:val="24"/>
          <w:lang w:val="es-HN"/>
        </w:rPr>
        <w:t xml:space="preserve">y </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so,</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z w:val="24"/>
          <w:szCs w:val="24"/>
          <w:lang w:val="es-HN"/>
        </w:rPr>
        <w:t>los</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z w:val="24"/>
          <w:szCs w:val="24"/>
          <w:lang w:val="es-HN"/>
        </w:rPr>
        <w:t>ma</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z w:val="24"/>
          <w:szCs w:val="24"/>
          <w:lang w:val="es-HN"/>
        </w:rPr>
        <w:t>ri</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z w:val="24"/>
          <w:szCs w:val="24"/>
          <w:lang w:val="es-HN"/>
        </w:rPr>
        <w:t>les</w:t>
      </w:r>
      <w:r w:rsidRPr="00CD416E">
        <w:rPr>
          <w:rFonts w:asciiTheme="majorHAnsi" w:eastAsia="Calibri" w:hAnsiTheme="majorHAnsi" w:cstheme="majorHAnsi"/>
          <w:spacing w:val="4"/>
          <w:sz w:val="24"/>
          <w:szCs w:val="24"/>
          <w:lang w:val="es-HN"/>
        </w:rPr>
        <w:t xml:space="preserve"> </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pacing w:val="-2"/>
          <w:sz w:val="24"/>
          <w:szCs w:val="24"/>
          <w:lang w:val="es-HN"/>
        </w:rPr>
        <w:t>o</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r</w:t>
      </w:r>
      <w:r w:rsidRPr="00CD416E">
        <w:rPr>
          <w:rFonts w:asciiTheme="majorHAnsi" w:eastAsia="Calibri" w:hAnsiTheme="majorHAnsi" w:cstheme="majorHAnsi"/>
          <w:spacing w:val="-2"/>
          <w:sz w:val="24"/>
          <w:szCs w:val="24"/>
          <w:lang w:val="es-HN"/>
        </w:rPr>
        <w:t>á</w:t>
      </w:r>
      <w:r w:rsidRPr="00CD416E">
        <w:rPr>
          <w:rFonts w:asciiTheme="majorHAnsi" w:eastAsia="Calibri" w:hAnsiTheme="majorHAnsi" w:cstheme="majorHAnsi"/>
          <w:sz w:val="24"/>
          <w:szCs w:val="24"/>
          <w:lang w:val="es-HN"/>
        </w:rPr>
        <w:t>n</w:t>
      </w:r>
      <w:r w:rsidRPr="00CD416E">
        <w:rPr>
          <w:rFonts w:asciiTheme="majorHAnsi" w:eastAsia="Calibri" w:hAnsiTheme="majorHAnsi" w:cstheme="majorHAnsi"/>
          <w:spacing w:val="4"/>
          <w:sz w:val="24"/>
          <w:szCs w:val="24"/>
          <w:lang w:val="es-HN"/>
        </w:rPr>
        <w:t xml:space="preserve"> </w:t>
      </w:r>
      <w:r w:rsidRPr="00CD416E">
        <w:rPr>
          <w:rFonts w:asciiTheme="majorHAnsi" w:eastAsia="Calibri" w:hAnsiTheme="majorHAnsi" w:cstheme="majorHAnsi"/>
          <w:sz w:val="24"/>
          <w:szCs w:val="24"/>
          <w:lang w:val="es-HN"/>
        </w:rPr>
        <w:t>ser i</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s</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ec</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io</w:t>
      </w:r>
      <w:r w:rsidRPr="00CD416E">
        <w:rPr>
          <w:rFonts w:asciiTheme="majorHAnsi" w:eastAsia="Calibri" w:hAnsiTheme="majorHAnsi" w:cstheme="majorHAnsi"/>
          <w:spacing w:val="2"/>
          <w:sz w:val="24"/>
          <w:szCs w:val="24"/>
          <w:lang w:val="es-HN"/>
        </w:rPr>
        <w:t>n</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os</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z w:val="24"/>
          <w:szCs w:val="24"/>
          <w:lang w:val="es-HN"/>
        </w:rPr>
        <w:t>y</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z w:val="24"/>
          <w:szCs w:val="24"/>
          <w:lang w:val="es-HN"/>
        </w:rPr>
        <w:t xml:space="preserve">si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m</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4"/>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2"/>
          <w:sz w:val="24"/>
          <w:szCs w:val="24"/>
          <w:lang w:val="es-HN"/>
        </w:rPr>
        <w:t>n</w:t>
      </w:r>
      <w:r w:rsidRPr="00CD416E">
        <w:rPr>
          <w:rFonts w:asciiTheme="majorHAnsi" w:eastAsia="Calibri" w:hAnsiTheme="majorHAnsi" w:cstheme="majorHAnsi"/>
          <w:sz w:val="24"/>
          <w:szCs w:val="24"/>
          <w:lang w:val="es-HN"/>
        </w:rPr>
        <w:t>sec</w:t>
      </w:r>
      <w:r w:rsidRPr="00CD416E">
        <w:rPr>
          <w:rFonts w:asciiTheme="majorHAnsi" w:eastAsia="Calibri" w:hAnsiTheme="majorHAnsi" w:cstheme="majorHAnsi"/>
          <w:spacing w:val="-2"/>
          <w:sz w:val="24"/>
          <w:szCs w:val="24"/>
          <w:lang w:val="es-HN"/>
        </w:rPr>
        <w:t>u</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ia</w:t>
      </w:r>
      <w:r w:rsidRPr="00CD416E">
        <w:rPr>
          <w:rFonts w:asciiTheme="majorHAnsi" w:eastAsia="Calibri" w:hAnsiTheme="majorHAnsi" w:cstheme="majorHAnsi"/>
          <w:spacing w:val="1"/>
          <w:sz w:val="24"/>
          <w:szCs w:val="24"/>
          <w:lang w:val="es-HN"/>
        </w:rPr>
        <w:t xml:space="preserve"> d</w:t>
      </w:r>
      <w:r w:rsidRPr="00CD416E">
        <w:rPr>
          <w:rFonts w:asciiTheme="majorHAnsi" w:eastAsia="Calibri" w:hAnsiTheme="majorHAnsi" w:cstheme="majorHAnsi"/>
          <w:sz w:val="24"/>
          <w:szCs w:val="24"/>
          <w:lang w:val="es-HN"/>
        </w:rPr>
        <w:t>el</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s</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z w:val="24"/>
          <w:szCs w:val="24"/>
          <w:lang w:val="es-HN"/>
        </w:rPr>
        <w:t>yo</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4"/>
          <w:sz w:val="24"/>
          <w:szCs w:val="24"/>
          <w:lang w:val="es-HN"/>
        </w:rPr>
        <w:t xml:space="preserve"> </w:t>
      </w:r>
      <w:r w:rsidRPr="00CD416E">
        <w:rPr>
          <w:rFonts w:asciiTheme="majorHAnsi" w:eastAsia="Calibri" w:hAnsiTheme="majorHAnsi" w:cstheme="majorHAnsi"/>
          <w:sz w:val="24"/>
          <w:szCs w:val="24"/>
          <w:lang w:val="es-HN"/>
        </w:rPr>
        <w:t>sim</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pacing w:val="-2"/>
          <w:sz w:val="24"/>
          <w:szCs w:val="24"/>
          <w:lang w:val="es-HN"/>
        </w:rPr>
        <w:t>l</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4"/>
          <w:sz w:val="24"/>
          <w:szCs w:val="24"/>
          <w:lang w:val="es-HN"/>
        </w:rPr>
        <w:t xml:space="preserve"> </w:t>
      </w:r>
      <w:r w:rsidRPr="00CD416E">
        <w:rPr>
          <w:rFonts w:asciiTheme="majorHAnsi" w:eastAsia="Calibri" w:hAnsiTheme="majorHAnsi" w:cstheme="majorHAnsi"/>
          <w:spacing w:val="-2"/>
          <w:sz w:val="24"/>
          <w:szCs w:val="24"/>
          <w:lang w:val="es-HN"/>
        </w:rPr>
        <w:t>i</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s</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ec</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ión</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pacing w:val="-3"/>
          <w:sz w:val="24"/>
          <w:szCs w:val="24"/>
          <w:lang w:val="es-HN"/>
        </w:rPr>
        <w:t>s</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4"/>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mp</w:t>
      </w:r>
      <w:r w:rsidRPr="00CD416E">
        <w:rPr>
          <w:rFonts w:asciiTheme="majorHAnsi" w:eastAsia="Calibri" w:hAnsiTheme="majorHAnsi" w:cstheme="majorHAnsi"/>
          <w:spacing w:val="-2"/>
          <w:sz w:val="24"/>
          <w:szCs w:val="24"/>
          <w:lang w:val="es-HN"/>
        </w:rPr>
        <w:t>r</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pacing w:val="-1"/>
          <w:sz w:val="24"/>
          <w:szCs w:val="24"/>
          <w:lang w:val="es-HN"/>
        </w:rPr>
        <w:t>q</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 xml:space="preserve">e </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6"/>
          <w:sz w:val="24"/>
          <w:szCs w:val="24"/>
          <w:lang w:val="es-HN"/>
        </w:rPr>
        <w:t xml:space="preserve"> </w:t>
      </w:r>
      <w:r w:rsidRPr="00CD416E">
        <w:rPr>
          <w:rFonts w:asciiTheme="majorHAnsi" w:eastAsia="Calibri" w:hAnsiTheme="majorHAnsi" w:cstheme="majorHAnsi"/>
          <w:sz w:val="24"/>
          <w:szCs w:val="24"/>
          <w:lang w:val="es-HN"/>
        </w:rPr>
        <w:t>s</w:t>
      </w:r>
      <w:r w:rsidRPr="00CD416E">
        <w:rPr>
          <w:rFonts w:asciiTheme="majorHAnsi" w:eastAsia="Calibri" w:hAnsiTheme="majorHAnsi" w:cstheme="majorHAnsi"/>
          <w:spacing w:val="-2"/>
          <w:sz w:val="24"/>
          <w:szCs w:val="24"/>
          <w:lang w:val="es-HN"/>
        </w:rPr>
        <w:t>o</w:t>
      </w:r>
      <w:r w:rsidRPr="00CD416E">
        <w:rPr>
          <w:rFonts w:asciiTheme="majorHAnsi" w:eastAsia="Calibri" w:hAnsiTheme="majorHAnsi" w:cstheme="majorHAnsi"/>
          <w:sz w:val="24"/>
          <w:szCs w:val="24"/>
          <w:lang w:val="es-HN"/>
        </w:rPr>
        <w:t>n</w:t>
      </w:r>
      <w:r w:rsidRPr="00CD416E">
        <w:rPr>
          <w:rFonts w:asciiTheme="majorHAnsi" w:eastAsia="Calibri" w:hAnsiTheme="majorHAnsi" w:cstheme="majorHAnsi"/>
          <w:spacing w:val="-5"/>
          <w:sz w:val="24"/>
          <w:szCs w:val="24"/>
          <w:lang w:val="es-HN"/>
        </w:rPr>
        <w:t xml:space="preserve"> </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ec</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os</w:t>
      </w:r>
      <w:r w:rsidRPr="00CD416E">
        <w:rPr>
          <w:rFonts w:asciiTheme="majorHAnsi" w:eastAsia="Calibri" w:hAnsiTheme="majorHAnsi" w:cstheme="majorHAnsi"/>
          <w:spacing w:val="-8"/>
          <w:sz w:val="24"/>
          <w:szCs w:val="24"/>
          <w:lang w:val="es-HN"/>
        </w:rPr>
        <w:t xml:space="preserve"> </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or</w:t>
      </w:r>
      <w:r w:rsidRPr="00CD416E">
        <w:rPr>
          <w:rFonts w:asciiTheme="majorHAnsi" w:eastAsia="Calibri" w:hAnsiTheme="majorHAnsi" w:cstheme="majorHAnsi"/>
          <w:spacing w:val="-8"/>
          <w:sz w:val="24"/>
          <w:szCs w:val="24"/>
          <w:lang w:val="es-HN"/>
        </w:rPr>
        <w:t xml:space="preserve"> </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8"/>
          <w:sz w:val="24"/>
          <w:szCs w:val="24"/>
          <w:lang w:val="es-HN"/>
        </w:rPr>
        <w:t xml:space="preserve"> </w:t>
      </w:r>
      <w:r w:rsidRPr="00CD416E">
        <w:rPr>
          <w:rFonts w:asciiTheme="majorHAnsi" w:eastAsia="Calibri" w:hAnsiTheme="majorHAnsi" w:cstheme="majorHAnsi"/>
          <w:sz w:val="24"/>
          <w:szCs w:val="24"/>
          <w:lang w:val="es-HN"/>
        </w:rPr>
        <w:t>ser</w:t>
      </w:r>
      <w:r w:rsidRPr="00CD416E">
        <w:rPr>
          <w:rFonts w:asciiTheme="majorHAnsi" w:eastAsia="Calibri" w:hAnsiTheme="majorHAnsi" w:cstheme="majorHAnsi"/>
          <w:spacing w:val="-8"/>
          <w:sz w:val="24"/>
          <w:szCs w:val="24"/>
          <w:lang w:val="es-HN"/>
        </w:rPr>
        <w:t xml:space="preserve"> </w:t>
      </w:r>
      <w:r w:rsidRPr="00CD416E">
        <w:rPr>
          <w:rFonts w:asciiTheme="majorHAnsi" w:eastAsia="Calibri" w:hAnsiTheme="majorHAnsi" w:cstheme="majorHAnsi"/>
          <w:spacing w:val="1"/>
          <w:sz w:val="24"/>
          <w:szCs w:val="24"/>
          <w:lang w:val="es-HN"/>
        </w:rPr>
        <w:t>un</w:t>
      </w:r>
      <w:r w:rsidRPr="00CD416E">
        <w:rPr>
          <w:rFonts w:asciiTheme="majorHAnsi" w:eastAsia="Calibri" w:hAnsiTheme="majorHAnsi" w:cstheme="majorHAnsi"/>
          <w:spacing w:val="-2"/>
          <w:sz w:val="24"/>
          <w:szCs w:val="24"/>
          <w:lang w:val="es-HN"/>
        </w:rPr>
        <w:t>i</w:t>
      </w:r>
      <w:r w:rsidRPr="00CD416E">
        <w:rPr>
          <w:rFonts w:asciiTheme="majorHAnsi" w:eastAsia="Calibri" w:hAnsiTheme="majorHAnsi" w:cstheme="majorHAnsi"/>
          <w:spacing w:val="1"/>
          <w:sz w:val="24"/>
          <w:szCs w:val="24"/>
          <w:lang w:val="es-HN"/>
        </w:rPr>
        <w:t>f</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r</w:t>
      </w:r>
      <w:r w:rsidRPr="00CD416E">
        <w:rPr>
          <w:rFonts w:asciiTheme="majorHAnsi" w:eastAsia="Calibri" w:hAnsiTheme="majorHAnsi" w:cstheme="majorHAnsi"/>
          <w:sz w:val="24"/>
          <w:szCs w:val="24"/>
          <w:lang w:val="es-HN"/>
        </w:rPr>
        <w:t>mes</w:t>
      </w:r>
      <w:r w:rsidRPr="00CD416E">
        <w:rPr>
          <w:rFonts w:asciiTheme="majorHAnsi" w:eastAsia="Calibri" w:hAnsiTheme="majorHAnsi" w:cstheme="majorHAnsi"/>
          <w:spacing w:val="-8"/>
          <w:sz w:val="24"/>
          <w:szCs w:val="24"/>
          <w:lang w:val="es-HN"/>
        </w:rPr>
        <w:t xml:space="preserve"> </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6"/>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pacing w:val="-2"/>
          <w:sz w:val="24"/>
          <w:szCs w:val="24"/>
          <w:lang w:val="es-HN"/>
        </w:rPr>
        <w:t>o</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sis</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pacing w:val="1"/>
          <w:sz w:val="24"/>
          <w:szCs w:val="24"/>
          <w:lang w:val="es-HN"/>
        </w:rPr>
        <w:t>nt</w:t>
      </w:r>
      <w:r w:rsidRPr="00CD416E">
        <w:rPr>
          <w:rFonts w:asciiTheme="majorHAnsi" w:eastAsia="Calibri" w:hAnsiTheme="majorHAnsi" w:cstheme="majorHAnsi"/>
          <w:sz w:val="24"/>
          <w:szCs w:val="24"/>
          <w:lang w:val="es-HN"/>
        </w:rPr>
        <w:t>es</w:t>
      </w:r>
      <w:r w:rsidRPr="00CD416E">
        <w:rPr>
          <w:rFonts w:asciiTheme="majorHAnsi" w:eastAsia="Calibri" w:hAnsiTheme="majorHAnsi" w:cstheme="majorHAnsi"/>
          <w:spacing w:val="-8"/>
          <w:sz w:val="24"/>
          <w:szCs w:val="24"/>
          <w:lang w:val="es-HN"/>
        </w:rPr>
        <w:t xml:space="preserve"> </w:t>
      </w:r>
      <w:r w:rsidRPr="00CD416E">
        <w:rPr>
          <w:rFonts w:asciiTheme="majorHAnsi" w:eastAsia="Calibri" w:hAnsiTheme="majorHAnsi" w:cstheme="majorHAnsi"/>
          <w:spacing w:val="-1"/>
          <w:sz w:val="24"/>
          <w:szCs w:val="24"/>
          <w:lang w:val="es-ES"/>
        </w:rPr>
        <w:t>con la muestra aprobada</w:t>
      </w:r>
      <w:r w:rsidRPr="00CD416E">
        <w:rPr>
          <w:rFonts w:asciiTheme="majorHAnsi" w:eastAsia="Calibri" w:hAnsiTheme="majorHAnsi" w:cstheme="majorHAnsi"/>
          <w:sz w:val="24"/>
          <w:szCs w:val="24"/>
          <w:lang w:val="es-HN"/>
        </w:rPr>
        <w:t>,</w:t>
      </w:r>
      <w:r w:rsidRPr="00CD416E">
        <w:rPr>
          <w:rFonts w:asciiTheme="majorHAnsi" w:eastAsia="Calibri" w:hAnsiTheme="majorHAnsi" w:cstheme="majorHAnsi"/>
          <w:spacing w:val="-8"/>
          <w:sz w:val="24"/>
          <w:szCs w:val="24"/>
          <w:lang w:val="es-HN"/>
        </w:rPr>
        <w:t xml:space="preserve"> </w:t>
      </w:r>
      <w:r w:rsidRPr="00CD416E">
        <w:rPr>
          <w:rFonts w:asciiTheme="majorHAnsi" w:eastAsia="Calibri" w:hAnsiTheme="majorHAnsi" w:cstheme="majorHAnsi"/>
          <w:sz w:val="24"/>
          <w:szCs w:val="24"/>
          <w:lang w:val="es-HN"/>
        </w:rPr>
        <w:t>el</w:t>
      </w:r>
      <w:r w:rsidRPr="00CD416E">
        <w:rPr>
          <w:rFonts w:asciiTheme="majorHAnsi" w:eastAsia="Calibri" w:hAnsiTheme="majorHAnsi" w:cstheme="majorHAnsi"/>
          <w:spacing w:val="-6"/>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ON</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RATIS</w:t>
      </w:r>
      <w:r w:rsidRPr="00CD416E">
        <w:rPr>
          <w:rFonts w:asciiTheme="majorHAnsi" w:eastAsia="Calibri" w:hAnsiTheme="majorHAnsi" w:cstheme="majorHAnsi"/>
          <w:spacing w:val="-2"/>
          <w:sz w:val="24"/>
          <w:szCs w:val="24"/>
          <w:lang w:val="es-HN"/>
        </w:rPr>
        <w:t>T</w:t>
      </w:r>
      <w:r w:rsidRPr="00CD416E">
        <w:rPr>
          <w:rFonts w:asciiTheme="majorHAnsi" w:eastAsia="Calibri" w:hAnsiTheme="majorHAnsi" w:cstheme="majorHAnsi"/>
          <w:sz w:val="24"/>
          <w:szCs w:val="24"/>
          <w:lang w:val="es-HN"/>
        </w:rPr>
        <w:t xml:space="preserve">A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2"/>
          <w:sz w:val="24"/>
          <w:szCs w:val="24"/>
          <w:lang w:val="es-HN"/>
        </w:rPr>
        <w:t>b</w:t>
      </w:r>
      <w:r w:rsidRPr="00CD416E">
        <w:rPr>
          <w:rFonts w:asciiTheme="majorHAnsi" w:eastAsia="Calibri" w:hAnsiTheme="majorHAnsi" w:cstheme="majorHAnsi"/>
          <w:spacing w:val="-2"/>
          <w:sz w:val="24"/>
          <w:szCs w:val="24"/>
          <w:lang w:val="es-HN"/>
        </w:rPr>
        <w:t>e</w:t>
      </w:r>
      <w:r w:rsidRPr="00CD416E">
        <w:rPr>
          <w:rFonts w:asciiTheme="majorHAnsi" w:eastAsia="Calibri" w:hAnsiTheme="majorHAnsi" w:cstheme="majorHAnsi"/>
          <w:sz w:val="24"/>
          <w:szCs w:val="24"/>
          <w:lang w:val="es-HN"/>
        </w:rPr>
        <w:t>rá</w:t>
      </w:r>
      <w:r w:rsidRPr="00CD416E">
        <w:rPr>
          <w:rFonts w:asciiTheme="majorHAnsi" w:eastAsia="Calibri" w:hAnsiTheme="majorHAnsi" w:cstheme="majorHAnsi"/>
          <w:spacing w:val="1"/>
          <w:sz w:val="24"/>
          <w:szCs w:val="24"/>
          <w:lang w:val="es-HN"/>
        </w:rPr>
        <w:t xml:space="preserve"> bu</w:t>
      </w:r>
      <w:r w:rsidRPr="00CD416E">
        <w:rPr>
          <w:rFonts w:asciiTheme="majorHAnsi" w:eastAsia="Calibri" w:hAnsiTheme="majorHAnsi" w:cstheme="majorHAnsi"/>
          <w:sz w:val="24"/>
          <w:szCs w:val="24"/>
          <w:lang w:val="es-HN"/>
        </w:rPr>
        <w:t>s</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ar</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evas</w:t>
      </w:r>
      <w:r w:rsidRPr="00CD416E">
        <w:rPr>
          <w:rFonts w:asciiTheme="majorHAnsi" w:eastAsia="Calibri" w:hAnsiTheme="majorHAnsi" w:cstheme="majorHAnsi"/>
          <w:spacing w:val="1"/>
          <w:sz w:val="24"/>
          <w:szCs w:val="24"/>
          <w:lang w:val="es-HN"/>
        </w:rPr>
        <w:t xml:space="preserve"> f</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nt</w:t>
      </w:r>
      <w:r w:rsidRPr="00CD416E">
        <w:rPr>
          <w:rFonts w:asciiTheme="majorHAnsi" w:eastAsia="Calibri" w:hAnsiTheme="majorHAnsi" w:cstheme="majorHAnsi"/>
          <w:sz w:val="24"/>
          <w:szCs w:val="24"/>
          <w:lang w:val="es-HN"/>
        </w:rPr>
        <w:t>es</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e</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z w:val="24"/>
          <w:szCs w:val="24"/>
          <w:lang w:val="es-HN"/>
        </w:rPr>
        <w:t>as</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ecimien</w:t>
      </w:r>
      <w:r w:rsidRPr="00CD416E">
        <w:rPr>
          <w:rFonts w:asciiTheme="majorHAnsi" w:eastAsia="Calibri" w:hAnsiTheme="majorHAnsi" w:cstheme="majorHAnsi"/>
          <w:spacing w:val="1"/>
          <w:sz w:val="24"/>
          <w:szCs w:val="24"/>
          <w:lang w:val="es-HN"/>
        </w:rPr>
        <w:t>t</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 xml:space="preserve">y </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ev</w:t>
      </w:r>
      <w:r w:rsidRPr="00CD416E">
        <w:rPr>
          <w:rFonts w:asciiTheme="majorHAnsi" w:eastAsia="Calibri" w:hAnsiTheme="majorHAnsi" w:cstheme="majorHAnsi"/>
          <w:spacing w:val="1"/>
          <w:sz w:val="24"/>
          <w:szCs w:val="24"/>
          <w:lang w:val="es-HN"/>
        </w:rPr>
        <w:t>o</w:t>
      </w:r>
      <w:r w:rsidRPr="00CD416E">
        <w:rPr>
          <w:rFonts w:asciiTheme="majorHAnsi" w:eastAsia="Calibri" w:hAnsiTheme="majorHAnsi" w:cstheme="majorHAnsi"/>
          <w:sz w:val="24"/>
          <w:szCs w:val="24"/>
          <w:lang w:val="es-HN"/>
        </w:rPr>
        <w:t>lver</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pacing w:val="-1"/>
          <w:sz w:val="24"/>
          <w:szCs w:val="24"/>
          <w:lang w:val="es-HN"/>
        </w:rPr>
        <w:t>c</w:t>
      </w:r>
      <w:r w:rsidRPr="00CD416E">
        <w:rPr>
          <w:rFonts w:asciiTheme="majorHAnsi" w:eastAsia="Calibri" w:hAnsiTheme="majorHAnsi" w:cstheme="majorHAnsi"/>
          <w:sz w:val="24"/>
          <w:szCs w:val="24"/>
          <w:lang w:val="es-HN"/>
        </w:rPr>
        <w:t>am</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z w:val="24"/>
          <w:szCs w:val="24"/>
          <w:lang w:val="es-HN"/>
        </w:rPr>
        <w:t>i</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z w:val="24"/>
          <w:szCs w:val="24"/>
          <w:lang w:val="es-HN"/>
        </w:rPr>
        <w:t>r</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pacing w:val="-2"/>
          <w:sz w:val="24"/>
          <w:szCs w:val="24"/>
          <w:lang w:val="es-HN"/>
        </w:rPr>
        <w:t>lo</w:t>
      </w:r>
      <w:r w:rsidRPr="00CD416E">
        <w:rPr>
          <w:rFonts w:asciiTheme="majorHAnsi" w:eastAsia="Calibri" w:hAnsiTheme="majorHAnsi" w:cstheme="majorHAnsi"/>
          <w:sz w:val="24"/>
          <w:szCs w:val="24"/>
          <w:lang w:val="es-HN"/>
        </w:rPr>
        <w:t>s</w:t>
      </w:r>
      <w:r w:rsidRPr="00CD416E">
        <w:rPr>
          <w:rFonts w:asciiTheme="majorHAnsi" w:eastAsia="Calibri" w:hAnsiTheme="majorHAnsi" w:cstheme="majorHAnsi"/>
          <w:spacing w:val="3"/>
          <w:sz w:val="24"/>
          <w:szCs w:val="24"/>
          <w:lang w:val="es-HN"/>
        </w:rPr>
        <w:t xml:space="preserve"> </w:t>
      </w:r>
      <w:r w:rsidRPr="00CD416E">
        <w:rPr>
          <w:rFonts w:asciiTheme="majorHAnsi" w:eastAsia="Calibri" w:hAnsiTheme="majorHAnsi" w:cstheme="majorHAnsi"/>
          <w:sz w:val="24"/>
          <w:szCs w:val="24"/>
          <w:lang w:val="es-HN"/>
        </w:rPr>
        <w:t>exist</w:t>
      </w:r>
      <w:r w:rsidRPr="00CD416E">
        <w:rPr>
          <w:rFonts w:asciiTheme="majorHAnsi" w:eastAsia="Calibri" w:hAnsiTheme="majorHAnsi" w:cstheme="majorHAnsi"/>
          <w:spacing w:val="-1"/>
          <w:sz w:val="24"/>
          <w:szCs w:val="24"/>
          <w:lang w:val="es-HN"/>
        </w:rPr>
        <w:t>e</w:t>
      </w:r>
      <w:r w:rsidRPr="00CD416E">
        <w:rPr>
          <w:rFonts w:asciiTheme="majorHAnsi" w:eastAsia="Calibri" w:hAnsiTheme="majorHAnsi" w:cstheme="majorHAnsi"/>
          <w:spacing w:val="1"/>
          <w:sz w:val="24"/>
          <w:szCs w:val="24"/>
          <w:lang w:val="es-HN"/>
        </w:rPr>
        <w:t>nt</w:t>
      </w:r>
      <w:r w:rsidRPr="00CD416E">
        <w:rPr>
          <w:rFonts w:asciiTheme="majorHAnsi" w:eastAsia="Calibri" w:hAnsiTheme="majorHAnsi" w:cstheme="majorHAnsi"/>
          <w:sz w:val="24"/>
          <w:szCs w:val="24"/>
          <w:lang w:val="es-HN"/>
        </w:rPr>
        <w:t>es</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pacing w:val="-1"/>
          <w:sz w:val="24"/>
          <w:szCs w:val="24"/>
          <w:lang w:val="es-HN"/>
        </w:rPr>
        <w:t>q</w:t>
      </w:r>
      <w:r w:rsidRPr="00CD416E">
        <w:rPr>
          <w:rFonts w:asciiTheme="majorHAnsi" w:eastAsia="Calibri" w:hAnsiTheme="majorHAnsi" w:cstheme="majorHAnsi"/>
          <w:spacing w:val="1"/>
          <w:sz w:val="24"/>
          <w:szCs w:val="24"/>
          <w:lang w:val="es-HN"/>
        </w:rPr>
        <w:t>u</w:t>
      </w:r>
      <w:r w:rsidRPr="00CD416E">
        <w:rPr>
          <w:rFonts w:asciiTheme="majorHAnsi" w:eastAsia="Calibri" w:hAnsiTheme="majorHAnsi" w:cstheme="majorHAnsi"/>
          <w:sz w:val="24"/>
          <w:szCs w:val="24"/>
          <w:lang w:val="es-HN"/>
        </w:rPr>
        <w:t xml:space="preserve">e </w:t>
      </w:r>
      <w:r w:rsidRPr="00CD416E">
        <w:rPr>
          <w:rFonts w:asciiTheme="majorHAnsi" w:eastAsia="Calibri" w:hAnsiTheme="majorHAnsi" w:cstheme="majorHAnsi"/>
          <w:spacing w:val="1"/>
          <w:sz w:val="24"/>
          <w:szCs w:val="24"/>
          <w:lang w:val="es-HN"/>
        </w:rPr>
        <w:t>n</w:t>
      </w:r>
      <w:r w:rsidRPr="00CD416E">
        <w:rPr>
          <w:rFonts w:asciiTheme="majorHAnsi" w:eastAsia="Calibri" w:hAnsiTheme="majorHAnsi" w:cstheme="majorHAnsi"/>
          <w:sz w:val="24"/>
          <w:szCs w:val="24"/>
          <w:lang w:val="es-HN"/>
        </w:rPr>
        <w:t>o</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se</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z w:val="24"/>
          <w:szCs w:val="24"/>
          <w:lang w:val="es-HN"/>
        </w:rPr>
        <w:t>n</w:t>
      </w:r>
      <w:r w:rsidRPr="00CD416E">
        <w:rPr>
          <w:rFonts w:asciiTheme="majorHAnsi" w:eastAsia="Calibri" w:hAnsiTheme="majorHAnsi" w:cstheme="majorHAnsi"/>
          <w:spacing w:val="2"/>
          <w:sz w:val="24"/>
          <w:szCs w:val="24"/>
          <w:lang w:val="es-HN"/>
        </w:rPr>
        <w:t xml:space="preserve"> </w:t>
      </w:r>
      <w:r w:rsidRPr="00CD416E">
        <w:rPr>
          <w:rFonts w:asciiTheme="majorHAnsi" w:eastAsia="Calibri" w:hAnsiTheme="majorHAnsi" w:cstheme="majorHAnsi"/>
          <w:spacing w:val="-2"/>
          <w:sz w:val="24"/>
          <w:szCs w:val="24"/>
          <w:lang w:val="es-HN"/>
        </w:rPr>
        <w:t>a</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z w:val="24"/>
          <w:szCs w:val="24"/>
          <w:lang w:val="es-HN"/>
        </w:rPr>
        <w:t>r</w:t>
      </w:r>
      <w:r w:rsidRPr="00CD416E">
        <w:rPr>
          <w:rFonts w:asciiTheme="majorHAnsi" w:eastAsia="Calibri" w:hAnsiTheme="majorHAnsi" w:cstheme="majorHAnsi"/>
          <w:spacing w:val="-1"/>
          <w:sz w:val="24"/>
          <w:szCs w:val="24"/>
          <w:lang w:val="es-HN"/>
        </w:rPr>
        <w:t>o</w:t>
      </w:r>
      <w:r w:rsidRPr="00CD416E">
        <w:rPr>
          <w:rFonts w:asciiTheme="majorHAnsi" w:eastAsia="Calibri" w:hAnsiTheme="majorHAnsi" w:cstheme="majorHAnsi"/>
          <w:spacing w:val="1"/>
          <w:sz w:val="24"/>
          <w:szCs w:val="24"/>
          <w:lang w:val="es-HN"/>
        </w:rPr>
        <w:t>b</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1"/>
          <w:sz w:val="24"/>
          <w:szCs w:val="24"/>
          <w:lang w:val="es-HN"/>
        </w:rPr>
        <w:t>d</w:t>
      </w:r>
      <w:r w:rsidRPr="00CD416E">
        <w:rPr>
          <w:rFonts w:asciiTheme="majorHAnsi" w:eastAsia="Calibri" w:hAnsiTheme="majorHAnsi" w:cstheme="majorHAnsi"/>
          <w:sz w:val="24"/>
          <w:szCs w:val="24"/>
          <w:lang w:val="es-HN"/>
        </w:rPr>
        <w:t>os</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pacing w:val="1"/>
          <w:sz w:val="24"/>
          <w:szCs w:val="24"/>
          <w:lang w:val="es-HN"/>
        </w:rPr>
        <w:t>p</w:t>
      </w:r>
      <w:r w:rsidRPr="00CD416E">
        <w:rPr>
          <w:rFonts w:asciiTheme="majorHAnsi" w:eastAsia="Calibri" w:hAnsiTheme="majorHAnsi" w:cstheme="majorHAnsi"/>
          <w:spacing w:val="-2"/>
          <w:sz w:val="24"/>
          <w:szCs w:val="24"/>
          <w:lang w:val="es-HN"/>
        </w:rPr>
        <w:t>o</w:t>
      </w:r>
      <w:r w:rsidRPr="00CD416E">
        <w:rPr>
          <w:rFonts w:asciiTheme="majorHAnsi" w:eastAsia="Calibri" w:hAnsiTheme="majorHAnsi" w:cstheme="majorHAnsi"/>
          <w:sz w:val="24"/>
          <w:szCs w:val="24"/>
          <w:lang w:val="es-HN"/>
        </w:rPr>
        <w:t>r</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pacing w:val="-2"/>
          <w:sz w:val="24"/>
          <w:szCs w:val="24"/>
          <w:lang w:val="es-HN"/>
        </w:rPr>
        <w:t>l</w:t>
      </w: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spacing w:val="1"/>
          <w:sz w:val="24"/>
          <w:szCs w:val="24"/>
          <w:lang w:val="es-HN"/>
        </w:rPr>
        <w:t xml:space="preserve"> </w:t>
      </w:r>
      <w:r w:rsidRPr="00CD416E">
        <w:rPr>
          <w:rFonts w:asciiTheme="majorHAnsi" w:eastAsia="Calibri" w:hAnsiTheme="majorHAnsi" w:cstheme="majorHAnsi"/>
          <w:sz w:val="24"/>
          <w:szCs w:val="24"/>
          <w:lang w:val="es-HN"/>
        </w:rPr>
        <w:t>OPR</w:t>
      </w:r>
      <w:r w:rsidRPr="00CD416E">
        <w:rPr>
          <w:rFonts w:asciiTheme="majorHAnsi" w:eastAsia="Calibri" w:hAnsiTheme="majorHAnsi" w:cstheme="majorHAnsi"/>
          <w:spacing w:val="4"/>
          <w:sz w:val="24"/>
          <w:szCs w:val="24"/>
          <w:lang w:val="es-HN"/>
        </w:rPr>
        <w:t xml:space="preserve"> </w:t>
      </w:r>
      <w:r w:rsidRPr="00CD416E">
        <w:rPr>
          <w:rFonts w:asciiTheme="majorHAnsi" w:eastAsia="Calibri" w:hAnsiTheme="majorHAnsi" w:cstheme="majorHAnsi"/>
          <w:b/>
          <w:spacing w:val="-3"/>
          <w:sz w:val="24"/>
          <w:szCs w:val="24"/>
          <w:lang w:val="es-HN"/>
        </w:rPr>
        <w:t xml:space="preserve">Cooperativa Mixta de Café Orgánico y Especiales Puringla Limitada  </w:t>
      </w:r>
    </w:p>
    <w:p w14:paraId="6E052118" w14:textId="77777777" w:rsidR="0079402B" w:rsidRPr="00CD416E" w:rsidRDefault="0079402B" w:rsidP="0079402B">
      <w:pPr>
        <w:spacing w:after="160" w:line="276" w:lineRule="auto"/>
        <w:ind w:left="102" w:right="78"/>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Serán rechazados por la supervisión y retirados por cuenta del CONTRATISTA los materiales que no estén de acuerdo con los requisitos de las presentes especificaciones y las buenas prácticas de la ingeniería.</w:t>
      </w:r>
    </w:p>
    <w:p w14:paraId="55D38031" w14:textId="77777777" w:rsidR="0079402B" w:rsidRPr="00CD416E" w:rsidRDefault="0079402B" w:rsidP="0079402B">
      <w:pPr>
        <w:spacing w:after="160" w:line="276" w:lineRule="auto"/>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t>MATERIALES BÁSICOS</w:t>
      </w:r>
    </w:p>
    <w:p w14:paraId="2DE9B5FD" w14:textId="77777777" w:rsidR="0079402B" w:rsidRPr="00CD416E" w:rsidRDefault="0079402B" w:rsidP="0079402B">
      <w:pPr>
        <w:numPr>
          <w:ilvl w:val="0"/>
          <w:numId w:val="37"/>
        </w:numPr>
        <w:tabs>
          <w:tab w:val="num" w:pos="284"/>
        </w:tabs>
        <w:spacing w:after="160" w:line="276" w:lineRule="auto"/>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t xml:space="preserve">Cemento Gris </w:t>
      </w:r>
    </w:p>
    <w:p w14:paraId="79F76ABF"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Para la construcción se utilizará cemento que reúna las condiciones óptimas para una buena preparación de mezcla cemento Portland tipo 1 y que permita la finalización de una obra de calidad.</w:t>
      </w:r>
    </w:p>
    <w:p w14:paraId="23C7184D"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No se usará cemento recuperado o salvado. El cemento deberá ser almacenado de tal manera que se prevenga su deterioro por filtración de agua o por la intrusión de cualquier materia extraña. Si el cemento está deteriorado o ha sido contaminado; no deberá ser usado para el concreto o mortero y será rechazado.</w:t>
      </w:r>
    </w:p>
    <w:p w14:paraId="27FBFFA4" w14:textId="77777777" w:rsidR="0079402B" w:rsidRPr="00CD416E" w:rsidRDefault="0079402B" w:rsidP="0079402B">
      <w:pPr>
        <w:spacing w:after="160"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El contratista que atribuya al cemento cualquier falla en la resistencia solicitada deberá aportar las pruebas de laboratorio que confirmen lo anterior.</w:t>
      </w:r>
    </w:p>
    <w:p w14:paraId="34136C4C" w14:textId="77777777" w:rsidR="0079402B" w:rsidRPr="00CD416E" w:rsidRDefault="0079402B" w:rsidP="0079402B">
      <w:pPr>
        <w:numPr>
          <w:ilvl w:val="0"/>
          <w:numId w:val="37"/>
        </w:numPr>
        <w:spacing w:after="160" w:line="276" w:lineRule="auto"/>
        <w:ind w:left="284" w:hanging="284"/>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t>Arena</w:t>
      </w:r>
    </w:p>
    <w:p w14:paraId="682E7A6C"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La arena de río o residuo de piedra triturada deberá estar libre de polvo, materias orgánicas o cantidades perjudiciales de arcilla. La supervisión podrá ordenar el lavado de la arena si así lo estime conveniente.</w:t>
      </w:r>
    </w:p>
    <w:p w14:paraId="5A1B60C4"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Para el uso de otro tipo de arena no señalado, se hará un diseño de la mezcla y las pruebas de resistencia de la misma.</w:t>
      </w:r>
    </w:p>
    <w:p w14:paraId="675C2FBE" w14:textId="77777777" w:rsidR="0079402B" w:rsidRPr="00CD416E" w:rsidRDefault="0079402B" w:rsidP="0079402B">
      <w:pPr>
        <w:spacing w:after="160"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La arena deberá estar limpia y libre de polvo materias orgánicas o cantidades perjudiciales de arcilla entre 0.2 y 1.5mm.</w:t>
      </w:r>
    </w:p>
    <w:p w14:paraId="56A0857B" w14:textId="77777777" w:rsidR="0079402B" w:rsidRPr="00CD416E" w:rsidRDefault="0079402B" w:rsidP="0079402B">
      <w:pPr>
        <w:spacing w:after="160" w:line="276" w:lineRule="auto"/>
        <w:jc w:val="both"/>
        <w:rPr>
          <w:rFonts w:asciiTheme="majorHAnsi" w:hAnsiTheme="majorHAnsi" w:cstheme="majorHAnsi"/>
          <w:sz w:val="24"/>
          <w:szCs w:val="24"/>
          <w:lang w:val="es-ES"/>
        </w:rPr>
      </w:pPr>
    </w:p>
    <w:p w14:paraId="35EE350F" w14:textId="77777777" w:rsidR="00827D8F" w:rsidRPr="00CD416E" w:rsidRDefault="00827D8F" w:rsidP="0079402B">
      <w:pPr>
        <w:spacing w:after="160" w:line="276" w:lineRule="auto"/>
        <w:jc w:val="both"/>
        <w:rPr>
          <w:rFonts w:asciiTheme="majorHAnsi" w:hAnsiTheme="majorHAnsi" w:cstheme="majorHAnsi"/>
          <w:sz w:val="24"/>
          <w:szCs w:val="24"/>
          <w:lang w:val="es-ES"/>
        </w:rPr>
      </w:pPr>
    </w:p>
    <w:p w14:paraId="672DAA61" w14:textId="77777777" w:rsidR="0079402B" w:rsidRPr="00CD416E" w:rsidRDefault="0079402B" w:rsidP="0079402B">
      <w:pPr>
        <w:numPr>
          <w:ilvl w:val="0"/>
          <w:numId w:val="37"/>
        </w:numPr>
        <w:tabs>
          <w:tab w:val="left" w:pos="284"/>
        </w:tabs>
        <w:spacing w:after="160" w:line="276" w:lineRule="auto"/>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lastRenderedPageBreak/>
        <w:t>Grava</w:t>
      </w:r>
    </w:p>
    <w:p w14:paraId="5DEE3E40" w14:textId="77777777" w:rsidR="0079402B" w:rsidRPr="00CD416E" w:rsidRDefault="0079402B" w:rsidP="0079402B">
      <w:pPr>
        <w:spacing w:after="160"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La grava será de piedra triturada preferiblemente de cantera, libre de polvo y materia orgánica. Las partículas deberán ser duras, tenaces, impermeables y de tamaño máximo de 3/4” a menos que se especifique adicionalmente otra cosa.</w:t>
      </w:r>
    </w:p>
    <w:p w14:paraId="17D7167D" w14:textId="77777777" w:rsidR="0079402B" w:rsidRPr="00CD416E" w:rsidRDefault="0079402B" w:rsidP="0079402B">
      <w:pPr>
        <w:numPr>
          <w:ilvl w:val="0"/>
          <w:numId w:val="37"/>
        </w:numPr>
        <w:tabs>
          <w:tab w:val="left" w:pos="284"/>
        </w:tabs>
        <w:spacing w:after="160" w:line="276" w:lineRule="auto"/>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t xml:space="preserve">Agua </w:t>
      </w:r>
    </w:p>
    <w:p w14:paraId="318668D7" w14:textId="77777777" w:rsidR="0079402B" w:rsidRPr="00CD416E" w:rsidRDefault="0079402B" w:rsidP="0079402B">
      <w:pPr>
        <w:spacing w:after="160"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El agua para el uso deberá ser limpia y libre de materias dañinas como aceites, ácidos, sales, álcalis, materias orgánicas y otro tipo de materias que reaccionen con los materiales que entran en la formación de los morteros o el concreto reduciendo sus resistencias.</w:t>
      </w:r>
    </w:p>
    <w:p w14:paraId="0C70D920" w14:textId="77777777" w:rsidR="0079402B" w:rsidRPr="00CD416E" w:rsidRDefault="0079402B" w:rsidP="0079402B">
      <w:pPr>
        <w:numPr>
          <w:ilvl w:val="0"/>
          <w:numId w:val="37"/>
        </w:numPr>
        <w:tabs>
          <w:tab w:val="left" w:pos="284"/>
        </w:tabs>
        <w:spacing w:after="160" w:line="276" w:lineRule="auto"/>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t>Mortero</w:t>
      </w:r>
    </w:p>
    <w:p w14:paraId="60464C02"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Para fabricar un mortero, se hará con la proporción 1:4, con cemento y arena, batiéndose constantemente para obtener una mezcla de coloración uniforme y consistencia apropiada.</w:t>
      </w:r>
    </w:p>
    <w:p w14:paraId="03DEC917"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Al momento de usarse, a la mezcla anterior se le agregará la proporción de agua requerida debiéndose usar dentro de las 2 horas siguientes de su fabricación.</w:t>
      </w:r>
    </w:p>
    <w:p w14:paraId="14D51B19" w14:textId="77777777" w:rsidR="0079402B" w:rsidRPr="00CD416E" w:rsidRDefault="0079402B" w:rsidP="0079402B">
      <w:pPr>
        <w:spacing w:after="160"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Para usar un mortero con agregados no especificados, se hará un diseño de la mezcla y las pruebas de laboratorio necesarias según las indicaciones de la supervisión.</w:t>
      </w:r>
    </w:p>
    <w:p w14:paraId="4E7D5A35" w14:textId="77777777" w:rsidR="0079402B" w:rsidRPr="00CD416E" w:rsidRDefault="0079402B" w:rsidP="0079402B">
      <w:pPr>
        <w:numPr>
          <w:ilvl w:val="0"/>
          <w:numId w:val="37"/>
        </w:numPr>
        <w:tabs>
          <w:tab w:val="left" w:pos="284"/>
        </w:tabs>
        <w:spacing w:after="160" w:line="276" w:lineRule="auto"/>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t>Bloque de concreto</w:t>
      </w:r>
    </w:p>
    <w:p w14:paraId="39FA9213"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Se utilizará bloque vibrado de concreto de 6” y 8” tipo CONETZA para paredes y para obra gris, estos serán fabricados con cemento y arena de calidad y resistencia.</w:t>
      </w:r>
    </w:p>
    <w:p w14:paraId="5CC2AF2E"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Todos los bloques serán sanos, resistentes, sin rajaduras ni otros defectos que hagan difícil su colocación o debiliten su resistencia y durabilidad.</w:t>
      </w:r>
    </w:p>
    <w:p w14:paraId="33C74E1B"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Al ser transportados y manejados en la obra no deberán disgregarse fácilmente.</w:t>
      </w:r>
    </w:p>
    <w:p w14:paraId="000C25D9" w14:textId="77777777" w:rsidR="0079402B" w:rsidRPr="00CD416E" w:rsidRDefault="0079402B" w:rsidP="0079402B">
      <w:pPr>
        <w:spacing w:after="160"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Estarán bien curados, libres de materia orgánica o de otros componentes y deberán tener al menos un mes de fabricación.</w:t>
      </w:r>
    </w:p>
    <w:p w14:paraId="6D14A69C" w14:textId="77777777" w:rsidR="0079402B" w:rsidRPr="00CD416E" w:rsidRDefault="0079402B" w:rsidP="0079402B">
      <w:pPr>
        <w:numPr>
          <w:ilvl w:val="0"/>
          <w:numId w:val="37"/>
        </w:numPr>
        <w:tabs>
          <w:tab w:val="left" w:pos="284"/>
        </w:tabs>
        <w:spacing w:after="160" w:line="276" w:lineRule="auto"/>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t>Acero de refuerzo</w:t>
      </w:r>
    </w:p>
    <w:p w14:paraId="4C489207"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Todo el acero a emplearse en las estructuras se deberá ajustar a las especificaciones siguientes:</w:t>
      </w:r>
    </w:p>
    <w:p w14:paraId="1716F8A0"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Las especificaciones para varilla corrugada de acero de lingote para refuerzo de concreto serán las designadas por la norma ASTM-A-615 de grado 40 y con la denominación indicada en los planos estructurales.</w:t>
      </w:r>
    </w:p>
    <w:p w14:paraId="674CE30C" w14:textId="77777777" w:rsidR="0079402B" w:rsidRPr="00CD416E" w:rsidRDefault="0079402B" w:rsidP="0079402B">
      <w:pPr>
        <w:spacing w:after="160"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El acero para refuerzo deberá almacenarse bajo cobertizos techados y sobre plataformas elevadas del nivel de suelo; se protegerá además contra rotura, deterioro superficial por oxidación o alteración química general.</w:t>
      </w:r>
    </w:p>
    <w:p w14:paraId="0E7640AB" w14:textId="77777777" w:rsidR="00827D8F" w:rsidRPr="00CD416E" w:rsidRDefault="00827D8F" w:rsidP="0079402B">
      <w:pPr>
        <w:spacing w:after="160" w:line="276" w:lineRule="auto"/>
        <w:jc w:val="both"/>
        <w:rPr>
          <w:rFonts w:asciiTheme="majorHAnsi" w:hAnsiTheme="majorHAnsi" w:cstheme="majorHAnsi"/>
          <w:sz w:val="24"/>
          <w:szCs w:val="24"/>
          <w:lang w:val="es-ES"/>
        </w:rPr>
      </w:pPr>
    </w:p>
    <w:p w14:paraId="699B86C8" w14:textId="77777777" w:rsidR="00827D8F" w:rsidRPr="00CD416E" w:rsidRDefault="00827D8F" w:rsidP="0079402B">
      <w:pPr>
        <w:spacing w:after="160" w:line="276" w:lineRule="auto"/>
        <w:jc w:val="both"/>
        <w:rPr>
          <w:rFonts w:asciiTheme="majorHAnsi" w:hAnsiTheme="majorHAnsi" w:cstheme="majorHAnsi"/>
          <w:sz w:val="24"/>
          <w:szCs w:val="24"/>
          <w:lang w:val="es-ES"/>
        </w:rPr>
      </w:pPr>
    </w:p>
    <w:p w14:paraId="0BAF23CC" w14:textId="77777777" w:rsidR="0079402B" w:rsidRPr="00CD416E" w:rsidRDefault="0079402B" w:rsidP="0079402B">
      <w:pPr>
        <w:numPr>
          <w:ilvl w:val="0"/>
          <w:numId w:val="37"/>
        </w:numPr>
        <w:tabs>
          <w:tab w:val="left" w:pos="284"/>
        </w:tabs>
        <w:spacing w:after="160" w:line="276" w:lineRule="auto"/>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lastRenderedPageBreak/>
        <w:t xml:space="preserve">Hierro </w:t>
      </w:r>
    </w:p>
    <w:p w14:paraId="58FCF3D1" w14:textId="77777777" w:rsidR="0079402B" w:rsidRPr="00CD416E" w:rsidRDefault="0079402B" w:rsidP="0079402B">
      <w:pPr>
        <w:spacing w:after="160"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Se utilizarán varillas de hierro legítima para cimentaciones, para las columnas, soleras y jambas según lo indique en los planos.}</w:t>
      </w:r>
    </w:p>
    <w:p w14:paraId="76AD3770" w14:textId="77777777" w:rsidR="0079402B" w:rsidRPr="00CD416E" w:rsidRDefault="0079402B" w:rsidP="0079402B">
      <w:pPr>
        <w:numPr>
          <w:ilvl w:val="0"/>
          <w:numId w:val="37"/>
        </w:numPr>
        <w:tabs>
          <w:tab w:val="left" w:pos="284"/>
        </w:tabs>
        <w:spacing w:after="160" w:line="276" w:lineRule="auto"/>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t xml:space="preserve">Alambre de amarre </w:t>
      </w:r>
    </w:p>
    <w:p w14:paraId="6E34B2CE" w14:textId="77777777" w:rsidR="0079402B" w:rsidRPr="00CD416E" w:rsidRDefault="0079402B" w:rsidP="0079402B">
      <w:pPr>
        <w:rPr>
          <w:rFonts w:asciiTheme="majorHAnsi" w:hAnsiTheme="majorHAnsi" w:cstheme="majorHAnsi"/>
          <w:sz w:val="24"/>
          <w:szCs w:val="24"/>
          <w:lang w:val="es-ES" w:eastAsia="es-HN"/>
        </w:rPr>
      </w:pPr>
      <w:r w:rsidRPr="00CD416E">
        <w:rPr>
          <w:rFonts w:asciiTheme="majorHAnsi" w:hAnsiTheme="majorHAnsi" w:cstheme="majorHAnsi"/>
          <w:sz w:val="24"/>
          <w:szCs w:val="24"/>
          <w:lang w:val="es-ES" w:eastAsia="es-HN"/>
        </w:rPr>
        <w:t>Para amarrar hierro y conformar las estructuras de las columnas.</w:t>
      </w:r>
    </w:p>
    <w:p w14:paraId="76BC710F" w14:textId="77777777" w:rsidR="0079402B" w:rsidRPr="00CD416E" w:rsidRDefault="0079402B" w:rsidP="0079402B">
      <w:pPr>
        <w:rPr>
          <w:rFonts w:asciiTheme="majorHAnsi" w:hAnsiTheme="majorHAnsi" w:cstheme="majorHAnsi"/>
          <w:sz w:val="24"/>
          <w:szCs w:val="24"/>
          <w:lang w:val="es-ES" w:eastAsia="es-HN"/>
        </w:rPr>
      </w:pPr>
      <w:r w:rsidRPr="00CD416E">
        <w:rPr>
          <w:rFonts w:asciiTheme="majorHAnsi" w:hAnsiTheme="majorHAnsi" w:cstheme="majorHAnsi"/>
          <w:sz w:val="24"/>
          <w:szCs w:val="24"/>
          <w:lang w:val="es-ES" w:eastAsia="es-HN"/>
        </w:rPr>
        <w:t>Al colocarse en la obra, el acero deberá estar libre de óxido, tierra, polvo, pintura, aceite o cualquier otra sustancia extraña que pueda perjudicar las estructuras.</w:t>
      </w:r>
    </w:p>
    <w:p w14:paraId="364A3FC4" w14:textId="77777777" w:rsidR="0079402B" w:rsidRPr="00CD416E" w:rsidRDefault="0079402B" w:rsidP="0079402B">
      <w:pPr>
        <w:numPr>
          <w:ilvl w:val="0"/>
          <w:numId w:val="37"/>
        </w:numPr>
        <w:tabs>
          <w:tab w:val="left" w:pos="284"/>
        </w:tabs>
        <w:spacing w:before="240" w:after="160" w:line="276" w:lineRule="auto"/>
        <w:jc w:val="both"/>
        <w:rPr>
          <w:rFonts w:asciiTheme="majorHAnsi" w:hAnsiTheme="majorHAnsi" w:cstheme="majorHAnsi"/>
          <w:b/>
          <w:sz w:val="24"/>
          <w:szCs w:val="24"/>
          <w:lang w:val="es-HN"/>
        </w:rPr>
      </w:pPr>
      <w:r w:rsidRPr="00CD416E">
        <w:rPr>
          <w:rFonts w:asciiTheme="majorHAnsi" w:hAnsiTheme="majorHAnsi" w:cstheme="majorHAnsi"/>
          <w:b/>
          <w:sz w:val="24"/>
          <w:szCs w:val="24"/>
          <w:lang w:val="es-HN"/>
        </w:rPr>
        <w:t>Madera</w:t>
      </w:r>
    </w:p>
    <w:p w14:paraId="597D0AA8"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La madera que se utilizará es madera rústica en las medidas que se requieran para realizar los encofrados y andamios etc.</w:t>
      </w:r>
    </w:p>
    <w:p w14:paraId="2D0EC1AC"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Si durante el desmontaje de estructuras existentes resultare madera sana y reutilizable, deberá incorporarse al uso para encofrados con la aprobación debida del supervisor.</w:t>
      </w:r>
    </w:p>
    <w:p w14:paraId="2A28B9E1" w14:textId="77777777" w:rsidR="0079402B" w:rsidRPr="00CD416E" w:rsidRDefault="0079402B" w:rsidP="0079402B">
      <w:pPr>
        <w:spacing w:line="276" w:lineRule="auto"/>
        <w:jc w:val="both"/>
        <w:rPr>
          <w:rFonts w:asciiTheme="majorHAnsi" w:hAnsiTheme="majorHAnsi" w:cstheme="majorHAnsi"/>
          <w:sz w:val="24"/>
          <w:szCs w:val="24"/>
          <w:lang w:val="es-ES"/>
        </w:rPr>
      </w:pPr>
    </w:p>
    <w:p w14:paraId="776FB0C5" w14:textId="77777777" w:rsidR="0079402B" w:rsidRPr="00CD416E" w:rsidRDefault="0079402B" w:rsidP="0079402B">
      <w:pPr>
        <w:spacing w:line="276" w:lineRule="auto"/>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t xml:space="preserve">MATERIALES EN GENERAL </w:t>
      </w:r>
    </w:p>
    <w:p w14:paraId="12DD7313"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Los materiales incluidos o no en estas especificaciones, deberán ser considerados por el CONTRATISTA como los de la mejor calidad; el representante de la </w:t>
      </w:r>
      <w:r w:rsidRPr="00CD416E">
        <w:rPr>
          <w:rFonts w:asciiTheme="majorHAnsi" w:hAnsiTheme="majorHAnsi" w:cstheme="majorHAnsi"/>
          <w:b/>
          <w:bCs/>
          <w:sz w:val="24"/>
          <w:szCs w:val="24"/>
          <w:lang w:val="es-HN"/>
        </w:rPr>
        <w:t xml:space="preserve">Cooperativa Mixta de Café Orgánico y Especiales Puringla Limitada, </w:t>
      </w:r>
      <w:r w:rsidRPr="00CD416E">
        <w:rPr>
          <w:rFonts w:asciiTheme="majorHAnsi" w:hAnsiTheme="majorHAnsi" w:cstheme="majorHAnsi"/>
          <w:sz w:val="24"/>
          <w:szCs w:val="24"/>
          <w:lang w:val="es-ES"/>
        </w:rPr>
        <w:t>deberá aprobar cada uno de ellos antes de que el CONTRATISTA decida comprarlos, este requerimiento se establece únicamente con el propósito de fijar la calidad, pero no con el ánimo de restringir las posibilidades de compras del CONTRATISTA, para tal fin, el CONTRATISTA presentará muestras.</w:t>
      </w:r>
    </w:p>
    <w:p w14:paraId="54945CF8"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La estructura metálica no galvanizada deberá ir pintada, con pintura anticorrosiva.</w:t>
      </w:r>
    </w:p>
    <w:p w14:paraId="5ABF715B" w14:textId="77777777" w:rsidR="0079402B" w:rsidRPr="00CD416E" w:rsidRDefault="0079402B" w:rsidP="0079402B">
      <w:pPr>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Deberá utilizarse preferiblemente materiales de manufactura nacional, en caso de que no se especifique lo contrario. Todas las mezclas de concreto y mortero deberán realizarse con mezcladoras debidamente clasificadas con cajones, parihuelas y/o en bateas aprobadas por la supervisión. Estas especificaciones técnicas son de carácter general, aplicables en lo que corresponda a cada proyecto en particular.</w:t>
      </w:r>
    </w:p>
    <w:p w14:paraId="7D6C9309" w14:textId="77777777" w:rsidR="0079402B" w:rsidRPr="00CD416E" w:rsidRDefault="0079402B" w:rsidP="0079402B">
      <w:pPr>
        <w:spacing w:line="276" w:lineRule="auto"/>
        <w:jc w:val="both"/>
        <w:rPr>
          <w:rFonts w:asciiTheme="majorHAnsi" w:hAnsiTheme="majorHAnsi" w:cstheme="majorHAnsi"/>
          <w:sz w:val="24"/>
          <w:szCs w:val="24"/>
          <w:lang w:val="es-ES"/>
        </w:rPr>
      </w:pPr>
    </w:p>
    <w:p w14:paraId="4951BE73" w14:textId="77777777" w:rsidR="0079402B" w:rsidRPr="00CD416E" w:rsidRDefault="0079402B" w:rsidP="0079402B">
      <w:pPr>
        <w:spacing w:after="20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DE LAS OBRAS INTERNAS Y EXTERNAS</w:t>
      </w:r>
    </w:p>
    <w:p w14:paraId="6004171E"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Localización</w:t>
      </w:r>
    </w:p>
    <w:p w14:paraId="17F7D5D5"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Previo a cualquier trabajo, deberán determinarse los puntos de referencia de localización de todas y cada uno de la estructura y niveles, debiendo tomar las previsiones necesarias para conservarlos sin interferencias durante el proceso de la construcción.</w:t>
      </w:r>
    </w:p>
    <w:p w14:paraId="0E8E9C5F"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1011A9B4"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19D3107E"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lastRenderedPageBreak/>
        <w:t>Limpieza y entrega</w:t>
      </w:r>
    </w:p>
    <w:p w14:paraId="512C6985"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CONTRATISTA deberá remover todas las manchas, marcas, huellas y demás suciedades de todas las superficies, hasta dejarles el acabado adecuado.</w:t>
      </w:r>
    </w:p>
    <w:p w14:paraId="2FD8F28D"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CONTRATISTA deberá limpiar el desperdicio de la construcción</w:t>
      </w:r>
      <w:r w:rsidRPr="00CD416E">
        <w:rPr>
          <w:rFonts w:asciiTheme="majorHAnsi" w:eastAsia="Calibri" w:hAnsiTheme="majorHAnsi" w:cstheme="majorHAnsi"/>
          <w:sz w:val="24"/>
          <w:szCs w:val="24"/>
          <w:lang w:val="es-MX"/>
        </w:rPr>
        <w:t>, la zona de acceso al edifico y el lote en general, dejándolo totalmente limpio</w:t>
      </w:r>
      <w:r w:rsidRPr="00CD416E">
        <w:rPr>
          <w:rFonts w:asciiTheme="majorHAnsi" w:eastAsia="Calibri" w:hAnsiTheme="majorHAnsi" w:cstheme="majorHAnsi"/>
          <w:sz w:val="24"/>
          <w:szCs w:val="24"/>
          <w:lang w:val="es-HN"/>
        </w:rPr>
        <w:t>.</w:t>
      </w:r>
    </w:p>
    <w:p w14:paraId="4AE31168"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 xml:space="preserve"> Limpieza del predio </w:t>
      </w:r>
    </w:p>
    <w:p w14:paraId="041FABFC"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CONTRATISTA deberá remover todas las manchas, marcas, huellas y demás suciedades de todas las superficies, hasta dejarles el acabado adecuado.</w:t>
      </w:r>
    </w:p>
    <w:p w14:paraId="4E1596EC"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CONTRATISTA deberá limpiar el desperdicio de la construcción</w:t>
      </w:r>
      <w:r w:rsidRPr="00CD416E">
        <w:rPr>
          <w:rFonts w:asciiTheme="majorHAnsi" w:eastAsia="Calibri" w:hAnsiTheme="majorHAnsi" w:cstheme="majorHAnsi"/>
          <w:sz w:val="24"/>
          <w:szCs w:val="24"/>
          <w:lang w:val="es-MX"/>
        </w:rPr>
        <w:t>, la zona de acceso al edifico y el lote en general, dejándolo totalmente limpio.</w:t>
      </w:r>
    </w:p>
    <w:p w14:paraId="2D4BB44D"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Remoción de las construcciones temporales</w:t>
      </w:r>
    </w:p>
    <w:p w14:paraId="4C50BC46"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Las construcciones temporales de servicio sanitario, bodegas y cualquier otra construcción de naturaleza temporal, será removida del sitio tan pronto como el progreso de la obra en la opinión de Cooperativa Mixta de Cafe Orgánico y Especiales Puringla Limitada lo amerite y aquellos lugares del predio ocupados por dichas construcciones serán reacondicionadas adecuadamente y restablecidas a un estado aceptable.</w:t>
      </w:r>
    </w:p>
    <w:p w14:paraId="50539C26"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Excavaciones</w:t>
      </w:r>
    </w:p>
    <w:p w14:paraId="329A4C06"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Antes de dar inicio a cualquier tipo de excavación, EL CONTRATISTA deberá dar aviso al supervisor, quien inspeccionará y aprobada dicha actividad.</w:t>
      </w:r>
    </w:p>
    <w:p w14:paraId="6463636F"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Las excavaciones se harán hasta la profundidad y niveles que garanticen la existencia de un estrato resistente y una base adecuada para el trabajo propuesto, bajo el debido consentimiento de la supervisión.</w:t>
      </w:r>
    </w:p>
    <w:p w14:paraId="53EA90AF"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CONTRATISTA tendrá especial cuidado al hacer las excavaciones de las obras; en no traspasar los límites aprobados en planos.</w:t>
      </w:r>
    </w:p>
    <w:p w14:paraId="68BD70F9"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Toda excavación que, por descuido, mala interpretación o cualquier otra causa, que el CONTRATISTA haya excedido los límites de la rasante o niveles previamente determinado, se rellenará con concreto por cuenta del CONTRATISTA y sin costo adicional para el Contratante, incluyendo cualquier otro aumento que ello implique.</w:t>
      </w:r>
    </w:p>
    <w:p w14:paraId="46A3F3C6"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Seguridad general</w:t>
      </w:r>
    </w:p>
    <w:p w14:paraId="1ACBBB50"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El CONTRATISTA está obligado a tomar todas las medidas de precaución y seguridad sugeridas en este tipo de obras, aun cuando la supervisión no lo haya ordenado, sin que ello origine un aumento </w:t>
      </w:r>
      <w:r w:rsidRPr="00CD416E">
        <w:rPr>
          <w:rFonts w:asciiTheme="majorHAnsi" w:eastAsia="Calibri" w:hAnsiTheme="majorHAnsi" w:cstheme="majorHAnsi"/>
          <w:sz w:val="24"/>
          <w:szCs w:val="24"/>
          <w:lang w:val="es-HN"/>
        </w:rPr>
        <w:lastRenderedPageBreak/>
        <w:t>de obra o alza del costo contratado. Además, todo el personal debe contar con el equipo mínimo de seguridad (esto incluye el equipo de protección personal diario como cascos y chalecos) y el adecuado para realizar cada tarea por separado por ejemplo tareas de soldadura usar guantes, careta y lentes de protección. El supervisor inspeccionará a diario que el CONTRATISTA cumpla con esta cláusula. De igual forma se el ingeniero impartirá breves charlas periódicas con el personal a su cargo para una capacitación acerca de la importancia de las medidas de seguridad necesarias y los peligros que una actividad pueden generar si no se cumplen con las precauciones debidas.</w:t>
      </w:r>
    </w:p>
    <w:p w14:paraId="17EA6407"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Nivelación del terreno</w:t>
      </w:r>
    </w:p>
    <w:p w14:paraId="160C2435"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El CONTRATISTA realizará el relleno y nivelación necesaria para llevar el proyecto a los niveles requeridos en los planos y que correspondan al nivel de accesibilidad adecuada a las condiciones inmediatas al centro </w:t>
      </w:r>
    </w:p>
    <w:p w14:paraId="6AD5B98D"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Todo material a usarse como relleno estará libre de materia orgánica, basura u otros desperdicios y deberá ser aceptado previamente por la supervisión. Todo el material Sobrante inservible para relleno, la basura y toda clase de desperdicios será retirado y acarreado del proyecto por el CONTRATISTA.</w:t>
      </w:r>
    </w:p>
    <w:p w14:paraId="243C4E2F"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relleno para las excavaciones realizadas no comenzará hasta que el trabajo haya sido inspeccionado por la Supervisión o se tenga la aprobación de este. Todo material usado para rellenos deberá ser compactado al 95% Proctor Stándard como mínimo. Asimismo, deberán realizarse pruebas de carga sobre cada capa de relleno para verificar la estabilidad del mismo.</w:t>
      </w:r>
    </w:p>
    <w:p w14:paraId="38903392"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Estructura de concreto</w:t>
      </w:r>
    </w:p>
    <w:p w14:paraId="0F17415B"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Este apartado comprende los trabajos, materiales y equipos, etc., necesarios para construir zapatas, columnas, Castillo, firmé de concreto y en general toda la obra de concreto reforzado.</w:t>
      </w:r>
    </w:p>
    <w:p w14:paraId="0A330752"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CONTRATISTA está obligado a solicitar las inspecciones y aprobaciones de cada una de las etapas del proceso antes de proseguir con las subsiguientes como ser armado de hierro, encofrados, colocado, curado, desencofrado, tallado, etc.</w:t>
      </w:r>
    </w:p>
    <w:p w14:paraId="62AC7E4C"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Resistencia del Concreto</w:t>
      </w:r>
    </w:p>
    <w:p w14:paraId="0E761B94"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En los planos se especifican las dimensiones de los elementos estructurales y en el presupuesto el armado de los mismos, así como la resistencia del concreto, el cual no podrá ser menor de 4,000 lb/pulg2 a menos que los planos indiquen lo contrario, el acero a usar en el refuerzo deberá estar libre de óxido, defectos o impurezas, y del grado 60 como mínimo, a menos que los planos indiquen lo contrario.</w:t>
      </w:r>
    </w:p>
    <w:p w14:paraId="10A812EB"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1AEA8183"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640CBACE"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lastRenderedPageBreak/>
        <w:t>Mezclas de Concreto</w:t>
      </w:r>
    </w:p>
    <w:p w14:paraId="303F4967" w14:textId="479167C6"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Cuando no se obtenga concreto premezclado, la mezcla se hará con una mezcladora mecánica o manualmente, en la proporción adecuada para obtener la resistencia especificada. Se deberá resolver todos los componentes por un minuto como mínimo y deber a estar completamente limpia el área donde se verterá. No se permitirá usar concreto endurecido o que haya comenzado el fraguado. Para autorizar la fundición deberá cumplirse con este requisito, además de que debe contarse con la aprobación de armados, encofrados, vibradores, carretillas, todo el material y equipo necesario para tal efecto y el v</w:t>
      </w:r>
      <w:r w:rsidR="00827D8F" w:rsidRPr="00CD416E">
        <w:rPr>
          <w:rFonts w:asciiTheme="majorHAnsi" w:eastAsia="Calibri" w:hAnsiTheme="majorHAnsi" w:cstheme="majorHAnsi"/>
          <w:sz w:val="24"/>
          <w:szCs w:val="24"/>
          <w:lang w:val="es-HN"/>
        </w:rPr>
        <w:t>isto bueno para la supervisión.</w:t>
      </w:r>
    </w:p>
    <w:p w14:paraId="06EFC259"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Puesta en Obra del Concreto</w:t>
      </w:r>
    </w:p>
    <w:p w14:paraId="36FF8036"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transporte y vertido del concreto se hará de modo que no se segreguen sus componentes, volviendo a mezclar al menos con una vuelta de pala, las que acusen señales de segregación. La altura máxima de vertido será de 1.50 m. El proceso de colado deberá ser continuo y por capas de tal manera que no se coloque una capa fresca sobre otra ya fraguada, sino que haya perfecta unión entre capas sucesivas.</w:t>
      </w:r>
    </w:p>
    <w:p w14:paraId="02E67415"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Vibración</w:t>
      </w:r>
    </w:p>
    <w:p w14:paraId="5E0002A6"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vibrado deberá aplicarse a todo elemento estructural como soleras, columnas, losas, etc. Se empleará un tipo de vibrador con una capacidad mínima de 6,000 vibraciones por minuto.</w:t>
      </w:r>
    </w:p>
    <w:p w14:paraId="41727CEA"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En el vibrado de cada capa de concreto fresco, el vibrador deberá penetrar y vibrar verticalmente el espesor vertical de la capa. La vibración deberá realizarse en puntos separados de 45 a 80 cm, dependiendo del radio de acción del vibrador y manteniéndola de 5 a 15 segundos en cada punto.</w:t>
      </w:r>
    </w:p>
    <w:p w14:paraId="602EE8FC"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En todo caso deberá aplicarse un mínimo de 50 segundos de vibración por metro cubico de concreto colado.</w:t>
      </w:r>
    </w:p>
    <w:p w14:paraId="02ACEC6F" w14:textId="77777777" w:rsidR="0079402B" w:rsidRPr="00CD416E" w:rsidRDefault="0079402B" w:rsidP="0079402B">
      <w:pPr>
        <w:numPr>
          <w:ilvl w:val="0"/>
          <w:numId w:val="44"/>
        </w:num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 xml:space="preserve"> Curado</w:t>
      </w:r>
    </w:p>
    <w:p w14:paraId="3EF70C7B"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Se cuidará de mantener continuamente húmeda la superficie del concreto colado durante los primeros 7 días. Se evitarán las cargas bruscas o vibraciones que puedan provocar la fisuración del concreto instalado.</w:t>
      </w:r>
    </w:p>
    <w:p w14:paraId="26A6A055" w14:textId="77777777" w:rsidR="0079402B" w:rsidRPr="00CD416E" w:rsidRDefault="0079402B" w:rsidP="0079402B">
      <w:pPr>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ZAPATAS</w:t>
      </w:r>
    </w:p>
    <w:p w14:paraId="61619898"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La excavación de la cimentación, (mampostería, zapatas corridas y aisladas) deberá llevarse hasta terreno firme y previo a la colocación del armado, la supervisión deberá aprobar la consistencia del terreno y podrá ordenar hasta una mayor profundidad.</w:t>
      </w:r>
    </w:p>
    <w:p w14:paraId="7827F680"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 Deberá observar que las zapatas tengan las dimensiones precisas según lo indicado en los planos respectivos.</w:t>
      </w:r>
    </w:p>
    <w:p w14:paraId="3028934C"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lastRenderedPageBreak/>
        <w:t>Si el suelo lo requiere se deberá estribar o usar encofrado provisional para evitar que el concreto se Revenga. No se aterrará ninguna zapata hasta que se haya proporcionado el curado necesario y alcanzado la resistencia necesaria. Tampoco se fundirá ninguna zapata hasta que la supervisión revise y apruebe la profundidad y el lecho del fondo de la excavación, así como también el correcto armado del elemento.</w:t>
      </w:r>
    </w:p>
    <w:p w14:paraId="1FA79BC2" w14:textId="77777777" w:rsidR="0079402B" w:rsidRPr="00CD416E" w:rsidRDefault="0079402B" w:rsidP="0079402B">
      <w:pPr>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COLUMNAS</w:t>
      </w:r>
    </w:p>
    <w:p w14:paraId="7C0F3073"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Se seguirán las especificaciones que indiquen los planos. Cuando se fundan progresivamente de acuerdo a la elevación de las paredes, se tendrá especial cuidado de que el concreto no se acumule entre junta y junta de fundición de manera que no quede cortada la continuidad; la cuantía y posición del armado estará de acuerdo con los planos y deberá anclarse dentro de soleras , se supervisara durante y después del desencofrado, no sé permitirán vacíos por lo cual deben ser correctamente vibradas, no se permitirá exposición del acero de refuerzo ni desprendimientos por malas prácticas.</w:t>
      </w:r>
    </w:p>
    <w:p w14:paraId="6DC296D9"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Los perfiles de acero W10x49 serán pedidos al fabricante con anticipación y aprobados por el supervisor, serán colocados de acuerdo a la distribución en los planos.</w:t>
      </w:r>
    </w:p>
    <w:p w14:paraId="5D21F266" w14:textId="77777777" w:rsidR="0079402B" w:rsidRPr="00CD416E" w:rsidRDefault="0079402B" w:rsidP="0079402B">
      <w:pPr>
        <w:tabs>
          <w:tab w:val="left" w:pos="284"/>
        </w:tabs>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ENCOFRADOS</w:t>
      </w:r>
    </w:p>
    <w:p w14:paraId="7A5D1EB9"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encofrado deberá ajustarse debidamente a los niveles, dimensiones, alineamientos, etc. Fijado en los planos constructivos; se usará como material de encofrado madera de pino seca que garantice su estabilidad, también puede ser también metálicos en buen estado.</w:t>
      </w:r>
    </w:p>
    <w:p w14:paraId="6170A015"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pilotaje de los mismos deberá colocarse de acuerdo al volumen del concreto que se soportará. Deberá tenerse especial cuidado de que el terreno donde se apoyará el pilotaje esté debidamente compactado y tenga la resistencia suficiente para soportar el peso del concreto a criterio del Contratista.</w:t>
      </w:r>
    </w:p>
    <w:p w14:paraId="38BA2FA7"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encofrado deberá humedecerse previamente al colado y la superficie de contacto se impregnará con algún tipo de aceite que no manche el concreto, para la remoción final de los moldes.</w:t>
      </w:r>
    </w:p>
    <w:p w14:paraId="59C2F454"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encofrado deberá sellarse en todas sus juntas o ranuras de tal manera que se evite la deshidratación del concreto y la fuga de la lechada.</w:t>
      </w:r>
    </w:p>
    <w:p w14:paraId="2724327A"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encofrado en columnas y castillos asilados deberá fabricarse de manera que las aristas queden achaflanadas o boleadas. Es conveniente colocar en las formas, elementos de madera que rematen las aristas, achaflanando el miembro estructural.</w:t>
      </w:r>
    </w:p>
    <w:p w14:paraId="3046FE1B"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2E8F3038"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32B144BE" w14:textId="77777777" w:rsidR="0079402B" w:rsidRPr="00CD416E" w:rsidRDefault="0079402B" w:rsidP="0079402B">
      <w:pPr>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lastRenderedPageBreak/>
        <w:t>PAREDES</w:t>
      </w:r>
    </w:p>
    <w:p w14:paraId="55A6FF5E"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bookmarkStart w:id="23" w:name="_Hlk153351730"/>
      <w:r w:rsidRPr="00CD416E">
        <w:rPr>
          <w:rFonts w:asciiTheme="majorHAnsi" w:eastAsia="Calibri" w:hAnsiTheme="majorHAnsi" w:cstheme="majorHAnsi"/>
          <w:sz w:val="24"/>
          <w:szCs w:val="24"/>
          <w:lang w:val="es-HN"/>
        </w:rPr>
        <w:t>-Las paredes indicadas en los planos serán de bloque de 6 “(medida real comercial es de 5.5”), los bloques serán sisados, la altura de paredes tendrá 5.50m sin contar la culata del techo la cual tendrá 1.50m sobre el nivel de pared teniendo una altura total de 7.00m en los costados de la construcción.</w:t>
      </w:r>
    </w:p>
    <w:p w14:paraId="029FAAE5" w14:textId="77777777" w:rsidR="0079402B" w:rsidRPr="00CD416E" w:rsidRDefault="0079402B" w:rsidP="0079402B">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-La pared será amarrada a las soleras inferior, intermedia, superior y solera de remate en culata de techo.</w:t>
      </w:r>
    </w:p>
    <w:bookmarkEnd w:id="23"/>
    <w:p w14:paraId="426BBC54" w14:textId="77777777" w:rsidR="0079402B" w:rsidRPr="00CD416E" w:rsidRDefault="0079402B" w:rsidP="0079402B">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-Deberán construirse a plomo y a nivel de acuerdo a las dimensiones y alineamientos generales mostrados en los planos.</w:t>
      </w:r>
    </w:p>
    <w:p w14:paraId="3A24B1A5" w14:textId="77777777" w:rsidR="0079402B" w:rsidRPr="00CD416E" w:rsidRDefault="0079402B" w:rsidP="0079402B">
      <w:pPr>
        <w:spacing w:line="360"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-La pared deberá ser conformada por bloques de concreto unida con mortero de cemento y arena en una proporción 1:6, se deberá colocar refuerzo por temperatura con 2 varillas longitudinales #2 (1/4”) a cada 4 hiladas. </w:t>
      </w:r>
    </w:p>
    <w:p w14:paraId="2CBFCA3B" w14:textId="77777777" w:rsidR="0079402B" w:rsidRPr="00CD416E" w:rsidRDefault="0079402B" w:rsidP="0079402B">
      <w:pPr>
        <w:spacing w:line="360"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mortero deberá mezclarse en bateas Especiales, preferiblemente de madera, para que se consiga una mezcla homogénea y Libre de impurezas.</w:t>
      </w:r>
    </w:p>
    <w:p w14:paraId="54BDF141" w14:textId="77777777" w:rsidR="0079402B" w:rsidRPr="00CD416E" w:rsidRDefault="0079402B" w:rsidP="0079402B">
      <w:pPr>
        <w:spacing w:line="360"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 -El mortero deberá colocarse en la base y en Los lados de los bloques en un espesor no menor de 1.5 cm, ni mayor a 2 cm.</w:t>
      </w:r>
    </w:p>
    <w:p w14:paraId="15DD30D2" w14:textId="77777777" w:rsidR="0079402B" w:rsidRPr="00CD416E" w:rsidRDefault="0079402B" w:rsidP="0079402B">
      <w:pPr>
        <w:spacing w:line="360"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 -Toda la pared deberá ser construida a plomo de acuerdo con las dimensiones y líneas generales indicadas en los planos, uniendo los bloques de concreto con el mortero, Ningún mortero seco podrá ser mezclado nuevamente y utilizado en la obra. </w:t>
      </w:r>
    </w:p>
    <w:p w14:paraId="61A69279" w14:textId="77777777" w:rsidR="0079402B" w:rsidRPr="00CD416E" w:rsidRDefault="0079402B" w:rsidP="0079402B">
      <w:pPr>
        <w:spacing w:line="360"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-Los bloques deben estar secos al momento de pegarlos con el mortero, en hileras perfectamente niveladas y aplomadas con las uniones verticales sobren el centro del bloque inferior, para obtener una buena adherencia.</w:t>
      </w:r>
    </w:p>
    <w:p w14:paraId="4E4E0FE9" w14:textId="77777777" w:rsidR="0079402B" w:rsidRPr="00CD416E" w:rsidRDefault="0079402B" w:rsidP="0079402B">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 -Todas las unidades de bloques que se tenga que cortar, deberá de ser realizado a plomo y escuadra, para asegurar un buen ajuste.</w:t>
      </w:r>
    </w:p>
    <w:p w14:paraId="23C54353" w14:textId="77777777" w:rsidR="0079402B" w:rsidRPr="00CD416E" w:rsidRDefault="0079402B" w:rsidP="0079402B">
      <w:pPr>
        <w:spacing w:line="276" w:lineRule="auto"/>
        <w:jc w:val="both"/>
        <w:rPr>
          <w:rFonts w:asciiTheme="majorHAnsi" w:eastAsia="Calibri" w:hAnsiTheme="majorHAnsi" w:cstheme="majorHAnsi"/>
          <w:sz w:val="24"/>
          <w:szCs w:val="24"/>
          <w:lang w:val="es-HN"/>
        </w:rPr>
      </w:pPr>
    </w:p>
    <w:p w14:paraId="61B48D49" w14:textId="77777777" w:rsidR="0079402B" w:rsidRPr="00CD416E" w:rsidRDefault="0079402B" w:rsidP="0079402B">
      <w:pPr>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PISOS</w:t>
      </w:r>
    </w:p>
    <w:p w14:paraId="669D03F5"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piso será de concreto hidráulico de 4,000 psi, con juntas @ 1.5 m para evitar grietas e irregularidades en su superficie.</w:t>
      </w:r>
    </w:p>
    <w:p w14:paraId="30ADB10F"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mismo contara con pendiente del 5% que permita la evacuación rápida del agua hacia la puerta y evite la formación de charcos. Anteriormente debe prepararse la base con material selecto traído de un banco que sea previamente aprobado por el supervisor, este deberá ser colocado en capas compactadas hasta lograr tener las características deseadas.</w:t>
      </w:r>
    </w:p>
    <w:p w14:paraId="126E6B3D" w14:textId="77777777" w:rsidR="0079402B" w:rsidRPr="00CD416E" w:rsidRDefault="0079402B" w:rsidP="0079402B">
      <w:pPr>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lastRenderedPageBreak/>
        <w:t>TALLADO Y PULIDO</w:t>
      </w:r>
    </w:p>
    <w:p w14:paraId="3114AE05"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Las soleras se tallarán. Luego se pulirán con mezcla prefabricada especial para pulidos de la marca que apruebe el supervisor. El espesor del pulido no deberá ser mayor de 1/8 de pulgada.</w:t>
      </w:r>
    </w:p>
    <w:p w14:paraId="0164CBC3" w14:textId="77777777" w:rsidR="0079402B" w:rsidRPr="00CD416E" w:rsidRDefault="0079402B" w:rsidP="0079402B">
      <w:pPr>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TECHOS</w:t>
      </w:r>
    </w:p>
    <w:p w14:paraId="12E9B86E"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techo se construirá según diseño obedeciendo los parámetros en  los materiales a utilizar con los requisitos mínimos establecidos en el apartado de estas especificaciones.  Los perfiles tipo cercha deberán pedirse al fabricante con anticipación para evitar demoras en el tiempo de construcción, debe hacerse su montaje usando altas medidas de seguridad para evitar accidentes en obra. Cada pieza soldada deberá ser revisada para asegurar los puntos de soldadura o cordones, cualquier punto se pintará con color similar al de la pieza para cuidar la estética de la obra.</w:t>
      </w:r>
    </w:p>
    <w:p w14:paraId="7B584AD6" w14:textId="77777777" w:rsidR="0079402B" w:rsidRPr="00CD416E" w:rsidRDefault="0079402B" w:rsidP="0079402B">
      <w:pPr>
        <w:numPr>
          <w:ilvl w:val="0"/>
          <w:numId w:val="42"/>
        </w:numPr>
        <w:tabs>
          <w:tab w:val="left" w:pos="142"/>
          <w:tab w:val="left" w:pos="284"/>
        </w:tabs>
        <w:spacing w:after="160" w:line="276" w:lineRule="auto"/>
        <w:ind w:hanging="720"/>
        <w:contextualSpacing/>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Aluzinc</w:t>
      </w:r>
    </w:p>
    <w:p w14:paraId="053BEBD2"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Su respectivo calibre deberá ser Calibre 26 legítimo en color natural.</w:t>
      </w:r>
    </w:p>
    <w:p w14:paraId="66D27ABA" w14:textId="77777777" w:rsidR="0079402B" w:rsidRPr="00CD416E" w:rsidRDefault="0079402B" w:rsidP="0079402B">
      <w:pPr>
        <w:numPr>
          <w:ilvl w:val="0"/>
          <w:numId w:val="42"/>
        </w:numPr>
        <w:tabs>
          <w:tab w:val="left" w:pos="142"/>
          <w:tab w:val="left" w:pos="284"/>
        </w:tabs>
        <w:spacing w:after="160" w:line="276" w:lineRule="auto"/>
        <w:ind w:hanging="720"/>
        <w:contextualSpacing/>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Tornillos</w:t>
      </w:r>
    </w:p>
    <w:p w14:paraId="33BB2E8D"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Deberán ser punta broca y deben tener 2 ½” de longitud.</w:t>
      </w:r>
    </w:p>
    <w:p w14:paraId="2EF5B02A" w14:textId="77777777" w:rsidR="0079402B" w:rsidRPr="00CD416E" w:rsidRDefault="0079402B" w:rsidP="0079402B">
      <w:pPr>
        <w:numPr>
          <w:ilvl w:val="0"/>
          <w:numId w:val="42"/>
        </w:numPr>
        <w:tabs>
          <w:tab w:val="left" w:pos="142"/>
          <w:tab w:val="left" w:pos="284"/>
        </w:tabs>
        <w:spacing w:after="160" w:line="276" w:lineRule="auto"/>
        <w:ind w:hanging="720"/>
        <w:contextualSpacing/>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 xml:space="preserve">Cubiertas </w:t>
      </w:r>
    </w:p>
    <w:p w14:paraId="2274060A"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Toda la lámina a utilizarse en la construcción deberá ser nueva y aprobada por la supervisión previa a su adquisición. Para fijar las láminas se usarán tornillos autorroscantes tipo goloso de 2 ½”, esta fijación se hará de acuerdo al tipo de lámina y conforme a las especificaciones del fabricante.</w:t>
      </w:r>
    </w:p>
    <w:p w14:paraId="58186BBF" w14:textId="77777777" w:rsidR="0079402B" w:rsidRPr="00CD416E" w:rsidRDefault="0079402B" w:rsidP="0079402B">
      <w:pPr>
        <w:numPr>
          <w:ilvl w:val="0"/>
          <w:numId w:val="42"/>
        </w:numPr>
        <w:tabs>
          <w:tab w:val="left" w:pos="142"/>
          <w:tab w:val="left" w:pos="284"/>
        </w:tabs>
        <w:spacing w:after="160" w:line="276" w:lineRule="auto"/>
        <w:ind w:hanging="720"/>
        <w:contextualSpacing/>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Canaleta</w:t>
      </w:r>
    </w:p>
    <w:p w14:paraId="3BEA6E7B"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Al finalizar la instalación de estos elementos, todos los lugares que muestren señales de soldaduras deberán ser retocadas con pintura anticorrosiva color aluminizado de la marca que sugiere la supervisión.</w:t>
      </w:r>
    </w:p>
    <w:p w14:paraId="2B9D3455" w14:textId="77777777" w:rsidR="0079402B" w:rsidRPr="00CD416E" w:rsidRDefault="0079402B" w:rsidP="0079402B">
      <w:pPr>
        <w:numPr>
          <w:ilvl w:val="0"/>
          <w:numId w:val="42"/>
        </w:numPr>
        <w:tabs>
          <w:tab w:val="left" w:pos="142"/>
          <w:tab w:val="left" w:pos="284"/>
        </w:tabs>
        <w:spacing w:after="160" w:line="276" w:lineRule="auto"/>
        <w:ind w:hanging="720"/>
        <w:contextualSpacing/>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 xml:space="preserve">Armaduras </w:t>
      </w:r>
    </w:p>
    <w:p w14:paraId="48ED7DF1" w14:textId="77777777" w:rsidR="0079402B" w:rsidRPr="00CD416E" w:rsidRDefault="0079402B" w:rsidP="0079402B">
      <w:pPr>
        <w:tabs>
          <w:tab w:val="left" w:pos="142"/>
          <w:tab w:val="left" w:pos="284"/>
        </w:tabs>
        <w:spacing w:after="160" w:line="276" w:lineRule="auto"/>
        <w:contextualSpacing/>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Las tijeras T1 y T2 serán realizadas siguiendo estrictamente el material y el diseño especificado en los planos (dimensionamiento, grado del acero, soldadura, pintura), serán aprobados por la supervisión antes de su montaje.</w:t>
      </w:r>
    </w:p>
    <w:p w14:paraId="5A0550F4" w14:textId="77777777" w:rsidR="0079402B" w:rsidRPr="00CD416E" w:rsidRDefault="0079402B" w:rsidP="0079402B">
      <w:pPr>
        <w:tabs>
          <w:tab w:val="left" w:pos="142"/>
          <w:tab w:val="left" w:pos="284"/>
        </w:tabs>
        <w:spacing w:after="160" w:line="276" w:lineRule="auto"/>
        <w:ind w:left="720"/>
        <w:contextualSpacing/>
        <w:jc w:val="both"/>
        <w:rPr>
          <w:rFonts w:asciiTheme="majorHAnsi" w:eastAsia="Calibri" w:hAnsiTheme="majorHAnsi" w:cstheme="majorHAnsi"/>
          <w:b/>
          <w:sz w:val="24"/>
          <w:szCs w:val="24"/>
          <w:lang w:val="es-HN"/>
        </w:rPr>
      </w:pPr>
    </w:p>
    <w:p w14:paraId="18FF88A5" w14:textId="77777777" w:rsidR="0079402B" w:rsidRPr="00CD416E" w:rsidRDefault="0079402B" w:rsidP="0079402B">
      <w:pPr>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 xml:space="preserve">INSTALACIONES ELÉCTRICAS </w:t>
      </w:r>
    </w:p>
    <w:p w14:paraId="1E29D9EA"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eastAsia="es-ES_tradnl"/>
        </w:rPr>
      </w:pPr>
      <w:r w:rsidRPr="00CD416E">
        <w:rPr>
          <w:rFonts w:asciiTheme="majorHAnsi" w:eastAsia="Calibri" w:hAnsiTheme="majorHAnsi" w:cstheme="majorHAnsi"/>
          <w:w w:val="102"/>
          <w:sz w:val="24"/>
          <w:szCs w:val="24"/>
          <w:lang w:val="es-HN" w:eastAsia="es-ES_tradnl"/>
        </w:rPr>
        <w:t xml:space="preserve">Comprende todo el trabajo, materiales, mano de obra y equipo necesario para ejecutar </w:t>
      </w:r>
      <w:r w:rsidRPr="00CD416E">
        <w:rPr>
          <w:rFonts w:asciiTheme="majorHAnsi" w:eastAsia="Calibri" w:hAnsiTheme="majorHAnsi" w:cstheme="majorHAnsi"/>
          <w:sz w:val="24"/>
          <w:szCs w:val="24"/>
          <w:lang w:val="es-HN" w:eastAsia="es-ES_tradnl"/>
        </w:rPr>
        <w:t xml:space="preserve">los conceptos concernientes a la electricidad. </w:t>
      </w:r>
    </w:p>
    <w:p w14:paraId="4699B3C9" w14:textId="77777777" w:rsidR="0079402B" w:rsidRPr="00CD416E" w:rsidRDefault="0079402B" w:rsidP="0079402B">
      <w:pPr>
        <w:numPr>
          <w:ilvl w:val="0"/>
          <w:numId w:val="43"/>
        </w:numPr>
        <w:tabs>
          <w:tab w:val="left" w:pos="1275"/>
        </w:tabs>
        <w:spacing w:after="160" w:line="276" w:lineRule="auto"/>
        <w:ind w:hanging="720"/>
        <w:contextualSpacing/>
        <w:jc w:val="both"/>
        <w:rPr>
          <w:rFonts w:asciiTheme="majorHAnsi" w:eastAsia="Calibri" w:hAnsiTheme="majorHAnsi" w:cstheme="majorHAnsi"/>
          <w:b/>
          <w:sz w:val="24"/>
          <w:szCs w:val="24"/>
          <w:lang w:val="es-HN" w:eastAsia="es-ES_tradnl"/>
        </w:rPr>
      </w:pPr>
      <w:r w:rsidRPr="00CD416E">
        <w:rPr>
          <w:rFonts w:asciiTheme="majorHAnsi" w:eastAsia="Calibri" w:hAnsiTheme="majorHAnsi" w:cstheme="majorHAnsi"/>
          <w:b/>
          <w:sz w:val="24"/>
          <w:szCs w:val="24"/>
          <w:lang w:val="es-HN" w:eastAsia="es-ES_tradnl"/>
        </w:rPr>
        <w:t xml:space="preserve">Iluminación </w:t>
      </w:r>
    </w:p>
    <w:p w14:paraId="1192EE54" w14:textId="77777777" w:rsidR="0079402B" w:rsidRPr="00CD416E" w:rsidRDefault="0079402B" w:rsidP="0079402B">
      <w:pPr>
        <w:spacing w:line="276" w:lineRule="auto"/>
        <w:jc w:val="both"/>
        <w:rPr>
          <w:rFonts w:asciiTheme="majorHAnsi" w:eastAsia="Calibri" w:hAnsiTheme="majorHAnsi" w:cstheme="majorHAnsi"/>
          <w:sz w:val="24"/>
          <w:szCs w:val="24"/>
          <w:lang w:val="es-HN" w:eastAsia="es-ES_tradnl"/>
        </w:rPr>
      </w:pPr>
      <w:r w:rsidRPr="00CD416E">
        <w:rPr>
          <w:rFonts w:asciiTheme="majorHAnsi" w:eastAsia="Calibri" w:hAnsiTheme="majorHAnsi" w:cstheme="majorHAnsi"/>
          <w:sz w:val="24"/>
          <w:szCs w:val="24"/>
          <w:lang w:val="es-HN" w:eastAsia="es-ES_tradnl"/>
        </w:rPr>
        <w:t>Todo el establecimiento estará iluminado ya sea con luz natural o artificial, de forma tal que posibilite la realización de las tareas.</w:t>
      </w:r>
    </w:p>
    <w:p w14:paraId="4CCDCADB" w14:textId="77777777" w:rsidR="0079402B" w:rsidRPr="00CD416E" w:rsidRDefault="0079402B" w:rsidP="0079402B">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eastAsia="es-ES_tradnl"/>
        </w:rPr>
        <w:lastRenderedPageBreak/>
        <w:t xml:space="preserve">Las lámparas y todos los accesorios de luz artificial ubicados en las áreas de recibo de materia prima, almacenamiento, preparación, deben estar protegidas contra roturas. La iluminación no debe alterar los colores. </w:t>
      </w:r>
      <w:r w:rsidRPr="00CD416E">
        <w:rPr>
          <w:rFonts w:asciiTheme="majorHAnsi" w:eastAsia="Calibri" w:hAnsiTheme="majorHAnsi" w:cstheme="majorHAnsi"/>
          <w:sz w:val="24"/>
          <w:szCs w:val="24"/>
          <w:lang w:val="es-HN"/>
        </w:rPr>
        <w:t>Toda la instalación está especificada en el presupuesto en el cual se detalla los materiales a utilizar.</w:t>
      </w:r>
    </w:p>
    <w:p w14:paraId="0DEC1232" w14:textId="77777777" w:rsidR="0079402B" w:rsidRPr="00CD416E" w:rsidRDefault="0079402B" w:rsidP="0079402B">
      <w:pPr>
        <w:spacing w:after="160" w:line="276" w:lineRule="auto"/>
        <w:jc w:val="both"/>
        <w:rPr>
          <w:rFonts w:asciiTheme="majorHAnsi" w:eastAsia="Calibri" w:hAnsiTheme="majorHAnsi" w:cstheme="majorHAnsi"/>
          <w:b/>
          <w:sz w:val="24"/>
          <w:szCs w:val="24"/>
          <w:lang w:val="es-HN" w:eastAsia="es-ES_tradnl"/>
        </w:rPr>
      </w:pPr>
      <w:r w:rsidRPr="00CD416E">
        <w:rPr>
          <w:rFonts w:asciiTheme="majorHAnsi" w:eastAsia="Calibri" w:hAnsiTheme="majorHAnsi" w:cstheme="majorHAnsi"/>
          <w:b/>
          <w:sz w:val="24"/>
          <w:szCs w:val="24"/>
          <w:lang w:val="es-HN" w:eastAsia="es-ES_tradnl"/>
        </w:rPr>
        <w:t xml:space="preserve">PUERTAS Y VENTANAS </w:t>
      </w:r>
    </w:p>
    <w:p w14:paraId="3482CB73" w14:textId="77777777" w:rsidR="0079402B" w:rsidRPr="00CD416E" w:rsidRDefault="0079402B" w:rsidP="0079402B">
      <w:pPr>
        <w:spacing w:line="276" w:lineRule="auto"/>
        <w:jc w:val="both"/>
        <w:rPr>
          <w:rFonts w:asciiTheme="majorHAnsi" w:eastAsia="Calibri" w:hAnsiTheme="majorHAnsi" w:cstheme="majorHAnsi"/>
          <w:sz w:val="24"/>
          <w:szCs w:val="24"/>
          <w:lang w:val="es-HN" w:eastAsia="es-ES_tradnl"/>
        </w:rPr>
      </w:pPr>
      <w:r w:rsidRPr="00CD416E">
        <w:rPr>
          <w:rFonts w:asciiTheme="majorHAnsi" w:eastAsia="Calibri" w:hAnsiTheme="majorHAnsi" w:cstheme="majorHAnsi"/>
          <w:sz w:val="24"/>
          <w:szCs w:val="24"/>
          <w:lang w:val="es-HN" w:eastAsia="es-ES_tradnl"/>
        </w:rPr>
        <w:t>Debe existir una ventilación adecuada, que evite el calor excesivo, permita la circulación de aire suficiente y evite la condensación de vapores. La dirección de la corriente de aire no debe ir nunca de una zona contaminada a una zona limpia y las aberturas de ventilación estarán protegidas por mallas para evitar el ingreso de agentes contaminantes.</w:t>
      </w:r>
    </w:p>
    <w:p w14:paraId="18C3D8F7" w14:textId="77777777" w:rsidR="0079402B" w:rsidRPr="00CD416E" w:rsidRDefault="0079402B" w:rsidP="0079402B">
      <w:pPr>
        <w:spacing w:line="276" w:lineRule="auto"/>
        <w:jc w:val="both"/>
        <w:rPr>
          <w:rFonts w:asciiTheme="majorHAnsi" w:eastAsia="Calibri" w:hAnsiTheme="majorHAnsi" w:cstheme="majorHAnsi"/>
          <w:sz w:val="24"/>
          <w:szCs w:val="24"/>
          <w:lang w:val="es-HN" w:eastAsia="es-ES_tradnl"/>
        </w:rPr>
      </w:pPr>
      <w:r w:rsidRPr="00CD416E">
        <w:rPr>
          <w:rFonts w:asciiTheme="majorHAnsi" w:eastAsia="Calibri" w:hAnsiTheme="majorHAnsi" w:cstheme="majorHAnsi"/>
          <w:spacing w:val="-1"/>
          <w:sz w:val="24"/>
          <w:szCs w:val="24"/>
          <w:lang w:val="es-HN" w:eastAsia="es-ES_tradnl"/>
        </w:rPr>
        <w:t>Comprende la instalación de un portón de lámina troquelada corredizo de 4x4 m con marco de tubo estructural de 1.5’’ y lamina de 1/8” debidamente pintado con pintura anticorrosiva para evitar el deterioro del mismo.</w:t>
      </w:r>
      <w:r w:rsidRPr="00CD416E">
        <w:rPr>
          <w:rFonts w:asciiTheme="majorHAnsi" w:eastAsia="Calibri" w:hAnsiTheme="majorHAnsi" w:cstheme="majorHAnsi"/>
          <w:sz w:val="24"/>
          <w:szCs w:val="24"/>
          <w:lang w:val="es-HN" w:eastAsia="es-ES_tradnl"/>
        </w:rPr>
        <w:t xml:space="preserve"> </w:t>
      </w:r>
    </w:p>
    <w:p w14:paraId="2C673B92" w14:textId="77777777" w:rsidR="0079402B" w:rsidRPr="00CD416E" w:rsidRDefault="0079402B" w:rsidP="0079402B">
      <w:pPr>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LIMPIEZA FINAL</w:t>
      </w:r>
    </w:p>
    <w:p w14:paraId="0F652097"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Durante el desarrollo del trabajo y de su finalización, el contratista retirará del predio toda suciedad y desperdicios ocasionados por el, como resultado de su trabajo y garantizará la libre circulación en las áreas colindantes y públicas y cuidará el mantenimiento de estas. El contratista removerá todas las herramientas, andamios o cualquier material excedente, siendo terminada y aceptada la obra descrita. Esta deberá ser entregada al propietario completamente terminado y en condiciones normales bajo la aceptación de la supervisión.</w:t>
      </w:r>
    </w:p>
    <w:p w14:paraId="359FFE73" w14:textId="77777777" w:rsidR="0079402B" w:rsidRPr="00CD416E" w:rsidRDefault="0079402B" w:rsidP="0079402B">
      <w:pPr>
        <w:spacing w:after="1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 xml:space="preserve">VISIBILIDAD </w:t>
      </w:r>
    </w:p>
    <w:p w14:paraId="7FD1F318" w14:textId="77777777"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El contratista recibirá instrucciones precisas de la supervisión durante la ejecución de la obra y en el acabado final de la misma en el tema de visibilidad de las instituciones participantes y la fuente de financiamiento del proyecto (en este caso se contará con la aprobación del donante, contratista y supervisor) para su colocación.</w:t>
      </w:r>
    </w:p>
    <w:p w14:paraId="4639A916"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2D189B8B"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2413E237"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29DA0CBB"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2D2736FB"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5474F4E1"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25E33056"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17C2097E" w14:textId="77777777" w:rsidR="00827D8F" w:rsidRPr="00CD416E" w:rsidRDefault="00827D8F" w:rsidP="0079402B">
      <w:pPr>
        <w:spacing w:after="160" w:line="276" w:lineRule="auto"/>
        <w:jc w:val="both"/>
        <w:rPr>
          <w:rFonts w:asciiTheme="majorHAnsi" w:eastAsia="Calibri" w:hAnsiTheme="majorHAnsi" w:cstheme="majorHAnsi"/>
          <w:sz w:val="24"/>
          <w:szCs w:val="24"/>
          <w:lang w:val="es-HN"/>
        </w:rPr>
      </w:pPr>
    </w:p>
    <w:p w14:paraId="30DB26CA" w14:textId="3467CCD1" w:rsidR="0079402B" w:rsidRPr="00CD416E" w:rsidRDefault="0079402B" w:rsidP="0079402B">
      <w:pPr>
        <w:spacing w:after="1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b/>
          <w:sz w:val="24"/>
          <w:szCs w:val="24"/>
          <w:lang w:val="es-HN"/>
        </w:rPr>
        <w:lastRenderedPageBreak/>
        <w:t xml:space="preserve">                                                                           </w:t>
      </w:r>
      <w:r w:rsidRPr="00CD416E">
        <w:rPr>
          <w:rFonts w:asciiTheme="majorHAnsi" w:hAnsiTheme="majorHAnsi" w:cstheme="majorHAnsi"/>
          <w:b/>
          <w:sz w:val="32"/>
          <w:szCs w:val="24"/>
          <w:lang w:val="es-ES"/>
        </w:rPr>
        <w:t>ANEXO I</w:t>
      </w:r>
    </w:p>
    <w:tbl>
      <w:tblPr>
        <w:tblpPr w:leftFromText="180" w:rightFromText="180" w:vertAnchor="text" w:horzAnchor="page" w:tblpX="407" w:tblpY="165"/>
        <w:tblW w:w="11472" w:type="dxa"/>
        <w:tblLook w:val="04A0" w:firstRow="1" w:lastRow="0" w:firstColumn="1" w:lastColumn="0" w:noHBand="0" w:noVBand="1"/>
      </w:tblPr>
      <w:tblGrid>
        <w:gridCol w:w="710"/>
        <w:gridCol w:w="5376"/>
        <w:gridCol w:w="1024"/>
        <w:gridCol w:w="1385"/>
        <w:gridCol w:w="1418"/>
        <w:gridCol w:w="1559"/>
      </w:tblGrid>
      <w:tr w:rsidR="0079402B" w:rsidRPr="00CD416E" w14:paraId="5EF77238" w14:textId="77777777" w:rsidTr="0079402B">
        <w:trPr>
          <w:cantSplit/>
          <w:trHeight w:val="411"/>
          <w:tblHeader/>
        </w:trPr>
        <w:tc>
          <w:tcPr>
            <w:tcW w:w="11472" w:type="dxa"/>
            <w:gridSpan w:val="6"/>
            <w:tcBorders>
              <w:top w:val="single" w:sz="4" w:space="0" w:color="auto"/>
              <w:left w:val="single" w:sz="8" w:space="0" w:color="auto"/>
              <w:bottom w:val="single" w:sz="4" w:space="0" w:color="auto"/>
              <w:right w:val="single" w:sz="8" w:space="0" w:color="auto"/>
            </w:tcBorders>
            <w:shd w:val="clear" w:color="auto" w:fill="E2EFD9"/>
            <w:noWrap/>
            <w:vAlign w:val="center"/>
            <w:hideMark/>
          </w:tcPr>
          <w:p w14:paraId="626BDC83" w14:textId="77777777" w:rsidR="0079402B" w:rsidRPr="00CD416E" w:rsidRDefault="0079402B" w:rsidP="0079402B">
            <w:pPr>
              <w:jc w:val="center"/>
              <w:rPr>
                <w:rFonts w:asciiTheme="majorHAnsi" w:hAnsiTheme="majorHAnsi" w:cstheme="majorHAnsi"/>
                <w:b/>
                <w:sz w:val="22"/>
                <w:szCs w:val="22"/>
              </w:rPr>
            </w:pPr>
            <w:r w:rsidRPr="00CD416E">
              <w:rPr>
                <w:rFonts w:asciiTheme="majorHAnsi" w:hAnsiTheme="majorHAnsi" w:cstheme="majorHAnsi"/>
                <w:b/>
                <w:sz w:val="22"/>
                <w:szCs w:val="22"/>
              </w:rPr>
              <w:t xml:space="preserve">Nombre del Proyecto: </w:t>
            </w:r>
            <w:r w:rsidRPr="00CD416E">
              <w:rPr>
                <w:rFonts w:asciiTheme="majorHAnsi" w:hAnsiTheme="majorHAnsi" w:cstheme="majorHAnsi"/>
                <w:b/>
                <w:sz w:val="22"/>
                <w:szCs w:val="22"/>
                <w:lang w:val="es-ES"/>
              </w:rPr>
              <w:t xml:space="preserve"> Construcción de Bodega para el Almacenamiento de Café</w:t>
            </w:r>
          </w:p>
        </w:tc>
      </w:tr>
      <w:tr w:rsidR="0079402B" w:rsidRPr="00CD416E" w14:paraId="661E887F" w14:textId="77777777" w:rsidTr="0079402B">
        <w:trPr>
          <w:cantSplit/>
          <w:trHeight w:val="417"/>
          <w:tblHeader/>
        </w:trPr>
        <w:tc>
          <w:tcPr>
            <w:tcW w:w="11472" w:type="dxa"/>
            <w:gridSpan w:val="6"/>
            <w:tcBorders>
              <w:top w:val="single" w:sz="4" w:space="0" w:color="auto"/>
              <w:left w:val="single" w:sz="8" w:space="0" w:color="auto"/>
              <w:bottom w:val="single" w:sz="4" w:space="0" w:color="auto"/>
              <w:right w:val="single" w:sz="8" w:space="0" w:color="auto"/>
            </w:tcBorders>
            <w:shd w:val="clear" w:color="auto" w:fill="E2EFD9"/>
            <w:noWrap/>
            <w:vAlign w:val="center"/>
          </w:tcPr>
          <w:p w14:paraId="55E5A602" w14:textId="77777777" w:rsidR="0079402B" w:rsidRPr="00CD416E" w:rsidRDefault="0079402B" w:rsidP="0079402B">
            <w:pPr>
              <w:spacing w:line="259" w:lineRule="auto"/>
              <w:ind w:right="100"/>
              <w:jc w:val="center"/>
              <w:rPr>
                <w:rFonts w:asciiTheme="majorHAnsi" w:eastAsia="Calibri" w:hAnsiTheme="majorHAnsi" w:cstheme="majorHAnsi"/>
                <w:b/>
                <w:sz w:val="22"/>
                <w:szCs w:val="22"/>
                <w:lang w:val="es-HN"/>
              </w:rPr>
            </w:pPr>
            <w:r w:rsidRPr="00CD416E">
              <w:rPr>
                <w:rFonts w:asciiTheme="majorHAnsi" w:hAnsiTheme="majorHAnsi" w:cstheme="majorHAnsi"/>
                <w:b/>
                <w:sz w:val="22"/>
                <w:szCs w:val="22"/>
              </w:rPr>
              <w:t xml:space="preserve">Ubicación: </w:t>
            </w:r>
            <w:r w:rsidRPr="00CD416E">
              <w:rPr>
                <w:rFonts w:asciiTheme="majorHAnsi" w:eastAsia="Calibri" w:hAnsiTheme="majorHAnsi" w:cstheme="majorHAnsi"/>
                <w:b/>
                <w:sz w:val="22"/>
                <w:szCs w:val="22"/>
                <w:lang w:val="es-ES"/>
              </w:rPr>
              <w:t xml:space="preserve"> Aldea Gualazara, Municipio de Santiago Puringla, Departamento de La Paz</w:t>
            </w:r>
          </w:p>
        </w:tc>
      </w:tr>
      <w:tr w:rsidR="0079402B" w:rsidRPr="00CD416E" w14:paraId="6CA5205E" w14:textId="77777777" w:rsidTr="0079402B">
        <w:trPr>
          <w:cantSplit/>
          <w:trHeight w:val="330"/>
          <w:tblHeader/>
        </w:trPr>
        <w:tc>
          <w:tcPr>
            <w:tcW w:w="710" w:type="dxa"/>
            <w:tcBorders>
              <w:top w:val="single" w:sz="4" w:space="0" w:color="auto"/>
              <w:left w:val="single" w:sz="8" w:space="0" w:color="auto"/>
              <w:bottom w:val="single" w:sz="4" w:space="0" w:color="auto"/>
              <w:right w:val="single" w:sz="4" w:space="0" w:color="auto"/>
            </w:tcBorders>
            <w:shd w:val="clear" w:color="auto" w:fill="E2EFD9"/>
            <w:noWrap/>
            <w:vAlign w:val="bottom"/>
          </w:tcPr>
          <w:p w14:paraId="3C674DF3" w14:textId="77777777" w:rsidR="0079402B" w:rsidRPr="00CD416E" w:rsidRDefault="0079402B" w:rsidP="0079402B">
            <w:pPr>
              <w:rPr>
                <w:rFonts w:asciiTheme="majorHAnsi" w:hAnsiTheme="majorHAnsi" w:cstheme="majorHAnsi"/>
                <w:b/>
                <w:sz w:val="22"/>
                <w:szCs w:val="22"/>
              </w:rPr>
            </w:pPr>
          </w:p>
        </w:tc>
        <w:tc>
          <w:tcPr>
            <w:tcW w:w="10762" w:type="dxa"/>
            <w:gridSpan w:val="5"/>
            <w:tcBorders>
              <w:top w:val="single" w:sz="4" w:space="0" w:color="auto"/>
              <w:left w:val="nil"/>
              <w:bottom w:val="single" w:sz="4" w:space="0" w:color="auto"/>
              <w:right w:val="single" w:sz="8" w:space="0" w:color="auto"/>
            </w:tcBorders>
            <w:shd w:val="clear" w:color="auto" w:fill="E2EFD9"/>
            <w:noWrap/>
            <w:vAlign w:val="center"/>
          </w:tcPr>
          <w:p w14:paraId="622626A3" w14:textId="77777777" w:rsidR="0079402B" w:rsidRPr="00CD416E" w:rsidRDefault="0079402B" w:rsidP="0079402B">
            <w:pPr>
              <w:rPr>
                <w:rFonts w:asciiTheme="majorHAnsi" w:hAnsiTheme="majorHAnsi" w:cstheme="majorHAnsi"/>
                <w:b/>
                <w:sz w:val="22"/>
                <w:szCs w:val="22"/>
              </w:rPr>
            </w:pPr>
            <w:r w:rsidRPr="00CD416E">
              <w:rPr>
                <w:rFonts w:asciiTheme="majorHAnsi" w:hAnsiTheme="majorHAnsi" w:cstheme="majorHAnsi"/>
                <w:b/>
                <w:sz w:val="22"/>
                <w:szCs w:val="22"/>
              </w:rPr>
              <w:t>LISTA DE ACTIVIDADES</w:t>
            </w:r>
          </w:p>
        </w:tc>
      </w:tr>
      <w:tr w:rsidR="0079402B" w:rsidRPr="00CD416E" w14:paraId="089F7BDA" w14:textId="77777777" w:rsidTr="0079402B">
        <w:trPr>
          <w:trHeight w:val="330"/>
        </w:trPr>
        <w:tc>
          <w:tcPr>
            <w:tcW w:w="710" w:type="dxa"/>
            <w:tcBorders>
              <w:top w:val="nil"/>
              <w:left w:val="single" w:sz="8" w:space="0" w:color="auto"/>
              <w:bottom w:val="single" w:sz="4" w:space="0" w:color="auto"/>
              <w:right w:val="single" w:sz="4" w:space="0" w:color="auto"/>
            </w:tcBorders>
            <w:shd w:val="clear" w:color="auto" w:fill="FFFFFF"/>
            <w:noWrap/>
            <w:vAlign w:val="bottom"/>
            <w:hideMark/>
          </w:tcPr>
          <w:p w14:paraId="15D7983C"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ITEM</w:t>
            </w:r>
          </w:p>
        </w:tc>
        <w:tc>
          <w:tcPr>
            <w:tcW w:w="5376" w:type="dxa"/>
            <w:tcBorders>
              <w:top w:val="nil"/>
              <w:left w:val="nil"/>
              <w:bottom w:val="single" w:sz="4" w:space="0" w:color="auto"/>
              <w:right w:val="single" w:sz="4" w:space="0" w:color="auto"/>
            </w:tcBorders>
            <w:shd w:val="clear" w:color="auto" w:fill="auto"/>
            <w:noWrap/>
            <w:vAlign w:val="bottom"/>
            <w:hideMark/>
          </w:tcPr>
          <w:p w14:paraId="0AF7E06F" w14:textId="77777777" w:rsidR="0079402B" w:rsidRPr="00CD416E" w:rsidRDefault="0079402B" w:rsidP="0079402B">
            <w:pPr>
              <w:rPr>
                <w:rFonts w:asciiTheme="majorHAnsi" w:hAnsiTheme="majorHAnsi" w:cstheme="majorHAnsi"/>
                <w:b/>
                <w:bCs/>
                <w:sz w:val="22"/>
                <w:szCs w:val="22"/>
                <w:lang w:val="es-HN"/>
              </w:rPr>
            </w:pPr>
            <w:r w:rsidRPr="00CD416E">
              <w:rPr>
                <w:rFonts w:asciiTheme="majorHAnsi" w:hAnsiTheme="majorHAnsi" w:cstheme="majorHAnsi"/>
                <w:b/>
                <w:bCs/>
                <w:sz w:val="22"/>
                <w:szCs w:val="22"/>
                <w:lang w:val="es-HN"/>
              </w:rPr>
              <w:t>DESCRIPCIÓN</w:t>
            </w:r>
          </w:p>
        </w:tc>
        <w:tc>
          <w:tcPr>
            <w:tcW w:w="1024" w:type="dxa"/>
            <w:tcBorders>
              <w:top w:val="nil"/>
              <w:left w:val="nil"/>
              <w:bottom w:val="single" w:sz="4" w:space="0" w:color="auto"/>
              <w:right w:val="single" w:sz="4" w:space="0" w:color="auto"/>
            </w:tcBorders>
            <w:shd w:val="clear" w:color="auto" w:fill="auto"/>
            <w:noWrap/>
            <w:vAlign w:val="bottom"/>
            <w:hideMark/>
          </w:tcPr>
          <w:p w14:paraId="6269C35C" w14:textId="77777777" w:rsidR="0079402B" w:rsidRPr="00CD416E" w:rsidRDefault="0079402B" w:rsidP="0079402B">
            <w:pPr>
              <w:jc w:val="center"/>
              <w:rPr>
                <w:rFonts w:asciiTheme="majorHAnsi" w:hAnsiTheme="majorHAnsi" w:cstheme="majorHAnsi"/>
                <w:b/>
                <w:sz w:val="22"/>
                <w:szCs w:val="22"/>
                <w:lang w:val="es-HN"/>
              </w:rPr>
            </w:pPr>
            <w:r w:rsidRPr="00CD416E">
              <w:rPr>
                <w:rFonts w:asciiTheme="majorHAnsi" w:hAnsiTheme="majorHAnsi" w:cstheme="majorHAnsi"/>
                <w:b/>
                <w:sz w:val="22"/>
                <w:szCs w:val="22"/>
                <w:lang w:val="es-HN"/>
              </w:rPr>
              <w:t> UNIDAD</w:t>
            </w:r>
          </w:p>
        </w:tc>
        <w:tc>
          <w:tcPr>
            <w:tcW w:w="1385" w:type="dxa"/>
            <w:tcBorders>
              <w:top w:val="nil"/>
              <w:left w:val="nil"/>
              <w:bottom w:val="single" w:sz="4" w:space="0" w:color="auto"/>
              <w:right w:val="single" w:sz="4" w:space="0" w:color="auto"/>
            </w:tcBorders>
            <w:shd w:val="clear" w:color="auto" w:fill="auto"/>
            <w:noWrap/>
            <w:vAlign w:val="center"/>
            <w:hideMark/>
          </w:tcPr>
          <w:p w14:paraId="0E7893BD" w14:textId="77777777" w:rsidR="0079402B" w:rsidRPr="00CD416E" w:rsidRDefault="0079402B" w:rsidP="0079402B">
            <w:pPr>
              <w:jc w:val="center"/>
              <w:rPr>
                <w:rFonts w:asciiTheme="majorHAnsi" w:hAnsiTheme="majorHAnsi" w:cstheme="majorHAnsi"/>
                <w:b/>
                <w:sz w:val="22"/>
                <w:szCs w:val="22"/>
                <w:lang w:val="es-HN"/>
              </w:rPr>
            </w:pPr>
            <w:r w:rsidRPr="00CD416E">
              <w:rPr>
                <w:rFonts w:asciiTheme="majorHAnsi" w:hAnsiTheme="majorHAnsi" w:cstheme="majorHAnsi"/>
                <w:b/>
                <w:sz w:val="22"/>
                <w:szCs w:val="22"/>
                <w:lang w:val="es-HN"/>
              </w:rPr>
              <w:t>CANTIDAD </w:t>
            </w:r>
          </w:p>
        </w:tc>
        <w:tc>
          <w:tcPr>
            <w:tcW w:w="1418" w:type="dxa"/>
            <w:tcBorders>
              <w:top w:val="nil"/>
              <w:left w:val="nil"/>
              <w:bottom w:val="single" w:sz="4" w:space="0" w:color="auto"/>
              <w:right w:val="single" w:sz="4" w:space="0" w:color="auto"/>
            </w:tcBorders>
            <w:shd w:val="clear" w:color="auto" w:fill="auto"/>
            <w:noWrap/>
            <w:vAlign w:val="center"/>
            <w:hideMark/>
          </w:tcPr>
          <w:p w14:paraId="42C8820B" w14:textId="77777777" w:rsidR="0079402B" w:rsidRPr="00CD416E" w:rsidRDefault="0079402B" w:rsidP="0079402B">
            <w:pPr>
              <w:jc w:val="center"/>
              <w:rPr>
                <w:rFonts w:asciiTheme="majorHAnsi" w:hAnsiTheme="majorHAnsi" w:cstheme="majorHAnsi"/>
                <w:b/>
                <w:sz w:val="22"/>
                <w:szCs w:val="22"/>
                <w:lang w:val="es-HN"/>
              </w:rPr>
            </w:pPr>
            <w:r w:rsidRPr="00CD416E">
              <w:rPr>
                <w:rFonts w:asciiTheme="majorHAnsi" w:hAnsiTheme="majorHAnsi" w:cstheme="majorHAnsi"/>
                <w:b/>
                <w:sz w:val="22"/>
                <w:szCs w:val="22"/>
                <w:lang w:val="es-HN"/>
              </w:rPr>
              <w:t>P. UNITARIO </w:t>
            </w:r>
          </w:p>
        </w:tc>
        <w:tc>
          <w:tcPr>
            <w:tcW w:w="1559" w:type="dxa"/>
            <w:tcBorders>
              <w:top w:val="nil"/>
              <w:left w:val="nil"/>
              <w:bottom w:val="single" w:sz="4" w:space="0" w:color="auto"/>
              <w:right w:val="single" w:sz="8" w:space="0" w:color="auto"/>
            </w:tcBorders>
            <w:shd w:val="clear" w:color="auto" w:fill="auto"/>
            <w:noWrap/>
            <w:vAlign w:val="bottom"/>
            <w:hideMark/>
          </w:tcPr>
          <w:p w14:paraId="2131A54F" w14:textId="77777777" w:rsidR="0079402B" w:rsidRPr="00CD416E" w:rsidRDefault="0079402B" w:rsidP="0079402B">
            <w:pPr>
              <w:jc w:val="center"/>
              <w:rPr>
                <w:rFonts w:asciiTheme="majorHAnsi" w:hAnsiTheme="majorHAnsi" w:cstheme="majorHAnsi"/>
                <w:b/>
                <w:sz w:val="22"/>
                <w:szCs w:val="22"/>
                <w:lang w:val="es-HN"/>
              </w:rPr>
            </w:pPr>
            <w:r w:rsidRPr="00CD416E">
              <w:rPr>
                <w:rFonts w:asciiTheme="majorHAnsi" w:hAnsiTheme="majorHAnsi" w:cstheme="majorHAnsi"/>
                <w:b/>
                <w:sz w:val="22"/>
                <w:szCs w:val="22"/>
                <w:lang w:val="es-HN"/>
              </w:rPr>
              <w:t>P. TOTAL </w:t>
            </w:r>
          </w:p>
        </w:tc>
      </w:tr>
      <w:tr w:rsidR="0079402B" w:rsidRPr="00CD416E" w14:paraId="1D2A88AE" w14:textId="77777777" w:rsidTr="0079402B">
        <w:trPr>
          <w:trHeight w:val="330"/>
        </w:trPr>
        <w:tc>
          <w:tcPr>
            <w:tcW w:w="710" w:type="dxa"/>
            <w:tcBorders>
              <w:top w:val="nil"/>
              <w:left w:val="single" w:sz="8" w:space="0" w:color="auto"/>
              <w:bottom w:val="single" w:sz="4" w:space="0" w:color="auto"/>
              <w:right w:val="single" w:sz="4" w:space="0" w:color="auto"/>
            </w:tcBorders>
            <w:shd w:val="clear" w:color="auto" w:fill="E7E6E6"/>
            <w:noWrap/>
            <w:vAlign w:val="bottom"/>
            <w:hideMark/>
          </w:tcPr>
          <w:p w14:paraId="695F1DDA"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A</w:t>
            </w:r>
          </w:p>
        </w:tc>
        <w:tc>
          <w:tcPr>
            <w:tcW w:w="5376" w:type="dxa"/>
            <w:tcBorders>
              <w:top w:val="nil"/>
              <w:left w:val="nil"/>
              <w:bottom w:val="single" w:sz="4" w:space="0" w:color="auto"/>
              <w:right w:val="single" w:sz="4" w:space="0" w:color="auto"/>
            </w:tcBorders>
            <w:shd w:val="clear" w:color="auto" w:fill="E7E6E6"/>
            <w:noWrap/>
            <w:vAlign w:val="bottom"/>
            <w:hideMark/>
          </w:tcPr>
          <w:p w14:paraId="0109353A"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 xml:space="preserve">Preliminares </w:t>
            </w:r>
          </w:p>
        </w:tc>
        <w:tc>
          <w:tcPr>
            <w:tcW w:w="1024" w:type="dxa"/>
            <w:tcBorders>
              <w:top w:val="nil"/>
              <w:left w:val="nil"/>
              <w:bottom w:val="single" w:sz="4" w:space="0" w:color="auto"/>
              <w:right w:val="single" w:sz="4" w:space="0" w:color="auto"/>
            </w:tcBorders>
            <w:shd w:val="clear" w:color="auto" w:fill="E7E6E6"/>
            <w:noWrap/>
            <w:vAlign w:val="bottom"/>
            <w:hideMark/>
          </w:tcPr>
          <w:p w14:paraId="594B9D4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E7E6E6"/>
            <w:noWrap/>
            <w:vAlign w:val="center"/>
            <w:hideMark/>
          </w:tcPr>
          <w:p w14:paraId="44DE8BC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single" w:sz="4" w:space="0" w:color="auto"/>
            </w:tcBorders>
            <w:shd w:val="clear" w:color="auto" w:fill="E7E6E6"/>
            <w:noWrap/>
            <w:vAlign w:val="center"/>
            <w:hideMark/>
          </w:tcPr>
          <w:p w14:paraId="28A46F4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559" w:type="dxa"/>
            <w:tcBorders>
              <w:top w:val="nil"/>
              <w:left w:val="nil"/>
              <w:bottom w:val="single" w:sz="4" w:space="0" w:color="auto"/>
              <w:right w:val="single" w:sz="8" w:space="0" w:color="auto"/>
            </w:tcBorders>
            <w:shd w:val="clear" w:color="auto" w:fill="E7E6E6"/>
            <w:noWrap/>
            <w:vAlign w:val="bottom"/>
            <w:hideMark/>
          </w:tcPr>
          <w:p w14:paraId="474E2D3E"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r>
      <w:tr w:rsidR="0079402B" w:rsidRPr="00CD416E" w14:paraId="382778A0"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03CA36EF"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w:t>
            </w:r>
          </w:p>
        </w:tc>
        <w:tc>
          <w:tcPr>
            <w:tcW w:w="5376" w:type="dxa"/>
            <w:tcBorders>
              <w:top w:val="nil"/>
              <w:left w:val="nil"/>
              <w:bottom w:val="single" w:sz="4" w:space="0" w:color="auto"/>
              <w:right w:val="single" w:sz="4" w:space="0" w:color="auto"/>
            </w:tcBorders>
            <w:shd w:val="clear" w:color="auto" w:fill="auto"/>
            <w:noWrap/>
            <w:vAlign w:val="bottom"/>
            <w:hideMark/>
          </w:tcPr>
          <w:p w14:paraId="7FAA1961" w14:textId="77777777" w:rsidR="0079402B" w:rsidRPr="00CD416E" w:rsidRDefault="0079402B" w:rsidP="0079402B">
            <w:pPr>
              <w:rPr>
                <w:rFonts w:asciiTheme="majorHAnsi" w:hAnsiTheme="majorHAnsi" w:cstheme="majorHAnsi"/>
                <w:sz w:val="22"/>
                <w:szCs w:val="22"/>
              </w:rPr>
            </w:pPr>
            <w:r w:rsidRPr="00CD416E">
              <w:rPr>
                <w:rFonts w:asciiTheme="majorHAnsi" w:hAnsiTheme="majorHAnsi" w:cstheme="majorHAnsi"/>
                <w:sz w:val="22"/>
                <w:szCs w:val="22"/>
              </w:rPr>
              <w:t>Limpieza general del terreno</w:t>
            </w:r>
          </w:p>
        </w:tc>
        <w:tc>
          <w:tcPr>
            <w:tcW w:w="1024" w:type="dxa"/>
            <w:tcBorders>
              <w:top w:val="nil"/>
              <w:left w:val="nil"/>
              <w:bottom w:val="single" w:sz="4" w:space="0" w:color="auto"/>
              <w:right w:val="single" w:sz="4" w:space="0" w:color="auto"/>
            </w:tcBorders>
            <w:shd w:val="clear" w:color="auto" w:fill="auto"/>
            <w:noWrap/>
            <w:vAlign w:val="bottom"/>
            <w:hideMark/>
          </w:tcPr>
          <w:p w14:paraId="3B9CA50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xml:space="preserve">DIA </w:t>
            </w:r>
          </w:p>
        </w:tc>
        <w:tc>
          <w:tcPr>
            <w:tcW w:w="1385" w:type="dxa"/>
            <w:tcBorders>
              <w:top w:val="nil"/>
              <w:left w:val="nil"/>
              <w:bottom w:val="single" w:sz="4" w:space="0" w:color="auto"/>
              <w:right w:val="single" w:sz="4" w:space="0" w:color="auto"/>
            </w:tcBorders>
            <w:shd w:val="clear" w:color="auto" w:fill="auto"/>
            <w:noWrap/>
            <w:vAlign w:val="center"/>
            <w:hideMark/>
          </w:tcPr>
          <w:p w14:paraId="03741B6C"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w:t>
            </w:r>
          </w:p>
        </w:tc>
        <w:tc>
          <w:tcPr>
            <w:tcW w:w="1418" w:type="dxa"/>
            <w:tcBorders>
              <w:top w:val="nil"/>
              <w:left w:val="nil"/>
              <w:bottom w:val="single" w:sz="4" w:space="0" w:color="auto"/>
              <w:right w:val="single" w:sz="4" w:space="0" w:color="auto"/>
            </w:tcBorders>
            <w:shd w:val="clear" w:color="auto" w:fill="auto"/>
            <w:noWrap/>
          </w:tcPr>
          <w:p w14:paraId="184CA6D9" w14:textId="4796F94C"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4FA9978A" w14:textId="09F2EDBC" w:rsidR="0079402B" w:rsidRPr="00CD416E" w:rsidRDefault="0079402B" w:rsidP="0079402B">
            <w:pPr>
              <w:jc w:val="center"/>
              <w:rPr>
                <w:rFonts w:asciiTheme="majorHAnsi" w:hAnsiTheme="majorHAnsi" w:cstheme="majorHAnsi"/>
                <w:sz w:val="22"/>
                <w:szCs w:val="22"/>
              </w:rPr>
            </w:pPr>
          </w:p>
        </w:tc>
      </w:tr>
      <w:tr w:rsidR="0079402B" w:rsidRPr="00CD416E" w14:paraId="36E8651C"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D4B76C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w:t>
            </w:r>
          </w:p>
        </w:tc>
        <w:tc>
          <w:tcPr>
            <w:tcW w:w="5376" w:type="dxa"/>
            <w:tcBorders>
              <w:top w:val="nil"/>
              <w:left w:val="nil"/>
              <w:bottom w:val="single" w:sz="4" w:space="0" w:color="auto"/>
              <w:right w:val="single" w:sz="4" w:space="0" w:color="auto"/>
            </w:tcBorders>
            <w:shd w:val="clear" w:color="auto" w:fill="auto"/>
            <w:noWrap/>
            <w:vAlign w:val="bottom"/>
            <w:hideMark/>
          </w:tcPr>
          <w:p w14:paraId="3317A1C8" w14:textId="77777777" w:rsidR="0079402B" w:rsidRPr="00CD416E" w:rsidRDefault="0079402B" w:rsidP="0079402B">
            <w:pPr>
              <w:rPr>
                <w:rFonts w:asciiTheme="majorHAnsi" w:hAnsiTheme="majorHAnsi" w:cstheme="majorHAnsi"/>
                <w:sz w:val="22"/>
                <w:szCs w:val="22"/>
              </w:rPr>
            </w:pPr>
            <w:r w:rsidRPr="00CD416E">
              <w:rPr>
                <w:rFonts w:asciiTheme="majorHAnsi" w:hAnsiTheme="majorHAnsi" w:cstheme="majorHAnsi"/>
                <w:sz w:val="22"/>
                <w:szCs w:val="22"/>
              </w:rPr>
              <w:t>Trazado y marcado</w:t>
            </w:r>
          </w:p>
        </w:tc>
        <w:tc>
          <w:tcPr>
            <w:tcW w:w="1024" w:type="dxa"/>
            <w:tcBorders>
              <w:top w:val="nil"/>
              <w:left w:val="nil"/>
              <w:bottom w:val="single" w:sz="4" w:space="0" w:color="auto"/>
              <w:right w:val="single" w:sz="4" w:space="0" w:color="auto"/>
            </w:tcBorders>
            <w:shd w:val="clear" w:color="auto" w:fill="auto"/>
            <w:noWrap/>
            <w:vAlign w:val="bottom"/>
            <w:hideMark/>
          </w:tcPr>
          <w:p w14:paraId="2CA63D1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00816CA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60.00</w:t>
            </w:r>
          </w:p>
        </w:tc>
        <w:tc>
          <w:tcPr>
            <w:tcW w:w="1418" w:type="dxa"/>
            <w:tcBorders>
              <w:top w:val="nil"/>
              <w:left w:val="nil"/>
              <w:bottom w:val="single" w:sz="4" w:space="0" w:color="auto"/>
              <w:right w:val="single" w:sz="4" w:space="0" w:color="auto"/>
            </w:tcBorders>
            <w:shd w:val="clear" w:color="auto" w:fill="auto"/>
            <w:noWrap/>
          </w:tcPr>
          <w:p w14:paraId="0030F97D" w14:textId="7EAEF391"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71DFEF33" w14:textId="05E6B4B3" w:rsidR="0079402B" w:rsidRPr="00CD416E" w:rsidRDefault="0079402B" w:rsidP="0079402B">
            <w:pPr>
              <w:jc w:val="center"/>
              <w:rPr>
                <w:rFonts w:asciiTheme="majorHAnsi" w:hAnsiTheme="majorHAnsi" w:cstheme="majorHAnsi"/>
                <w:sz w:val="22"/>
                <w:szCs w:val="22"/>
              </w:rPr>
            </w:pPr>
          </w:p>
        </w:tc>
      </w:tr>
      <w:tr w:rsidR="0079402B" w:rsidRPr="00CD416E" w14:paraId="37C62016"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0C7BAEA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3</w:t>
            </w:r>
          </w:p>
        </w:tc>
        <w:tc>
          <w:tcPr>
            <w:tcW w:w="5376" w:type="dxa"/>
            <w:tcBorders>
              <w:top w:val="nil"/>
              <w:left w:val="nil"/>
              <w:bottom w:val="single" w:sz="4" w:space="0" w:color="auto"/>
              <w:right w:val="single" w:sz="4" w:space="0" w:color="auto"/>
            </w:tcBorders>
            <w:shd w:val="clear" w:color="auto" w:fill="auto"/>
            <w:noWrap/>
            <w:vAlign w:val="bottom"/>
            <w:hideMark/>
          </w:tcPr>
          <w:p w14:paraId="7FE70697"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Excavación material tipo II (Semi-Duro) para cimentación</w:t>
            </w:r>
          </w:p>
        </w:tc>
        <w:tc>
          <w:tcPr>
            <w:tcW w:w="1024" w:type="dxa"/>
            <w:tcBorders>
              <w:top w:val="nil"/>
              <w:left w:val="nil"/>
              <w:bottom w:val="single" w:sz="4" w:space="0" w:color="auto"/>
              <w:right w:val="single" w:sz="4" w:space="0" w:color="auto"/>
            </w:tcBorders>
            <w:shd w:val="clear" w:color="auto" w:fill="auto"/>
            <w:noWrap/>
            <w:vAlign w:val="bottom"/>
            <w:hideMark/>
          </w:tcPr>
          <w:p w14:paraId="5CF4C03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M3</w:t>
            </w:r>
          </w:p>
        </w:tc>
        <w:tc>
          <w:tcPr>
            <w:tcW w:w="1385" w:type="dxa"/>
            <w:tcBorders>
              <w:top w:val="nil"/>
              <w:left w:val="nil"/>
              <w:bottom w:val="single" w:sz="4" w:space="0" w:color="auto"/>
              <w:right w:val="single" w:sz="4" w:space="0" w:color="auto"/>
            </w:tcBorders>
            <w:shd w:val="clear" w:color="auto" w:fill="auto"/>
            <w:noWrap/>
            <w:vAlign w:val="center"/>
            <w:hideMark/>
          </w:tcPr>
          <w:p w14:paraId="347F1DCE"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40.42</w:t>
            </w:r>
          </w:p>
        </w:tc>
        <w:tc>
          <w:tcPr>
            <w:tcW w:w="1418" w:type="dxa"/>
            <w:tcBorders>
              <w:top w:val="nil"/>
              <w:left w:val="nil"/>
              <w:bottom w:val="single" w:sz="4" w:space="0" w:color="auto"/>
              <w:right w:val="single" w:sz="4" w:space="0" w:color="auto"/>
            </w:tcBorders>
            <w:shd w:val="clear" w:color="auto" w:fill="auto"/>
            <w:noWrap/>
          </w:tcPr>
          <w:p w14:paraId="0BA72C2D" w14:textId="0AD2F602"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275660A3" w14:textId="18C2F8E4" w:rsidR="0079402B" w:rsidRPr="00CD416E" w:rsidRDefault="0079402B" w:rsidP="0079402B">
            <w:pPr>
              <w:jc w:val="center"/>
              <w:rPr>
                <w:rFonts w:asciiTheme="majorHAnsi" w:hAnsiTheme="majorHAnsi" w:cstheme="majorHAnsi"/>
                <w:sz w:val="22"/>
                <w:szCs w:val="22"/>
              </w:rPr>
            </w:pPr>
          </w:p>
        </w:tc>
      </w:tr>
      <w:tr w:rsidR="0079402B" w:rsidRPr="00CD416E" w14:paraId="138CE1B5"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6C9C1C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4</w:t>
            </w:r>
          </w:p>
        </w:tc>
        <w:tc>
          <w:tcPr>
            <w:tcW w:w="5376" w:type="dxa"/>
            <w:tcBorders>
              <w:top w:val="nil"/>
              <w:left w:val="nil"/>
              <w:bottom w:val="single" w:sz="4" w:space="0" w:color="auto"/>
              <w:right w:val="single" w:sz="4" w:space="0" w:color="auto"/>
            </w:tcBorders>
            <w:shd w:val="clear" w:color="auto" w:fill="auto"/>
            <w:noWrap/>
            <w:vAlign w:val="bottom"/>
            <w:hideMark/>
          </w:tcPr>
          <w:p w14:paraId="451C1509"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Relleno Compactado con material selecto para nivelación en solera e=0.10m</w:t>
            </w:r>
          </w:p>
        </w:tc>
        <w:tc>
          <w:tcPr>
            <w:tcW w:w="1024" w:type="dxa"/>
            <w:tcBorders>
              <w:top w:val="nil"/>
              <w:left w:val="nil"/>
              <w:bottom w:val="single" w:sz="4" w:space="0" w:color="auto"/>
              <w:right w:val="single" w:sz="4" w:space="0" w:color="auto"/>
            </w:tcBorders>
            <w:shd w:val="clear" w:color="auto" w:fill="auto"/>
            <w:noWrap/>
            <w:vAlign w:val="bottom"/>
            <w:hideMark/>
          </w:tcPr>
          <w:p w14:paraId="615FCC04"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M3</w:t>
            </w:r>
          </w:p>
        </w:tc>
        <w:tc>
          <w:tcPr>
            <w:tcW w:w="1385" w:type="dxa"/>
            <w:tcBorders>
              <w:top w:val="nil"/>
              <w:left w:val="nil"/>
              <w:bottom w:val="single" w:sz="4" w:space="0" w:color="auto"/>
              <w:right w:val="single" w:sz="4" w:space="0" w:color="auto"/>
            </w:tcBorders>
            <w:shd w:val="clear" w:color="auto" w:fill="auto"/>
            <w:noWrap/>
            <w:vAlign w:val="center"/>
            <w:hideMark/>
          </w:tcPr>
          <w:p w14:paraId="332295D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41.92</w:t>
            </w:r>
          </w:p>
        </w:tc>
        <w:tc>
          <w:tcPr>
            <w:tcW w:w="1418" w:type="dxa"/>
            <w:tcBorders>
              <w:top w:val="nil"/>
              <w:left w:val="nil"/>
              <w:bottom w:val="single" w:sz="4" w:space="0" w:color="auto"/>
              <w:right w:val="single" w:sz="4" w:space="0" w:color="auto"/>
            </w:tcBorders>
            <w:shd w:val="clear" w:color="auto" w:fill="auto"/>
            <w:noWrap/>
          </w:tcPr>
          <w:p w14:paraId="50DA16AA" w14:textId="2667DE8E"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59A46A3F" w14:textId="5A346086" w:rsidR="0079402B" w:rsidRPr="00CD416E" w:rsidRDefault="0079402B" w:rsidP="0079402B">
            <w:pPr>
              <w:jc w:val="center"/>
              <w:rPr>
                <w:rFonts w:asciiTheme="majorHAnsi" w:hAnsiTheme="majorHAnsi" w:cstheme="majorHAnsi"/>
                <w:sz w:val="22"/>
                <w:szCs w:val="22"/>
              </w:rPr>
            </w:pPr>
          </w:p>
        </w:tc>
      </w:tr>
      <w:tr w:rsidR="0079402B" w:rsidRPr="00CD416E" w14:paraId="27CF8136"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1EBBA90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5</w:t>
            </w:r>
          </w:p>
        </w:tc>
        <w:tc>
          <w:tcPr>
            <w:tcW w:w="5376" w:type="dxa"/>
            <w:tcBorders>
              <w:top w:val="nil"/>
              <w:left w:val="nil"/>
              <w:bottom w:val="single" w:sz="4" w:space="0" w:color="auto"/>
              <w:right w:val="single" w:sz="4" w:space="0" w:color="auto"/>
            </w:tcBorders>
            <w:shd w:val="clear" w:color="auto" w:fill="auto"/>
            <w:noWrap/>
            <w:vAlign w:val="bottom"/>
            <w:hideMark/>
          </w:tcPr>
          <w:p w14:paraId="20506E4D"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Acarreo de material de desperdicio</w:t>
            </w:r>
          </w:p>
        </w:tc>
        <w:tc>
          <w:tcPr>
            <w:tcW w:w="1024" w:type="dxa"/>
            <w:tcBorders>
              <w:top w:val="nil"/>
              <w:left w:val="nil"/>
              <w:bottom w:val="single" w:sz="4" w:space="0" w:color="auto"/>
              <w:right w:val="single" w:sz="4" w:space="0" w:color="auto"/>
            </w:tcBorders>
            <w:shd w:val="clear" w:color="auto" w:fill="auto"/>
            <w:noWrap/>
            <w:vAlign w:val="bottom"/>
            <w:hideMark/>
          </w:tcPr>
          <w:p w14:paraId="48A4440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M3</w:t>
            </w:r>
          </w:p>
        </w:tc>
        <w:tc>
          <w:tcPr>
            <w:tcW w:w="1385" w:type="dxa"/>
            <w:tcBorders>
              <w:top w:val="nil"/>
              <w:left w:val="nil"/>
              <w:bottom w:val="single" w:sz="4" w:space="0" w:color="auto"/>
              <w:right w:val="single" w:sz="4" w:space="0" w:color="auto"/>
            </w:tcBorders>
            <w:shd w:val="clear" w:color="auto" w:fill="auto"/>
            <w:noWrap/>
            <w:vAlign w:val="center"/>
            <w:hideMark/>
          </w:tcPr>
          <w:p w14:paraId="60D1D7DE"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1.50</w:t>
            </w:r>
          </w:p>
        </w:tc>
        <w:tc>
          <w:tcPr>
            <w:tcW w:w="1418" w:type="dxa"/>
            <w:tcBorders>
              <w:top w:val="nil"/>
              <w:left w:val="nil"/>
              <w:bottom w:val="single" w:sz="4" w:space="0" w:color="auto"/>
              <w:right w:val="single" w:sz="4" w:space="0" w:color="auto"/>
            </w:tcBorders>
            <w:shd w:val="clear" w:color="auto" w:fill="auto"/>
            <w:noWrap/>
          </w:tcPr>
          <w:p w14:paraId="6D534300" w14:textId="7DE568E6"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2E3E51A9" w14:textId="79D1BA4F" w:rsidR="0079402B" w:rsidRPr="00CD416E" w:rsidRDefault="0079402B" w:rsidP="0079402B">
            <w:pPr>
              <w:jc w:val="center"/>
              <w:rPr>
                <w:rFonts w:asciiTheme="majorHAnsi" w:hAnsiTheme="majorHAnsi" w:cstheme="majorHAnsi"/>
                <w:sz w:val="22"/>
                <w:szCs w:val="22"/>
              </w:rPr>
            </w:pPr>
          </w:p>
        </w:tc>
      </w:tr>
      <w:tr w:rsidR="0079402B" w:rsidRPr="00CD416E" w14:paraId="686325E6"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5E9CACA9" w14:textId="77777777" w:rsidR="0079402B" w:rsidRPr="00CD416E" w:rsidRDefault="0079402B" w:rsidP="0079402B">
            <w:pPr>
              <w:rPr>
                <w:rFonts w:asciiTheme="majorHAnsi" w:hAnsiTheme="majorHAnsi" w:cstheme="majorHAnsi"/>
                <w:sz w:val="22"/>
                <w:szCs w:val="22"/>
              </w:rPr>
            </w:pPr>
            <w:r w:rsidRPr="00CD416E">
              <w:rPr>
                <w:rFonts w:asciiTheme="majorHAnsi" w:hAnsiTheme="majorHAnsi" w:cstheme="majorHAnsi"/>
                <w:sz w:val="22"/>
                <w:szCs w:val="22"/>
              </w:rPr>
              <w:t> </w:t>
            </w:r>
          </w:p>
        </w:tc>
        <w:tc>
          <w:tcPr>
            <w:tcW w:w="5376" w:type="dxa"/>
            <w:tcBorders>
              <w:top w:val="nil"/>
              <w:left w:val="nil"/>
              <w:bottom w:val="single" w:sz="4" w:space="0" w:color="auto"/>
              <w:right w:val="single" w:sz="4" w:space="0" w:color="auto"/>
            </w:tcBorders>
            <w:shd w:val="clear" w:color="auto" w:fill="8EAADB"/>
            <w:noWrap/>
            <w:vAlign w:val="bottom"/>
            <w:hideMark/>
          </w:tcPr>
          <w:p w14:paraId="3B98CA81"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6F9D7B0C"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0786607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8EAADB"/>
            <w:noWrap/>
            <w:vAlign w:val="center"/>
          </w:tcPr>
          <w:p w14:paraId="492E83E0" w14:textId="54C25531" w:rsidR="0079402B" w:rsidRPr="00CD416E" w:rsidRDefault="0079402B" w:rsidP="0079402B">
            <w:pPr>
              <w:jc w:val="center"/>
              <w:rPr>
                <w:rFonts w:asciiTheme="majorHAnsi" w:hAnsiTheme="majorHAnsi" w:cstheme="majorHAnsi"/>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vAlign w:val="bottom"/>
          </w:tcPr>
          <w:p w14:paraId="18860464" w14:textId="64F637AA" w:rsidR="0079402B" w:rsidRPr="00CD416E" w:rsidRDefault="0079402B" w:rsidP="0079402B">
            <w:pPr>
              <w:jc w:val="center"/>
              <w:rPr>
                <w:rFonts w:asciiTheme="majorHAnsi" w:hAnsiTheme="majorHAnsi" w:cstheme="majorHAnsi"/>
                <w:b/>
                <w:bCs/>
                <w:sz w:val="22"/>
                <w:szCs w:val="22"/>
              </w:rPr>
            </w:pPr>
          </w:p>
        </w:tc>
      </w:tr>
      <w:tr w:rsidR="0079402B" w:rsidRPr="00CD416E" w14:paraId="1CD59927" w14:textId="77777777" w:rsidTr="0079402B">
        <w:trPr>
          <w:trHeight w:val="330"/>
        </w:trPr>
        <w:tc>
          <w:tcPr>
            <w:tcW w:w="710" w:type="dxa"/>
            <w:tcBorders>
              <w:top w:val="nil"/>
              <w:left w:val="single" w:sz="8" w:space="0" w:color="auto"/>
              <w:bottom w:val="single" w:sz="4" w:space="0" w:color="auto"/>
              <w:right w:val="single" w:sz="4" w:space="0" w:color="auto"/>
            </w:tcBorders>
            <w:shd w:val="clear" w:color="auto" w:fill="E7E6E6"/>
            <w:noWrap/>
            <w:vAlign w:val="bottom"/>
            <w:hideMark/>
          </w:tcPr>
          <w:p w14:paraId="3EB1E3E3"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B</w:t>
            </w:r>
          </w:p>
        </w:tc>
        <w:tc>
          <w:tcPr>
            <w:tcW w:w="5376" w:type="dxa"/>
            <w:tcBorders>
              <w:top w:val="nil"/>
              <w:left w:val="nil"/>
              <w:bottom w:val="single" w:sz="4" w:space="0" w:color="auto"/>
              <w:right w:val="single" w:sz="4" w:space="0" w:color="auto"/>
            </w:tcBorders>
            <w:shd w:val="clear" w:color="auto" w:fill="E7E6E6"/>
            <w:noWrap/>
            <w:vAlign w:val="bottom"/>
            <w:hideMark/>
          </w:tcPr>
          <w:p w14:paraId="4980548E"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 xml:space="preserve">Cimentaciones </w:t>
            </w:r>
          </w:p>
        </w:tc>
        <w:tc>
          <w:tcPr>
            <w:tcW w:w="1024" w:type="dxa"/>
            <w:tcBorders>
              <w:top w:val="nil"/>
              <w:left w:val="nil"/>
              <w:bottom w:val="single" w:sz="4" w:space="0" w:color="auto"/>
              <w:right w:val="single" w:sz="4" w:space="0" w:color="auto"/>
            </w:tcBorders>
            <w:shd w:val="clear" w:color="auto" w:fill="E7E6E6"/>
            <w:noWrap/>
            <w:vAlign w:val="bottom"/>
            <w:hideMark/>
          </w:tcPr>
          <w:p w14:paraId="5B38A44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E7E6E6"/>
            <w:noWrap/>
            <w:vAlign w:val="center"/>
            <w:hideMark/>
          </w:tcPr>
          <w:p w14:paraId="2703FA3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single" w:sz="4" w:space="0" w:color="auto"/>
            </w:tcBorders>
            <w:shd w:val="clear" w:color="auto" w:fill="E7E6E6"/>
            <w:noWrap/>
            <w:vAlign w:val="center"/>
            <w:hideMark/>
          </w:tcPr>
          <w:p w14:paraId="5EA2B41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559" w:type="dxa"/>
            <w:tcBorders>
              <w:top w:val="nil"/>
              <w:left w:val="nil"/>
              <w:bottom w:val="single" w:sz="4" w:space="0" w:color="auto"/>
              <w:right w:val="single" w:sz="8" w:space="0" w:color="auto"/>
            </w:tcBorders>
            <w:shd w:val="clear" w:color="auto" w:fill="E7E6E6"/>
            <w:noWrap/>
            <w:vAlign w:val="bottom"/>
            <w:hideMark/>
          </w:tcPr>
          <w:p w14:paraId="22E3EBB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r>
      <w:tr w:rsidR="0079402B" w:rsidRPr="00CD416E" w14:paraId="5B697F58"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9613B5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w:t>
            </w:r>
          </w:p>
        </w:tc>
        <w:tc>
          <w:tcPr>
            <w:tcW w:w="5376" w:type="dxa"/>
            <w:tcBorders>
              <w:top w:val="nil"/>
              <w:left w:val="nil"/>
              <w:bottom w:val="single" w:sz="4" w:space="0" w:color="auto"/>
              <w:right w:val="single" w:sz="4" w:space="0" w:color="auto"/>
            </w:tcBorders>
            <w:shd w:val="clear" w:color="auto" w:fill="auto"/>
            <w:noWrap/>
            <w:vAlign w:val="bottom"/>
            <w:hideMark/>
          </w:tcPr>
          <w:p w14:paraId="322D7D93"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Cimentación Tipo Mampostería MP= ,A= 0.50, Df=0.80m</w:t>
            </w:r>
          </w:p>
        </w:tc>
        <w:tc>
          <w:tcPr>
            <w:tcW w:w="1024" w:type="dxa"/>
            <w:tcBorders>
              <w:top w:val="nil"/>
              <w:left w:val="nil"/>
              <w:bottom w:val="single" w:sz="4" w:space="0" w:color="auto"/>
              <w:right w:val="single" w:sz="4" w:space="0" w:color="auto"/>
            </w:tcBorders>
            <w:shd w:val="clear" w:color="auto" w:fill="auto"/>
            <w:noWrap/>
            <w:vAlign w:val="bottom"/>
            <w:hideMark/>
          </w:tcPr>
          <w:p w14:paraId="1637408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M3</w:t>
            </w:r>
          </w:p>
        </w:tc>
        <w:tc>
          <w:tcPr>
            <w:tcW w:w="1385" w:type="dxa"/>
            <w:tcBorders>
              <w:top w:val="nil"/>
              <w:left w:val="nil"/>
              <w:bottom w:val="single" w:sz="4" w:space="0" w:color="auto"/>
              <w:right w:val="single" w:sz="4" w:space="0" w:color="auto"/>
            </w:tcBorders>
            <w:shd w:val="clear" w:color="auto" w:fill="auto"/>
            <w:noWrap/>
            <w:vAlign w:val="center"/>
            <w:hideMark/>
          </w:tcPr>
          <w:p w14:paraId="60B24F0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24.00</w:t>
            </w:r>
          </w:p>
        </w:tc>
        <w:tc>
          <w:tcPr>
            <w:tcW w:w="1418" w:type="dxa"/>
            <w:tcBorders>
              <w:top w:val="nil"/>
              <w:left w:val="nil"/>
              <w:bottom w:val="single" w:sz="4" w:space="0" w:color="auto"/>
              <w:right w:val="single" w:sz="4" w:space="0" w:color="auto"/>
            </w:tcBorders>
            <w:shd w:val="clear" w:color="auto" w:fill="auto"/>
            <w:noWrap/>
          </w:tcPr>
          <w:p w14:paraId="338DD7C5" w14:textId="5FC69E61"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639B6473" w14:textId="3E4B09E0" w:rsidR="0079402B" w:rsidRPr="00CD416E" w:rsidRDefault="0079402B" w:rsidP="0079402B">
            <w:pPr>
              <w:jc w:val="center"/>
              <w:rPr>
                <w:rFonts w:asciiTheme="majorHAnsi" w:hAnsiTheme="majorHAnsi" w:cstheme="majorHAnsi"/>
                <w:sz w:val="22"/>
                <w:szCs w:val="22"/>
              </w:rPr>
            </w:pPr>
          </w:p>
        </w:tc>
      </w:tr>
      <w:tr w:rsidR="0079402B" w:rsidRPr="00CD416E" w14:paraId="0C93344F"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9473E9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w:t>
            </w:r>
          </w:p>
        </w:tc>
        <w:tc>
          <w:tcPr>
            <w:tcW w:w="5376" w:type="dxa"/>
            <w:tcBorders>
              <w:top w:val="nil"/>
              <w:left w:val="nil"/>
              <w:bottom w:val="single" w:sz="4" w:space="0" w:color="auto"/>
              <w:right w:val="single" w:sz="4" w:space="0" w:color="auto"/>
            </w:tcBorders>
            <w:shd w:val="clear" w:color="auto" w:fill="auto"/>
            <w:noWrap/>
            <w:vAlign w:val="bottom"/>
            <w:hideMark/>
          </w:tcPr>
          <w:p w14:paraId="3D381439"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Zapata Aislada 1, 0.80x0.80m, e=25cm, #4 @15cm, Df=1.80m, 3000PSI y acero grado 40°</w:t>
            </w:r>
          </w:p>
        </w:tc>
        <w:tc>
          <w:tcPr>
            <w:tcW w:w="1024" w:type="dxa"/>
            <w:tcBorders>
              <w:top w:val="nil"/>
              <w:left w:val="nil"/>
              <w:bottom w:val="single" w:sz="4" w:space="0" w:color="auto"/>
              <w:right w:val="single" w:sz="4" w:space="0" w:color="auto"/>
            </w:tcBorders>
            <w:shd w:val="clear" w:color="auto" w:fill="auto"/>
            <w:noWrap/>
            <w:vAlign w:val="bottom"/>
            <w:hideMark/>
          </w:tcPr>
          <w:p w14:paraId="2B6C969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7FD8F39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12.00</w:t>
            </w:r>
          </w:p>
        </w:tc>
        <w:tc>
          <w:tcPr>
            <w:tcW w:w="1418" w:type="dxa"/>
            <w:tcBorders>
              <w:top w:val="nil"/>
              <w:left w:val="nil"/>
              <w:bottom w:val="single" w:sz="4" w:space="0" w:color="auto"/>
              <w:right w:val="single" w:sz="4" w:space="0" w:color="auto"/>
            </w:tcBorders>
            <w:shd w:val="clear" w:color="auto" w:fill="auto"/>
            <w:noWrap/>
          </w:tcPr>
          <w:p w14:paraId="4104F909" w14:textId="3F801114"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76D2B5BE" w14:textId="61B6DE6E" w:rsidR="0079402B" w:rsidRPr="00CD416E" w:rsidRDefault="0079402B" w:rsidP="0079402B">
            <w:pPr>
              <w:jc w:val="center"/>
              <w:rPr>
                <w:rFonts w:asciiTheme="majorHAnsi" w:hAnsiTheme="majorHAnsi" w:cstheme="majorHAnsi"/>
                <w:sz w:val="22"/>
                <w:szCs w:val="22"/>
              </w:rPr>
            </w:pPr>
          </w:p>
        </w:tc>
      </w:tr>
      <w:tr w:rsidR="0079402B" w:rsidRPr="00CD416E" w14:paraId="1171CD72"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064A7EF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3</w:t>
            </w:r>
          </w:p>
        </w:tc>
        <w:tc>
          <w:tcPr>
            <w:tcW w:w="5376" w:type="dxa"/>
            <w:tcBorders>
              <w:top w:val="nil"/>
              <w:left w:val="nil"/>
              <w:bottom w:val="single" w:sz="4" w:space="0" w:color="auto"/>
              <w:right w:val="single" w:sz="4" w:space="0" w:color="auto"/>
            </w:tcBorders>
            <w:shd w:val="clear" w:color="auto" w:fill="auto"/>
            <w:noWrap/>
            <w:vAlign w:val="bottom"/>
            <w:hideMark/>
          </w:tcPr>
          <w:p w14:paraId="72F5690C"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Zapata Aislada 2, 0.50x0.50m, e=20 cm, #3@15cm, Df=1.30m, 3000PSI y acero grado 40°</w:t>
            </w:r>
          </w:p>
        </w:tc>
        <w:tc>
          <w:tcPr>
            <w:tcW w:w="1024" w:type="dxa"/>
            <w:tcBorders>
              <w:top w:val="nil"/>
              <w:left w:val="nil"/>
              <w:bottom w:val="single" w:sz="4" w:space="0" w:color="auto"/>
              <w:right w:val="single" w:sz="4" w:space="0" w:color="auto"/>
            </w:tcBorders>
            <w:shd w:val="clear" w:color="auto" w:fill="auto"/>
            <w:noWrap/>
            <w:vAlign w:val="bottom"/>
            <w:hideMark/>
          </w:tcPr>
          <w:p w14:paraId="4BCBEEB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6991B7F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8.00</w:t>
            </w:r>
          </w:p>
        </w:tc>
        <w:tc>
          <w:tcPr>
            <w:tcW w:w="1418" w:type="dxa"/>
            <w:tcBorders>
              <w:top w:val="nil"/>
              <w:left w:val="nil"/>
              <w:bottom w:val="single" w:sz="4" w:space="0" w:color="auto"/>
              <w:right w:val="single" w:sz="4" w:space="0" w:color="auto"/>
            </w:tcBorders>
            <w:shd w:val="clear" w:color="auto" w:fill="auto"/>
            <w:noWrap/>
          </w:tcPr>
          <w:p w14:paraId="164BAEF7" w14:textId="634812C7"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7083F598" w14:textId="2F1C146B" w:rsidR="0079402B" w:rsidRPr="00CD416E" w:rsidRDefault="0079402B" w:rsidP="0079402B">
            <w:pPr>
              <w:jc w:val="center"/>
              <w:rPr>
                <w:rFonts w:asciiTheme="majorHAnsi" w:hAnsiTheme="majorHAnsi" w:cstheme="majorHAnsi"/>
                <w:sz w:val="22"/>
                <w:szCs w:val="22"/>
              </w:rPr>
            </w:pPr>
          </w:p>
        </w:tc>
      </w:tr>
      <w:tr w:rsidR="0079402B" w:rsidRPr="00CD416E" w14:paraId="0262B46D"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5E34064"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4</w:t>
            </w:r>
          </w:p>
        </w:tc>
        <w:tc>
          <w:tcPr>
            <w:tcW w:w="5376" w:type="dxa"/>
            <w:tcBorders>
              <w:top w:val="nil"/>
              <w:left w:val="nil"/>
              <w:bottom w:val="single" w:sz="4" w:space="0" w:color="auto"/>
              <w:right w:val="single" w:sz="4" w:space="0" w:color="auto"/>
            </w:tcBorders>
            <w:shd w:val="clear" w:color="auto" w:fill="auto"/>
            <w:noWrap/>
            <w:vAlign w:val="bottom"/>
            <w:hideMark/>
          </w:tcPr>
          <w:p w14:paraId="0A2A1C17"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Solera Inferior SIF= 0.20x0.30m, 6#4 y #2@0.15m, 3000PSI y acero grado 40°</w:t>
            </w:r>
          </w:p>
        </w:tc>
        <w:tc>
          <w:tcPr>
            <w:tcW w:w="1024" w:type="dxa"/>
            <w:tcBorders>
              <w:top w:val="nil"/>
              <w:left w:val="nil"/>
              <w:bottom w:val="single" w:sz="4" w:space="0" w:color="auto"/>
              <w:right w:val="single" w:sz="4" w:space="0" w:color="auto"/>
            </w:tcBorders>
            <w:shd w:val="clear" w:color="auto" w:fill="auto"/>
            <w:noWrap/>
            <w:vAlign w:val="bottom"/>
            <w:hideMark/>
          </w:tcPr>
          <w:p w14:paraId="0C845714"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4C0D60FF"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60.00</w:t>
            </w:r>
          </w:p>
        </w:tc>
        <w:tc>
          <w:tcPr>
            <w:tcW w:w="1418" w:type="dxa"/>
            <w:tcBorders>
              <w:top w:val="nil"/>
              <w:left w:val="nil"/>
              <w:bottom w:val="single" w:sz="4" w:space="0" w:color="auto"/>
              <w:right w:val="single" w:sz="4" w:space="0" w:color="auto"/>
            </w:tcBorders>
            <w:shd w:val="clear" w:color="auto" w:fill="auto"/>
            <w:noWrap/>
          </w:tcPr>
          <w:p w14:paraId="384F0276" w14:textId="68AF48DB"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4A1E2AF4" w14:textId="5F054830" w:rsidR="0079402B" w:rsidRPr="00CD416E" w:rsidRDefault="0079402B" w:rsidP="0079402B">
            <w:pPr>
              <w:jc w:val="center"/>
              <w:rPr>
                <w:rFonts w:asciiTheme="majorHAnsi" w:hAnsiTheme="majorHAnsi" w:cstheme="majorHAnsi"/>
                <w:sz w:val="22"/>
                <w:szCs w:val="22"/>
              </w:rPr>
            </w:pPr>
          </w:p>
        </w:tc>
      </w:tr>
      <w:tr w:rsidR="0079402B" w:rsidRPr="00CD416E" w14:paraId="772228A0"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1FB06EA6" w14:textId="77777777" w:rsidR="0079402B" w:rsidRPr="00CD416E" w:rsidRDefault="0079402B" w:rsidP="0079402B">
            <w:pPr>
              <w:rPr>
                <w:rFonts w:asciiTheme="majorHAnsi" w:hAnsiTheme="majorHAnsi" w:cstheme="majorHAnsi"/>
                <w:sz w:val="22"/>
                <w:szCs w:val="22"/>
              </w:rPr>
            </w:pPr>
            <w:r w:rsidRPr="00CD416E">
              <w:rPr>
                <w:rFonts w:asciiTheme="majorHAnsi" w:hAnsiTheme="majorHAnsi" w:cstheme="majorHAnsi"/>
                <w:sz w:val="22"/>
                <w:szCs w:val="22"/>
              </w:rPr>
              <w:t> </w:t>
            </w:r>
          </w:p>
        </w:tc>
        <w:tc>
          <w:tcPr>
            <w:tcW w:w="5376" w:type="dxa"/>
            <w:tcBorders>
              <w:top w:val="nil"/>
              <w:left w:val="nil"/>
              <w:bottom w:val="single" w:sz="4" w:space="0" w:color="auto"/>
              <w:right w:val="single" w:sz="4" w:space="0" w:color="auto"/>
            </w:tcBorders>
            <w:shd w:val="clear" w:color="auto" w:fill="8EAADB"/>
            <w:noWrap/>
            <w:vAlign w:val="bottom"/>
            <w:hideMark/>
          </w:tcPr>
          <w:p w14:paraId="4E91A0DC"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43D4FE8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5D34418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8EAADB"/>
            <w:noWrap/>
            <w:vAlign w:val="center"/>
          </w:tcPr>
          <w:p w14:paraId="38C2A765" w14:textId="146F5B22" w:rsidR="0079402B" w:rsidRPr="00CD416E" w:rsidRDefault="0079402B" w:rsidP="0079402B">
            <w:pPr>
              <w:jc w:val="center"/>
              <w:rPr>
                <w:rFonts w:asciiTheme="majorHAnsi" w:hAnsiTheme="majorHAnsi" w:cstheme="majorHAnsi"/>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tcPr>
          <w:p w14:paraId="1E9C8EE2" w14:textId="278AD739" w:rsidR="0079402B" w:rsidRPr="00CD416E" w:rsidRDefault="0079402B" w:rsidP="0079402B">
            <w:pPr>
              <w:jc w:val="center"/>
              <w:rPr>
                <w:rFonts w:asciiTheme="majorHAnsi" w:hAnsiTheme="majorHAnsi" w:cstheme="majorHAnsi"/>
                <w:b/>
                <w:bCs/>
                <w:sz w:val="22"/>
                <w:szCs w:val="22"/>
              </w:rPr>
            </w:pPr>
          </w:p>
        </w:tc>
      </w:tr>
      <w:tr w:rsidR="0079402B" w:rsidRPr="00CD416E" w14:paraId="497064D7" w14:textId="77777777" w:rsidTr="0079402B">
        <w:trPr>
          <w:trHeight w:val="330"/>
        </w:trPr>
        <w:tc>
          <w:tcPr>
            <w:tcW w:w="710" w:type="dxa"/>
            <w:tcBorders>
              <w:top w:val="nil"/>
              <w:left w:val="single" w:sz="8" w:space="0" w:color="auto"/>
              <w:bottom w:val="single" w:sz="4" w:space="0" w:color="auto"/>
              <w:right w:val="nil"/>
            </w:tcBorders>
            <w:shd w:val="clear" w:color="auto" w:fill="E7E6E6"/>
            <w:noWrap/>
            <w:vAlign w:val="bottom"/>
            <w:hideMark/>
          </w:tcPr>
          <w:p w14:paraId="747D68A0"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 xml:space="preserve">C </w:t>
            </w:r>
          </w:p>
        </w:tc>
        <w:tc>
          <w:tcPr>
            <w:tcW w:w="5376" w:type="dxa"/>
            <w:tcBorders>
              <w:top w:val="nil"/>
              <w:left w:val="single" w:sz="4" w:space="0" w:color="auto"/>
              <w:bottom w:val="single" w:sz="4" w:space="0" w:color="auto"/>
              <w:right w:val="single" w:sz="4" w:space="0" w:color="auto"/>
            </w:tcBorders>
            <w:shd w:val="clear" w:color="auto" w:fill="E7E6E6"/>
            <w:noWrap/>
            <w:vAlign w:val="bottom"/>
            <w:hideMark/>
          </w:tcPr>
          <w:p w14:paraId="0A23AE8D"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 xml:space="preserve">Elementos Estructurales </w:t>
            </w:r>
          </w:p>
        </w:tc>
        <w:tc>
          <w:tcPr>
            <w:tcW w:w="1024" w:type="dxa"/>
            <w:tcBorders>
              <w:top w:val="nil"/>
              <w:left w:val="nil"/>
              <w:bottom w:val="single" w:sz="4" w:space="0" w:color="auto"/>
              <w:right w:val="single" w:sz="4" w:space="0" w:color="auto"/>
            </w:tcBorders>
            <w:shd w:val="clear" w:color="auto" w:fill="E7E6E6"/>
            <w:noWrap/>
            <w:vAlign w:val="bottom"/>
            <w:hideMark/>
          </w:tcPr>
          <w:p w14:paraId="15EC046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E7E6E6"/>
            <w:noWrap/>
            <w:vAlign w:val="center"/>
            <w:hideMark/>
          </w:tcPr>
          <w:p w14:paraId="1A71D19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single" w:sz="4" w:space="0" w:color="auto"/>
            </w:tcBorders>
            <w:shd w:val="clear" w:color="auto" w:fill="E7E6E6"/>
            <w:noWrap/>
            <w:vAlign w:val="center"/>
            <w:hideMark/>
          </w:tcPr>
          <w:p w14:paraId="1B815B9B"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559" w:type="dxa"/>
            <w:tcBorders>
              <w:top w:val="nil"/>
              <w:left w:val="nil"/>
              <w:bottom w:val="single" w:sz="4" w:space="0" w:color="auto"/>
              <w:right w:val="single" w:sz="8" w:space="0" w:color="auto"/>
            </w:tcBorders>
            <w:shd w:val="clear" w:color="auto" w:fill="E7E6E6"/>
            <w:noWrap/>
            <w:vAlign w:val="bottom"/>
            <w:hideMark/>
          </w:tcPr>
          <w:p w14:paraId="4CA3F81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r>
      <w:tr w:rsidR="0079402B" w:rsidRPr="00CD416E" w14:paraId="3F1BA0F1" w14:textId="77777777" w:rsidTr="00827D8F">
        <w:trPr>
          <w:trHeight w:val="330"/>
        </w:trPr>
        <w:tc>
          <w:tcPr>
            <w:tcW w:w="710" w:type="dxa"/>
            <w:tcBorders>
              <w:top w:val="nil"/>
              <w:left w:val="single" w:sz="8" w:space="0" w:color="auto"/>
              <w:bottom w:val="single" w:sz="4" w:space="0" w:color="auto"/>
              <w:right w:val="nil"/>
            </w:tcBorders>
            <w:shd w:val="clear" w:color="auto" w:fill="auto"/>
            <w:noWrap/>
            <w:vAlign w:val="bottom"/>
            <w:hideMark/>
          </w:tcPr>
          <w:p w14:paraId="77D95C9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w:t>
            </w:r>
          </w:p>
        </w:tc>
        <w:tc>
          <w:tcPr>
            <w:tcW w:w="5376" w:type="dxa"/>
            <w:tcBorders>
              <w:top w:val="nil"/>
              <w:left w:val="single" w:sz="4" w:space="0" w:color="auto"/>
              <w:bottom w:val="single" w:sz="4" w:space="0" w:color="auto"/>
              <w:right w:val="single" w:sz="4" w:space="0" w:color="auto"/>
            </w:tcBorders>
            <w:shd w:val="clear" w:color="auto" w:fill="auto"/>
            <w:noWrap/>
            <w:vAlign w:val="bottom"/>
            <w:hideMark/>
          </w:tcPr>
          <w:p w14:paraId="68C176C0"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Columna C-1= 0.25x0.25m, 8#4 y #2@0.15m, de 3000PSI y acero grado 40°</w:t>
            </w:r>
          </w:p>
        </w:tc>
        <w:tc>
          <w:tcPr>
            <w:tcW w:w="1024" w:type="dxa"/>
            <w:tcBorders>
              <w:top w:val="nil"/>
              <w:left w:val="nil"/>
              <w:bottom w:val="single" w:sz="4" w:space="0" w:color="auto"/>
              <w:right w:val="single" w:sz="4" w:space="0" w:color="auto"/>
            </w:tcBorders>
            <w:shd w:val="clear" w:color="auto" w:fill="auto"/>
            <w:noWrap/>
            <w:vAlign w:val="bottom"/>
            <w:hideMark/>
          </w:tcPr>
          <w:p w14:paraId="60F58D9F"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4746FFD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99.30</w:t>
            </w:r>
          </w:p>
        </w:tc>
        <w:tc>
          <w:tcPr>
            <w:tcW w:w="1418" w:type="dxa"/>
            <w:tcBorders>
              <w:top w:val="nil"/>
              <w:left w:val="nil"/>
              <w:bottom w:val="single" w:sz="4" w:space="0" w:color="auto"/>
              <w:right w:val="single" w:sz="4" w:space="0" w:color="auto"/>
            </w:tcBorders>
            <w:shd w:val="clear" w:color="auto" w:fill="auto"/>
            <w:noWrap/>
          </w:tcPr>
          <w:p w14:paraId="09D2280A" w14:textId="3E5106EF"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5E56B2F1" w14:textId="0F07EE63" w:rsidR="0079402B" w:rsidRPr="00CD416E" w:rsidRDefault="0079402B" w:rsidP="0079402B">
            <w:pPr>
              <w:jc w:val="center"/>
              <w:rPr>
                <w:rFonts w:asciiTheme="majorHAnsi" w:hAnsiTheme="majorHAnsi" w:cstheme="majorHAnsi"/>
                <w:sz w:val="22"/>
                <w:szCs w:val="22"/>
              </w:rPr>
            </w:pPr>
          </w:p>
        </w:tc>
      </w:tr>
      <w:tr w:rsidR="0079402B" w:rsidRPr="00CD416E" w14:paraId="01A43926" w14:textId="77777777" w:rsidTr="00827D8F">
        <w:trPr>
          <w:trHeight w:val="330"/>
        </w:trPr>
        <w:tc>
          <w:tcPr>
            <w:tcW w:w="710" w:type="dxa"/>
            <w:tcBorders>
              <w:top w:val="nil"/>
              <w:left w:val="single" w:sz="8" w:space="0" w:color="auto"/>
              <w:bottom w:val="single" w:sz="4" w:space="0" w:color="auto"/>
              <w:right w:val="nil"/>
            </w:tcBorders>
            <w:shd w:val="clear" w:color="auto" w:fill="auto"/>
            <w:noWrap/>
            <w:vAlign w:val="bottom"/>
            <w:hideMark/>
          </w:tcPr>
          <w:p w14:paraId="21FA0BC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w:t>
            </w:r>
          </w:p>
        </w:tc>
        <w:tc>
          <w:tcPr>
            <w:tcW w:w="5376" w:type="dxa"/>
            <w:tcBorders>
              <w:top w:val="nil"/>
              <w:left w:val="single" w:sz="4" w:space="0" w:color="auto"/>
              <w:bottom w:val="single" w:sz="4" w:space="0" w:color="auto"/>
              <w:right w:val="single" w:sz="4" w:space="0" w:color="auto"/>
            </w:tcBorders>
            <w:shd w:val="clear" w:color="auto" w:fill="auto"/>
            <w:noWrap/>
            <w:vAlign w:val="bottom"/>
            <w:hideMark/>
          </w:tcPr>
          <w:p w14:paraId="10A29D0C"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Castillo C-2=  0.15x0.15m, 4#3 y  #2@0.15m, de 3000PSI y acero grado 40°</w:t>
            </w:r>
          </w:p>
        </w:tc>
        <w:tc>
          <w:tcPr>
            <w:tcW w:w="1024" w:type="dxa"/>
            <w:tcBorders>
              <w:top w:val="nil"/>
              <w:left w:val="nil"/>
              <w:bottom w:val="single" w:sz="4" w:space="0" w:color="auto"/>
              <w:right w:val="single" w:sz="4" w:space="0" w:color="auto"/>
            </w:tcBorders>
            <w:shd w:val="clear" w:color="auto" w:fill="auto"/>
            <w:noWrap/>
            <w:vAlign w:val="bottom"/>
            <w:hideMark/>
          </w:tcPr>
          <w:p w14:paraId="496FA15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5A8D412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65.20</w:t>
            </w:r>
          </w:p>
        </w:tc>
        <w:tc>
          <w:tcPr>
            <w:tcW w:w="1418" w:type="dxa"/>
            <w:tcBorders>
              <w:top w:val="nil"/>
              <w:left w:val="nil"/>
              <w:bottom w:val="single" w:sz="4" w:space="0" w:color="auto"/>
              <w:right w:val="single" w:sz="4" w:space="0" w:color="auto"/>
            </w:tcBorders>
            <w:shd w:val="clear" w:color="auto" w:fill="auto"/>
            <w:noWrap/>
          </w:tcPr>
          <w:p w14:paraId="78083D24" w14:textId="6DD3E6A9"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6F1E8A15" w14:textId="4583D6CA" w:rsidR="0079402B" w:rsidRPr="00CD416E" w:rsidRDefault="0079402B" w:rsidP="0079402B">
            <w:pPr>
              <w:jc w:val="center"/>
              <w:rPr>
                <w:rFonts w:asciiTheme="majorHAnsi" w:hAnsiTheme="majorHAnsi" w:cstheme="majorHAnsi"/>
                <w:sz w:val="22"/>
                <w:szCs w:val="22"/>
              </w:rPr>
            </w:pPr>
          </w:p>
        </w:tc>
      </w:tr>
      <w:tr w:rsidR="0079402B" w:rsidRPr="00CD416E" w14:paraId="74407358" w14:textId="77777777" w:rsidTr="00827D8F">
        <w:trPr>
          <w:trHeight w:val="330"/>
        </w:trPr>
        <w:tc>
          <w:tcPr>
            <w:tcW w:w="710" w:type="dxa"/>
            <w:tcBorders>
              <w:top w:val="nil"/>
              <w:left w:val="single" w:sz="8" w:space="0" w:color="auto"/>
              <w:bottom w:val="single" w:sz="4" w:space="0" w:color="auto"/>
              <w:right w:val="nil"/>
            </w:tcBorders>
            <w:shd w:val="clear" w:color="auto" w:fill="auto"/>
            <w:noWrap/>
            <w:vAlign w:val="bottom"/>
            <w:hideMark/>
          </w:tcPr>
          <w:p w14:paraId="1431217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3</w:t>
            </w:r>
          </w:p>
        </w:tc>
        <w:tc>
          <w:tcPr>
            <w:tcW w:w="5376" w:type="dxa"/>
            <w:tcBorders>
              <w:top w:val="nil"/>
              <w:left w:val="single" w:sz="4" w:space="0" w:color="auto"/>
              <w:bottom w:val="single" w:sz="4" w:space="0" w:color="auto"/>
              <w:right w:val="single" w:sz="4" w:space="0" w:color="auto"/>
            </w:tcBorders>
            <w:shd w:val="clear" w:color="auto" w:fill="auto"/>
            <w:noWrap/>
            <w:vAlign w:val="bottom"/>
            <w:hideMark/>
          </w:tcPr>
          <w:p w14:paraId="3BDE016A"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Solera Intermedia= 0.15x0.20m, 4#4 y #2@0.15m, de 3000PSI y acero grado 40°</w:t>
            </w:r>
          </w:p>
        </w:tc>
        <w:tc>
          <w:tcPr>
            <w:tcW w:w="1024" w:type="dxa"/>
            <w:tcBorders>
              <w:top w:val="nil"/>
              <w:left w:val="nil"/>
              <w:bottom w:val="single" w:sz="4" w:space="0" w:color="auto"/>
              <w:right w:val="single" w:sz="4" w:space="0" w:color="auto"/>
            </w:tcBorders>
            <w:shd w:val="clear" w:color="auto" w:fill="auto"/>
            <w:noWrap/>
            <w:vAlign w:val="center"/>
            <w:hideMark/>
          </w:tcPr>
          <w:p w14:paraId="4EE9186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5F5A4EA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60.00</w:t>
            </w:r>
          </w:p>
        </w:tc>
        <w:tc>
          <w:tcPr>
            <w:tcW w:w="1418" w:type="dxa"/>
            <w:tcBorders>
              <w:top w:val="nil"/>
              <w:left w:val="nil"/>
              <w:bottom w:val="single" w:sz="4" w:space="0" w:color="auto"/>
              <w:right w:val="single" w:sz="4" w:space="0" w:color="auto"/>
            </w:tcBorders>
            <w:shd w:val="clear" w:color="auto" w:fill="auto"/>
            <w:noWrap/>
          </w:tcPr>
          <w:p w14:paraId="26886D0F" w14:textId="6CAF71D9"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5ACC8CBF" w14:textId="7544D515" w:rsidR="0079402B" w:rsidRPr="00CD416E" w:rsidRDefault="0079402B" w:rsidP="0079402B">
            <w:pPr>
              <w:jc w:val="center"/>
              <w:rPr>
                <w:rFonts w:asciiTheme="majorHAnsi" w:hAnsiTheme="majorHAnsi" w:cstheme="majorHAnsi"/>
                <w:sz w:val="22"/>
                <w:szCs w:val="22"/>
              </w:rPr>
            </w:pPr>
          </w:p>
        </w:tc>
      </w:tr>
      <w:tr w:rsidR="0079402B" w:rsidRPr="00CD416E" w14:paraId="0D2C58FC"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6795EFC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4</w:t>
            </w:r>
          </w:p>
        </w:tc>
        <w:tc>
          <w:tcPr>
            <w:tcW w:w="5376" w:type="dxa"/>
            <w:tcBorders>
              <w:top w:val="nil"/>
              <w:left w:val="nil"/>
              <w:bottom w:val="single" w:sz="4" w:space="0" w:color="auto"/>
              <w:right w:val="single" w:sz="4" w:space="0" w:color="auto"/>
            </w:tcBorders>
            <w:shd w:val="clear" w:color="auto" w:fill="auto"/>
            <w:noWrap/>
            <w:vAlign w:val="bottom"/>
            <w:hideMark/>
          </w:tcPr>
          <w:p w14:paraId="7E1B9175"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Solera Superior SS-1 =0.15x0.20m, 4#4 y #2@0.15m, de 3000PSI y acero grado 40°</w:t>
            </w:r>
          </w:p>
        </w:tc>
        <w:tc>
          <w:tcPr>
            <w:tcW w:w="1024" w:type="dxa"/>
            <w:tcBorders>
              <w:top w:val="nil"/>
              <w:left w:val="nil"/>
              <w:bottom w:val="single" w:sz="4" w:space="0" w:color="auto"/>
              <w:right w:val="single" w:sz="4" w:space="0" w:color="auto"/>
            </w:tcBorders>
            <w:shd w:val="clear" w:color="auto" w:fill="auto"/>
            <w:noWrap/>
            <w:vAlign w:val="bottom"/>
            <w:hideMark/>
          </w:tcPr>
          <w:p w14:paraId="02A8274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07F66B8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60.00</w:t>
            </w:r>
          </w:p>
        </w:tc>
        <w:tc>
          <w:tcPr>
            <w:tcW w:w="1418" w:type="dxa"/>
            <w:tcBorders>
              <w:top w:val="nil"/>
              <w:left w:val="nil"/>
              <w:bottom w:val="single" w:sz="4" w:space="0" w:color="auto"/>
              <w:right w:val="single" w:sz="4" w:space="0" w:color="auto"/>
            </w:tcBorders>
            <w:shd w:val="clear" w:color="auto" w:fill="auto"/>
            <w:noWrap/>
          </w:tcPr>
          <w:p w14:paraId="138843D6" w14:textId="671AB9AC"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6D9F23C6" w14:textId="21AF8F57" w:rsidR="0079402B" w:rsidRPr="00CD416E" w:rsidRDefault="0079402B" w:rsidP="0079402B">
            <w:pPr>
              <w:jc w:val="center"/>
              <w:rPr>
                <w:rFonts w:asciiTheme="majorHAnsi" w:hAnsiTheme="majorHAnsi" w:cstheme="majorHAnsi"/>
                <w:sz w:val="22"/>
                <w:szCs w:val="22"/>
              </w:rPr>
            </w:pPr>
          </w:p>
        </w:tc>
      </w:tr>
      <w:tr w:rsidR="0079402B" w:rsidRPr="00CD416E" w14:paraId="66EA2631"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95E629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5</w:t>
            </w:r>
          </w:p>
        </w:tc>
        <w:tc>
          <w:tcPr>
            <w:tcW w:w="5376" w:type="dxa"/>
            <w:tcBorders>
              <w:top w:val="nil"/>
              <w:left w:val="nil"/>
              <w:bottom w:val="single" w:sz="4" w:space="0" w:color="auto"/>
              <w:right w:val="single" w:sz="4" w:space="0" w:color="auto"/>
            </w:tcBorders>
            <w:shd w:val="clear" w:color="auto" w:fill="auto"/>
            <w:noWrap/>
            <w:vAlign w:val="bottom"/>
            <w:hideMark/>
          </w:tcPr>
          <w:p w14:paraId="34F8E052"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Solera de remate 0.15x0.15m, 4#3 y #2@0.15m, de 3000PSI y acero grado 40°</w:t>
            </w:r>
          </w:p>
        </w:tc>
        <w:tc>
          <w:tcPr>
            <w:tcW w:w="1024" w:type="dxa"/>
            <w:tcBorders>
              <w:top w:val="nil"/>
              <w:left w:val="nil"/>
              <w:bottom w:val="single" w:sz="4" w:space="0" w:color="auto"/>
              <w:right w:val="single" w:sz="4" w:space="0" w:color="auto"/>
            </w:tcBorders>
            <w:shd w:val="clear" w:color="auto" w:fill="auto"/>
            <w:noWrap/>
            <w:vAlign w:val="bottom"/>
            <w:hideMark/>
          </w:tcPr>
          <w:p w14:paraId="4AC27CBC"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2238150F"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28.92</w:t>
            </w:r>
          </w:p>
        </w:tc>
        <w:tc>
          <w:tcPr>
            <w:tcW w:w="1418" w:type="dxa"/>
            <w:tcBorders>
              <w:top w:val="nil"/>
              <w:left w:val="nil"/>
              <w:bottom w:val="single" w:sz="4" w:space="0" w:color="auto"/>
              <w:right w:val="single" w:sz="4" w:space="0" w:color="auto"/>
            </w:tcBorders>
            <w:shd w:val="clear" w:color="auto" w:fill="auto"/>
            <w:noWrap/>
          </w:tcPr>
          <w:p w14:paraId="5C8CB557" w14:textId="69A8405D"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1D15C318" w14:textId="0751D6C0" w:rsidR="0079402B" w:rsidRPr="00CD416E" w:rsidRDefault="0079402B" w:rsidP="0079402B">
            <w:pPr>
              <w:jc w:val="center"/>
              <w:rPr>
                <w:rFonts w:asciiTheme="majorHAnsi" w:hAnsiTheme="majorHAnsi" w:cstheme="majorHAnsi"/>
                <w:sz w:val="22"/>
                <w:szCs w:val="22"/>
              </w:rPr>
            </w:pPr>
          </w:p>
        </w:tc>
      </w:tr>
      <w:tr w:rsidR="0079402B" w:rsidRPr="00CD416E" w14:paraId="6174836E"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3FC801A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w:t>
            </w:r>
          </w:p>
        </w:tc>
        <w:tc>
          <w:tcPr>
            <w:tcW w:w="5376" w:type="dxa"/>
            <w:tcBorders>
              <w:top w:val="nil"/>
              <w:left w:val="nil"/>
              <w:bottom w:val="single" w:sz="4" w:space="0" w:color="auto"/>
              <w:right w:val="single" w:sz="4" w:space="0" w:color="auto"/>
            </w:tcBorders>
            <w:shd w:val="clear" w:color="auto" w:fill="auto"/>
            <w:noWrap/>
            <w:vAlign w:val="bottom"/>
            <w:hideMark/>
          </w:tcPr>
          <w:p w14:paraId="76F4A4C1"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Placa base en columnas de 9.80"x9.80", e=1/4", incluye pintura</w:t>
            </w:r>
          </w:p>
        </w:tc>
        <w:tc>
          <w:tcPr>
            <w:tcW w:w="1024" w:type="dxa"/>
            <w:tcBorders>
              <w:top w:val="nil"/>
              <w:left w:val="nil"/>
              <w:bottom w:val="single" w:sz="4" w:space="0" w:color="auto"/>
              <w:right w:val="single" w:sz="4" w:space="0" w:color="auto"/>
            </w:tcBorders>
            <w:shd w:val="clear" w:color="auto" w:fill="auto"/>
            <w:noWrap/>
            <w:vAlign w:val="bottom"/>
            <w:hideMark/>
          </w:tcPr>
          <w:p w14:paraId="226183B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1205CF4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10.00</w:t>
            </w:r>
          </w:p>
        </w:tc>
        <w:tc>
          <w:tcPr>
            <w:tcW w:w="1418" w:type="dxa"/>
            <w:tcBorders>
              <w:top w:val="nil"/>
              <w:left w:val="nil"/>
              <w:bottom w:val="single" w:sz="4" w:space="0" w:color="auto"/>
              <w:right w:val="single" w:sz="4" w:space="0" w:color="auto"/>
            </w:tcBorders>
            <w:shd w:val="clear" w:color="auto" w:fill="auto"/>
            <w:noWrap/>
          </w:tcPr>
          <w:p w14:paraId="03EDB68E" w14:textId="5F823212"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51811E4E" w14:textId="76BA2DF6" w:rsidR="0079402B" w:rsidRPr="00CD416E" w:rsidRDefault="0079402B" w:rsidP="0079402B">
            <w:pPr>
              <w:jc w:val="center"/>
              <w:rPr>
                <w:rFonts w:asciiTheme="majorHAnsi" w:hAnsiTheme="majorHAnsi" w:cstheme="majorHAnsi"/>
                <w:sz w:val="22"/>
                <w:szCs w:val="22"/>
              </w:rPr>
            </w:pPr>
          </w:p>
        </w:tc>
      </w:tr>
      <w:tr w:rsidR="0079402B" w:rsidRPr="00CD416E" w14:paraId="6D57DD7B"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DE2FEC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7</w:t>
            </w:r>
          </w:p>
        </w:tc>
        <w:tc>
          <w:tcPr>
            <w:tcW w:w="5376" w:type="dxa"/>
            <w:tcBorders>
              <w:top w:val="nil"/>
              <w:left w:val="nil"/>
              <w:bottom w:val="single" w:sz="4" w:space="0" w:color="auto"/>
              <w:right w:val="single" w:sz="4" w:space="0" w:color="auto"/>
            </w:tcBorders>
            <w:shd w:val="clear" w:color="auto" w:fill="auto"/>
            <w:noWrap/>
            <w:vAlign w:val="bottom"/>
            <w:hideMark/>
          </w:tcPr>
          <w:p w14:paraId="1855271C"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Columna falsa para bajantes hidrosanitarios de 0.10x0.10M</w:t>
            </w:r>
          </w:p>
        </w:tc>
        <w:tc>
          <w:tcPr>
            <w:tcW w:w="1024" w:type="dxa"/>
            <w:tcBorders>
              <w:top w:val="nil"/>
              <w:left w:val="nil"/>
              <w:bottom w:val="single" w:sz="4" w:space="0" w:color="auto"/>
              <w:right w:val="single" w:sz="4" w:space="0" w:color="auto"/>
            </w:tcBorders>
            <w:shd w:val="clear" w:color="auto" w:fill="auto"/>
            <w:noWrap/>
            <w:vAlign w:val="bottom"/>
            <w:hideMark/>
          </w:tcPr>
          <w:p w14:paraId="15CA189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051E344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45.20</w:t>
            </w:r>
          </w:p>
        </w:tc>
        <w:tc>
          <w:tcPr>
            <w:tcW w:w="1418" w:type="dxa"/>
            <w:tcBorders>
              <w:top w:val="nil"/>
              <w:left w:val="nil"/>
              <w:bottom w:val="single" w:sz="4" w:space="0" w:color="auto"/>
              <w:right w:val="single" w:sz="4" w:space="0" w:color="auto"/>
            </w:tcBorders>
            <w:shd w:val="clear" w:color="auto" w:fill="auto"/>
            <w:noWrap/>
          </w:tcPr>
          <w:p w14:paraId="72C8059E" w14:textId="2DCB3DF0"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7E8C7455" w14:textId="20C7D88C" w:rsidR="0079402B" w:rsidRPr="00CD416E" w:rsidRDefault="0079402B" w:rsidP="0079402B">
            <w:pPr>
              <w:jc w:val="center"/>
              <w:rPr>
                <w:rFonts w:asciiTheme="majorHAnsi" w:hAnsiTheme="majorHAnsi" w:cstheme="majorHAnsi"/>
                <w:sz w:val="22"/>
                <w:szCs w:val="22"/>
              </w:rPr>
            </w:pPr>
          </w:p>
        </w:tc>
      </w:tr>
      <w:tr w:rsidR="0079402B" w:rsidRPr="00CD416E" w14:paraId="76EC1FC5"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5ED8BA95" w14:textId="77777777" w:rsidR="0079402B" w:rsidRPr="00CD416E" w:rsidRDefault="0079402B" w:rsidP="0079402B">
            <w:pPr>
              <w:rPr>
                <w:rFonts w:asciiTheme="majorHAnsi" w:hAnsiTheme="majorHAnsi" w:cstheme="majorHAnsi"/>
                <w:sz w:val="22"/>
                <w:szCs w:val="22"/>
              </w:rPr>
            </w:pPr>
            <w:r w:rsidRPr="00CD416E">
              <w:rPr>
                <w:rFonts w:asciiTheme="majorHAnsi" w:hAnsiTheme="majorHAnsi" w:cstheme="majorHAnsi"/>
                <w:sz w:val="22"/>
                <w:szCs w:val="22"/>
              </w:rPr>
              <w:t> </w:t>
            </w:r>
          </w:p>
        </w:tc>
        <w:tc>
          <w:tcPr>
            <w:tcW w:w="5376" w:type="dxa"/>
            <w:tcBorders>
              <w:top w:val="nil"/>
              <w:left w:val="nil"/>
              <w:bottom w:val="single" w:sz="4" w:space="0" w:color="auto"/>
              <w:right w:val="single" w:sz="4" w:space="0" w:color="auto"/>
            </w:tcBorders>
            <w:shd w:val="clear" w:color="auto" w:fill="8EAADB"/>
            <w:noWrap/>
            <w:vAlign w:val="bottom"/>
            <w:hideMark/>
          </w:tcPr>
          <w:p w14:paraId="3B7ACC8E"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7106490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192CDC3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8EAADB"/>
            <w:noWrap/>
          </w:tcPr>
          <w:p w14:paraId="69095D95" w14:textId="77777777" w:rsidR="0079402B" w:rsidRPr="00CD416E" w:rsidRDefault="0079402B" w:rsidP="0079402B">
            <w:pPr>
              <w:jc w:val="center"/>
              <w:rPr>
                <w:rFonts w:asciiTheme="majorHAnsi" w:hAnsiTheme="majorHAnsi" w:cstheme="majorHAnsi"/>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tcPr>
          <w:p w14:paraId="27580608" w14:textId="6913FA2D" w:rsidR="0079402B" w:rsidRPr="00CD416E" w:rsidRDefault="0079402B" w:rsidP="0079402B">
            <w:pPr>
              <w:jc w:val="center"/>
              <w:rPr>
                <w:rFonts w:asciiTheme="majorHAnsi" w:hAnsiTheme="majorHAnsi" w:cstheme="majorHAnsi"/>
                <w:b/>
                <w:bCs/>
                <w:sz w:val="22"/>
                <w:szCs w:val="22"/>
              </w:rPr>
            </w:pPr>
          </w:p>
        </w:tc>
      </w:tr>
      <w:tr w:rsidR="0079402B" w:rsidRPr="00CD416E" w14:paraId="68FC9354"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E7E6E6"/>
            <w:noWrap/>
            <w:vAlign w:val="bottom"/>
            <w:hideMark/>
          </w:tcPr>
          <w:p w14:paraId="5B8BB19D"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D</w:t>
            </w:r>
          </w:p>
        </w:tc>
        <w:tc>
          <w:tcPr>
            <w:tcW w:w="5376" w:type="dxa"/>
            <w:tcBorders>
              <w:top w:val="nil"/>
              <w:left w:val="nil"/>
              <w:bottom w:val="single" w:sz="4" w:space="0" w:color="auto"/>
              <w:right w:val="single" w:sz="4" w:space="0" w:color="auto"/>
            </w:tcBorders>
            <w:shd w:val="clear" w:color="auto" w:fill="E7E6E6"/>
            <w:noWrap/>
            <w:vAlign w:val="bottom"/>
            <w:hideMark/>
          </w:tcPr>
          <w:p w14:paraId="1929C75A"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 xml:space="preserve">Paredes </w:t>
            </w:r>
          </w:p>
        </w:tc>
        <w:tc>
          <w:tcPr>
            <w:tcW w:w="1024" w:type="dxa"/>
            <w:tcBorders>
              <w:top w:val="nil"/>
              <w:left w:val="nil"/>
              <w:bottom w:val="single" w:sz="4" w:space="0" w:color="auto"/>
              <w:right w:val="single" w:sz="4" w:space="0" w:color="auto"/>
            </w:tcBorders>
            <w:shd w:val="clear" w:color="auto" w:fill="E7E6E6"/>
            <w:noWrap/>
            <w:vAlign w:val="bottom"/>
            <w:hideMark/>
          </w:tcPr>
          <w:p w14:paraId="72D1901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E7E6E6"/>
            <w:noWrap/>
            <w:vAlign w:val="center"/>
            <w:hideMark/>
          </w:tcPr>
          <w:p w14:paraId="6C91149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single" w:sz="4" w:space="0" w:color="auto"/>
            </w:tcBorders>
            <w:shd w:val="clear" w:color="auto" w:fill="E7E6E6"/>
            <w:noWrap/>
            <w:vAlign w:val="center"/>
          </w:tcPr>
          <w:p w14:paraId="14CF25FE" w14:textId="20E0DB27"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E7E6E6"/>
            <w:noWrap/>
            <w:vAlign w:val="bottom"/>
          </w:tcPr>
          <w:p w14:paraId="69F14BFA" w14:textId="3E716FF5" w:rsidR="0079402B" w:rsidRPr="00CD416E" w:rsidRDefault="0079402B" w:rsidP="0079402B">
            <w:pPr>
              <w:jc w:val="center"/>
              <w:rPr>
                <w:rFonts w:asciiTheme="majorHAnsi" w:hAnsiTheme="majorHAnsi" w:cstheme="majorHAnsi"/>
                <w:sz w:val="22"/>
                <w:szCs w:val="22"/>
              </w:rPr>
            </w:pPr>
          </w:p>
        </w:tc>
      </w:tr>
      <w:tr w:rsidR="0079402B" w:rsidRPr="00CD416E" w14:paraId="2A7D36A7"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3CACF1BB"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lastRenderedPageBreak/>
              <w:t>1</w:t>
            </w:r>
          </w:p>
        </w:tc>
        <w:tc>
          <w:tcPr>
            <w:tcW w:w="5376" w:type="dxa"/>
            <w:tcBorders>
              <w:top w:val="nil"/>
              <w:left w:val="nil"/>
              <w:bottom w:val="single" w:sz="4" w:space="0" w:color="auto"/>
              <w:right w:val="single" w:sz="4" w:space="0" w:color="auto"/>
            </w:tcBorders>
            <w:shd w:val="clear" w:color="auto" w:fill="auto"/>
            <w:noWrap/>
            <w:vAlign w:val="bottom"/>
            <w:hideMark/>
          </w:tcPr>
          <w:p w14:paraId="51C26235"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Pared de bloque de 6" sisado ambas caras</w:t>
            </w:r>
          </w:p>
        </w:tc>
        <w:tc>
          <w:tcPr>
            <w:tcW w:w="1024" w:type="dxa"/>
            <w:tcBorders>
              <w:top w:val="nil"/>
              <w:left w:val="nil"/>
              <w:bottom w:val="single" w:sz="4" w:space="0" w:color="auto"/>
              <w:right w:val="single" w:sz="4" w:space="0" w:color="auto"/>
            </w:tcBorders>
            <w:shd w:val="clear" w:color="auto" w:fill="auto"/>
            <w:noWrap/>
            <w:vAlign w:val="bottom"/>
            <w:hideMark/>
          </w:tcPr>
          <w:p w14:paraId="293E6BD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xml:space="preserve">M2 </w:t>
            </w:r>
          </w:p>
        </w:tc>
        <w:tc>
          <w:tcPr>
            <w:tcW w:w="1385" w:type="dxa"/>
            <w:tcBorders>
              <w:top w:val="nil"/>
              <w:left w:val="nil"/>
              <w:bottom w:val="single" w:sz="4" w:space="0" w:color="auto"/>
              <w:right w:val="single" w:sz="4" w:space="0" w:color="auto"/>
            </w:tcBorders>
            <w:shd w:val="clear" w:color="auto" w:fill="auto"/>
            <w:noWrap/>
            <w:vAlign w:val="center"/>
            <w:hideMark/>
          </w:tcPr>
          <w:p w14:paraId="5ABBCFC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319.94</w:t>
            </w:r>
          </w:p>
        </w:tc>
        <w:tc>
          <w:tcPr>
            <w:tcW w:w="1418" w:type="dxa"/>
            <w:tcBorders>
              <w:top w:val="nil"/>
              <w:left w:val="nil"/>
              <w:bottom w:val="single" w:sz="4" w:space="0" w:color="auto"/>
              <w:right w:val="single" w:sz="4" w:space="0" w:color="auto"/>
            </w:tcBorders>
            <w:shd w:val="clear" w:color="auto" w:fill="auto"/>
            <w:noWrap/>
          </w:tcPr>
          <w:p w14:paraId="721DDEE0" w14:textId="6CDDEE26"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nil"/>
              <w:right w:val="single" w:sz="8" w:space="0" w:color="auto"/>
            </w:tcBorders>
            <w:shd w:val="clear" w:color="auto" w:fill="auto"/>
            <w:noWrap/>
          </w:tcPr>
          <w:p w14:paraId="7EFC2750" w14:textId="6D443624" w:rsidR="0079402B" w:rsidRPr="00CD416E" w:rsidRDefault="0079402B" w:rsidP="0079402B">
            <w:pPr>
              <w:jc w:val="center"/>
              <w:rPr>
                <w:rFonts w:asciiTheme="majorHAnsi" w:hAnsiTheme="majorHAnsi" w:cstheme="majorHAnsi"/>
                <w:sz w:val="22"/>
                <w:szCs w:val="22"/>
              </w:rPr>
            </w:pPr>
          </w:p>
        </w:tc>
      </w:tr>
      <w:tr w:rsidR="0079402B" w:rsidRPr="00CD416E" w14:paraId="4277E860"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20A6719F"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2</w:t>
            </w:r>
          </w:p>
        </w:tc>
        <w:tc>
          <w:tcPr>
            <w:tcW w:w="5376" w:type="dxa"/>
            <w:tcBorders>
              <w:top w:val="nil"/>
              <w:left w:val="nil"/>
              <w:bottom w:val="single" w:sz="4" w:space="0" w:color="auto"/>
              <w:right w:val="single" w:sz="4" w:space="0" w:color="auto"/>
            </w:tcBorders>
            <w:shd w:val="clear" w:color="auto" w:fill="auto"/>
            <w:noWrap/>
            <w:vAlign w:val="bottom"/>
            <w:hideMark/>
          </w:tcPr>
          <w:p w14:paraId="2C61A925" w14:textId="77777777" w:rsidR="0079402B" w:rsidRPr="00CD416E" w:rsidRDefault="0079402B" w:rsidP="0079402B">
            <w:pPr>
              <w:rPr>
                <w:rFonts w:asciiTheme="majorHAnsi" w:hAnsiTheme="majorHAnsi" w:cstheme="majorHAnsi"/>
                <w:sz w:val="22"/>
                <w:szCs w:val="22"/>
              </w:rPr>
            </w:pPr>
            <w:r w:rsidRPr="00CD416E">
              <w:rPr>
                <w:rFonts w:asciiTheme="majorHAnsi" w:hAnsiTheme="majorHAnsi" w:cstheme="majorHAnsi"/>
                <w:sz w:val="22"/>
                <w:szCs w:val="22"/>
              </w:rPr>
              <w:t>Pared de bloque perforado</w:t>
            </w:r>
          </w:p>
        </w:tc>
        <w:tc>
          <w:tcPr>
            <w:tcW w:w="1024" w:type="dxa"/>
            <w:tcBorders>
              <w:top w:val="nil"/>
              <w:left w:val="nil"/>
              <w:bottom w:val="single" w:sz="4" w:space="0" w:color="auto"/>
              <w:right w:val="single" w:sz="4" w:space="0" w:color="auto"/>
            </w:tcBorders>
            <w:shd w:val="clear" w:color="auto" w:fill="auto"/>
            <w:noWrap/>
            <w:vAlign w:val="bottom"/>
            <w:hideMark/>
          </w:tcPr>
          <w:p w14:paraId="39A2B5C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xml:space="preserve">M2 </w:t>
            </w:r>
          </w:p>
        </w:tc>
        <w:tc>
          <w:tcPr>
            <w:tcW w:w="1385" w:type="dxa"/>
            <w:tcBorders>
              <w:top w:val="nil"/>
              <w:left w:val="nil"/>
              <w:bottom w:val="single" w:sz="4" w:space="0" w:color="auto"/>
              <w:right w:val="single" w:sz="4" w:space="0" w:color="auto"/>
            </w:tcBorders>
            <w:shd w:val="clear" w:color="auto" w:fill="auto"/>
            <w:noWrap/>
            <w:vAlign w:val="center"/>
            <w:hideMark/>
          </w:tcPr>
          <w:p w14:paraId="32236144"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9.00</w:t>
            </w:r>
          </w:p>
        </w:tc>
        <w:tc>
          <w:tcPr>
            <w:tcW w:w="1418" w:type="dxa"/>
            <w:tcBorders>
              <w:top w:val="nil"/>
              <w:left w:val="nil"/>
              <w:bottom w:val="single" w:sz="4" w:space="0" w:color="auto"/>
              <w:right w:val="single" w:sz="4" w:space="0" w:color="auto"/>
            </w:tcBorders>
            <w:shd w:val="clear" w:color="auto" w:fill="auto"/>
            <w:noWrap/>
          </w:tcPr>
          <w:p w14:paraId="1257315E" w14:textId="19BB8330" w:rsidR="0079402B" w:rsidRPr="00CD416E" w:rsidRDefault="0079402B" w:rsidP="0079402B">
            <w:pPr>
              <w:jc w:val="center"/>
              <w:rPr>
                <w:rFonts w:asciiTheme="majorHAnsi" w:hAnsiTheme="majorHAnsi" w:cstheme="majorHAnsi"/>
                <w:sz w:val="22"/>
                <w:szCs w:val="22"/>
              </w:rPr>
            </w:pPr>
          </w:p>
        </w:tc>
        <w:tc>
          <w:tcPr>
            <w:tcW w:w="1559" w:type="dxa"/>
            <w:tcBorders>
              <w:top w:val="single" w:sz="4" w:space="0" w:color="auto"/>
              <w:left w:val="nil"/>
              <w:bottom w:val="nil"/>
              <w:right w:val="single" w:sz="8" w:space="0" w:color="auto"/>
            </w:tcBorders>
            <w:shd w:val="clear" w:color="auto" w:fill="auto"/>
            <w:noWrap/>
          </w:tcPr>
          <w:p w14:paraId="360D9773" w14:textId="19061760" w:rsidR="0079402B" w:rsidRPr="00CD416E" w:rsidRDefault="0079402B" w:rsidP="0079402B">
            <w:pPr>
              <w:jc w:val="center"/>
              <w:rPr>
                <w:rFonts w:asciiTheme="majorHAnsi" w:hAnsiTheme="majorHAnsi" w:cstheme="majorHAnsi"/>
                <w:sz w:val="22"/>
                <w:szCs w:val="22"/>
              </w:rPr>
            </w:pPr>
          </w:p>
        </w:tc>
      </w:tr>
      <w:tr w:rsidR="0079402B" w:rsidRPr="00CD416E" w14:paraId="2D4B5ED4"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0D1A7D4D" w14:textId="77777777" w:rsidR="0079402B" w:rsidRPr="00CD416E" w:rsidRDefault="0079402B" w:rsidP="0079402B">
            <w:pPr>
              <w:jc w:val="center"/>
              <w:rPr>
                <w:rFonts w:asciiTheme="majorHAnsi" w:hAnsiTheme="majorHAnsi" w:cstheme="majorHAnsi"/>
                <w:sz w:val="22"/>
                <w:szCs w:val="22"/>
              </w:rPr>
            </w:pPr>
          </w:p>
        </w:tc>
        <w:tc>
          <w:tcPr>
            <w:tcW w:w="5376" w:type="dxa"/>
            <w:tcBorders>
              <w:top w:val="nil"/>
              <w:left w:val="nil"/>
              <w:bottom w:val="single" w:sz="4" w:space="0" w:color="auto"/>
              <w:right w:val="single" w:sz="4" w:space="0" w:color="auto"/>
            </w:tcBorders>
            <w:shd w:val="clear" w:color="auto" w:fill="8EAADB"/>
            <w:noWrap/>
            <w:vAlign w:val="bottom"/>
            <w:hideMark/>
          </w:tcPr>
          <w:p w14:paraId="4C459EF5"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25EFE86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7FB2C71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8EAADB"/>
            <w:noWrap/>
          </w:tcPr>
          <w:p w14:paraId="088CFF93" w14:textId="77777777" w:rsidR="0079402B" w:rsidRPr="00CD416E" w:rsidRDefault="0079402B" w:rsidP="0079402B">
            <w:pPr>
              <w:jc w:val="center"/>
              <w:rPr>
                <w:rFonts w:asciiTheme="majorHAnsi" w:hAnsiTheme="majorHAnsi" w:cstheme="majorHAnsi"/>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tcPr>
          <w:p w14:paraId="243556B0" w14:textId="49A47C96" w:rsidR="0079402B" w:rsidRPr="00CD416E" w:rsidRDefault="0079402B" w:rsidP="0079402B">
            <w:pPr>
              <w:jc w:val="center"/>
              <w:rPr>
                <w:rFonts w:asciiTheme="majorHAnsi" w:hAnsiTheme="majorHAnsi" w:cstheme="majorHAnsi"/>
                <w:b/>
                <w:bCs/>
                <w:sz w:val="22"/>
                <w:szCs w:val="22"/>
              </w:rPr>
            </w:pPr>
          </w:p>
        </w:tc>
      </w:tr>
      <w:tr w:rsidR="0079402B" w:rsidRPr="00CD416E" w14:paraId="6BC63494" w14:textId="77777777" w:rsidTr="0079402B">
        <w:trPr>
          <w:trHeight w:val="330"/>
        </w:trPr>
        <w:tc>
          <w:tcPr>
            <w:tcW w:w="710" w:type="dxa"/>
            <w:tcBorders>
              <w:top w:val="nil"/>
              <w:left w:val="single" w:sz="8" w:space="0" w:color="auto"/>
              <w:bottom w:val="single" w:sz="4" w:space="0" w:color="auto"/>
              <w:right w:val="single" w:sz="4" w:space="0" w:color="auto"/>
            </w:tcBorders>
            <w:shd w:val="clear" w:color="auto" w:fill="E7E6E6"/>
            <w:noWrap/>
            <w:vAlign w:val="bottom"/>
            <w:hideMark/>
          </w:tcPr>
          <w:p w14:paraId="3F81AA08"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E</w:t>
            </w:r>
          </w:p>
        </w:tc>
        <w:tc>
          <w:tcPr>
            <w:tcW w:w="5376" w:type="dxa"/>
            <w:tcBorders>
              <w:top w:val="nil"/>
              <w:left w:val="nil"/>
              <w:bottom w:val="single" w:sz="4" w:space="0" w:color="auto"/>
              <w:right w:val="single" w:sz="4" w:space="0" w:color="auto"/>
            </w:tcBorders>
            <w:shd w:val="clear" w:color="auto" w:fill="E7E6E6"/>
            <w:noWrap/>
            <w:vAlign w:val="bottom"/>
            <w:hideMark/>
          </w:tcPr>
          <w:p w14:paraId="6C64C587"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Acabados</w:t>
            </w:r>
          </w:p>
        </w:tc>
        <w:tc>
          <w:tcPr>
            <w:tcW w:w="1024" w:type="dxa"/>
            <w:tcBorders>
              <w:top w:val="nil"/>
              <w:left w:val="nil"/>
              <w:bottom w:val="single" w:sz="4" w:space="0" w:color="auto"/>
              <w:right w:val="single" w:sz="4" w:space="0" w:color="auto"/>
            </w:tcBorders>
            <w:shd w:val="clear" w:color="auto" w:fill="E7E6E6"/>
            <w:noWrap/>
            <w:vAlign w:val="bottom"/>
            <w:hideMark/>
          </w:tcPr>
          <w:p w14:paraId="70FAB6F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E7E6E6"/>
            <w:noWrap/>
            <w:vAlign w:val="center"/>
            <w:hideMark/>
          </w:tcPr>
          <w:p w14:paraId="5D4A035C"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single" w:sz="4" w:space="0" w:color="auto"/>
            </w:tcBorders>
            <w:shd w:val="clear" w:color="auto" w:fill="E7E6E6"/>
            <w:noWrap/>
            <w:vAlign w:val="center"/>
            <w:hideMark/>
          </w:tcPr>
          <w:p w14:paraId="7B6FD45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559" w:type="dxa"/>
            <w:tcBorders>
              <w:top w:val="nil"/>
              <w:left w:val="nil"/>
              <w:bottom w:val="single" w:sz="4" w:space="0" w:color="auto"/>
              <w:right w:val="single" w:sz="8" w:space="0" w:color="auto"/>
            </w:tcBorders>
            <w:shd w:val="clear" w:color="auto" w:fill="E7E6E6"/>
            <w:noWrap/>
            <w:vAlign w:val="bottom"/>
            <w:hideMark/>
          </w:tcPr>
          <w:p w14:paraId="0C31C10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r>
      <w:tr w:rsidR="0079402B" w:rsidRPr="00CD416E" w14:paraId="54B384F9"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2DDBFD37"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1</w:t>
            </w:r>
          </w:p>
        </w:tc>
        <w:tc>
          <w:tcPr>
            <w:tcW w:w="5376" w:type="dxa"/>
            <w:tcBorders>
              <w:top w:val="nil"/>
              <w:left w:val="nil"/>
              <w:bottom w:val="single" w:sz="4" w:space="0" w:color="auto"/>
              <w:right w:val="single" w:sz="4" w:space="0" w:color="auto"/>
            </w:tcBorders>
            <w:shd w:val="clear" w:color="auto" w:fill="auto"/>
            <w:noWrap/>
            <w:vAlign w:val="bottom"/>
            <w:hideMark/>
          </w:tcPr>
          <w:p w14:paraId="6B8DECBD"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Tallados y pulido de columnas vistas, sección de 0.25m, a dos caras</w:t>
            </w:r>
          </w:p>
        </w:tc>
        <w:tc>
          <w:tcPr>
            <w:tcW w:w="1024" w:type="dxa"/>
            <w:tcBorders>
              <w:top w:val="nil"/>
              <w:left w:val="nil"/>
              <w:bottom w:val="single" w:sz="4" w:space="0" w:color="auto"/>
              <w:right w:val="single" w:sz="4" w:space="0" w:color="auto"/>
            </w:tcBorders>
            <w:shd w:val="clear" w:color="auto" w:fill="auto"/>
            <w:noWrap/>
            <w:vAlign w:val="bottom"/>
            <w:hideMark/>
          </w:tcPr>
          <w:p w14:paraId="3EBFEC9F"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63E5613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70.50</w:t>
            </w:r>
          </w:p>
        </w:tc>
        <w:tc>
          <w:tcPr>
            <w:tcW w:w="1418" w:type="dxa"/>
            <w:tcBorders>
              <w:top w:val="nil"/>
              <w:left w:val="nil"/>
              <w:bottom w:val="single" w:sz="4" w:space="0" w:color="auto"/>
              <w:right w:val="single" w:sz="4" w:space="0" w:color="auto"/>
            </w:tcBorders>
            <w:shd w:val="clear" w:color="auto" w:fill="auto"/>
            <w:noWrap/>
          </w:tcPr>
          <w:p w14:paraId="71CF1919" w14:textId="7D85529D"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3102D509" w14:textId="464C7084" w:rsidR="0079402B" w:rsidRPr="00CD416E" w:rsidRDefault="0079402B" w:rsidP="0079402B">
            <w:pPr>
              <w:jc w:val="center"/>
              <w:rPr>
                <w:rFonts w:asciiTheme="majorHAnsi" w:hAnsiTheme="majorHAnsi" w:cstheme="majorHAnsi"/>
                <w:sz w:val="22"/>
                <w:szCs w:val="22"/>
              </w:rPr>
            </w:pPr>
          </w:p>
        </w:tc>
      </w:tr>
      <w:tr w:rsidR="0079402B" w:rsidRPr="00CD416E" w14:paraId="0D9FE563"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060121F9"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2</w:t>
            </w:r>
          </w:p>
        </w:tc>
        <w:tc>
          <w:tcPr>
            <w:tcW w:w="5376" w:type="dxa"/>
            <w:tcBorders>
              <w:top w:val="nil"/>
              <w:left w:val="nil"/>
              <w:bottom w:val="single" w:sz="4" w:space="0" w:color="auto"/>
              <w:right w:val="single" w:sz="4" w:space="0" w:color="auto"/>
            </w:tcBorders>
            <w:shd w:val="clear" w:color="auto" w:fill="auto"/>
            <w:noWrap/>
            <w:vAlign w:val="bottom"/>
            <w:hideMark/>
          </w:tcPr>
          <w:p w14:paraId="7480F4F1"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Tallados y pulido de castillos vistas, sección de 0.15m, a dos caras</w:t>
            </w:r>
          </w:p>
        </w:tc>
        <w:tc>
          <w:tcPr>
            <w:tcW w:w="1024" w:type="dxa"/>
            <w:tcBorders>
              <w:top w:val="nil"/>
              <w:left w:val="nil"/>
              <w:bottom w:val="single" w:sz="4" w:space="0" w:color="auto"/>
              <w:right w:val="single" w:sz="4" w:space="0" w:color="auto"/>
            </w:tcBorders>
            <w:shd w:val="clear" w:color="auto" w:fill="auto"/>
            <w:noWrap/>
            <w:vAlign w:val="bottom"/>
            <w:hideMark/>
          </w:tcPr>
          <w:p w14:paraId="1241B73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7E1D8D2B"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50.00</w:t>
            </w:r>
          </w:p>
        </w:tc>
        <w:tc>
          <w:tcPr>
            <w:tcW w:w="1418" w:type="dxa"/>
            <w:tcBorders>
              <w:top w:val="nil"/>
              <w:left w:val="nil"/>
              <w:bottom w:val="single" w:sz="4" w:space="0" w:color="auto"/>
              <w:right w:val="single" w:sz="4" w:space="0" w:color="auto"/>
            </w:tcBorders>
            <w:shd w:val="clear" w:color="auto" w:fill="auto"/>
            <w:noWrap/>
          </w:tcPr>
          <w:p w14:paraId="4EBD9791" w14:textId="0B603123"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5A6C73B6" w14:textId="7EBF48FE" w:rsidR="0079402B" w:rsidRPr="00CD416E" w:rsidRDefault="0079402B" w:rsidP="0079402B">
            <w:pPr>
              <w:jc w:val="center"/>
              <w:rPr>
                <w:rFonts w:asciiTheme="majorHAnsi" w:hAnsiTheme="majorHAnsi" w:cstheme="majorHAnsi"/>
                <w:sz w:val="22"/>
                <w:szCs w:val="22"/>
              </w:rPr>
            </w:pPr>
          </w:p>
        </w:tc>
      </w:tr>
      <w:tr w:rsidR="0079402B" w:rsidRPr="00CD416E" w14:paraId="5F8A8B1E"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A2FB964"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3</w:t>
            </w:r>
          </w:p>
        </w:tc>
        <w:tc>
          <w:tcPr>
            <w:tcW w:w="5376" w:type="dxa"/>
            <w:tcBorders>
              <w:top w:val="nil"/>
              <w:left w:val="nil"/>
              <w:bottom w:val="single" w:sz="4" w:space="0" w:color="auto"/>
              <w:right w:val="single" w:sz="4" w:space="0" w:color="auto"/>
            </w:tcBorders>
            <w:shd w:val="clear" w:color="auto" w:fill="auto"/>
            <w:noWrap/>
            <w:vAlign w:val="bottom"/>
            <w:hideMark/>
          </w:tcPr>
          <w:p w14:paraId="23E81489"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Tallados de solera intermedia vista, Sección de 0.20m a dos caras</w:t>
            </w:r>
          </w:p>
        </w:tc>
        <w:tc>
          <w:tcPr>
            <w:tcW w:w="1024" w:type="dxa"/>
            <w:tcBorders>
              <w:top w:val="nil"/>
              <w:left w:val="nil"/>
              <w:bottom w:val="single" w:sz="4" w:space="0" w:color="auto"/>
              <w:right w:val="single" w:sz="4" w:space="0" w:color="auto"/>
            </w:tcBorders>
            <w:shd w:val="clear" w:color="auto" w:fill="auto"/>
            <w:noWrap/>
            <w:vAlign w:val="bottom"/>
            <w:hideMark/>
          </w:tcPr>
          <w:p w14:paraId="1968922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5BBAC4F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60.00</w:t>
            </w:r>
          </w:p>
        </w:tc>
        <w:tc>
          <w:tcPr>
            <w:tcW w:w="1418" w:type="dxa"/>
            <w:tcBorders>
              <w:top w:val="nil"/>
              <w:left w:val="nil"/>
              <w:bottom w:val="single" w:sz="4" w:space="0" w:color="auto"/>
              <w:right w:val="single" w:sz="4" w:space="0" w:color="auto"/>
            </w:tcBorders>
            <w:shd w:val="clear" w:color="auto" w:fill="auto"/>
            <w:noWrap/>
          </w:tcPr>
          <w:p w14:paraId="272334CA" w14:textId="1C274D40"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0CACE2EE" w14:textId="0449BEBF" w:rsidR="0079402B" w:rsidRPr="00CD416E" w:rsidRDefault="0079402B" w:rsidP="0079402B">
            <w:pPr>
              <w:jc w:val="center"/>
              <w:rPr>
                <w:rFonts w:asciiTheme="majorHAnsi" w:hAnsiTheme="majorHAnsi" w:cstheme="majorHAnsi"/>
                <w:sz w:val="22"/>
                <w:szCs w:val="22"/>
              </w:rPr>
            </w:pPr>
          </w:p>
        </w:tc>
      </w:tr>
      <w:tr w:rsidR="0079402B" w:rsidRPr="00CD416E" w14:paraId="6301C026" w14:textId="77777777" w:rsidTr="00827D8F">
        <w:trPr>
          <w:trHeight w:val="5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6107E2C0"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4</w:t>
            </w:r>
          </w:p>
        </w:tc>
        <w:tc>
          <w:tcPr>
            <w:tcW w:w="5376" w:type="dxa"/>
            <w:tcBorders>
              <w:top w:val="nil"/>
              <w:left w:val="nil"/>
              <w:bottom w:val="single" w:sz="4" w:space="0" w:color="auto"/>
              <w:right w:val="single" w:sz="4" w:space="0" w:color="auto"/>
            </w:tcBorders>
            <w:shd w:val="clear" w:color="auto" w:fill="auto"/>
            <w:noWrap/>
            <w:vAlign w:val="bottom"/>
            <w:hideMark/>
          </w:tcPr>
          <w:p w14:paraId="0692CC53"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Tallados de solera superior vista, Sección de 0.20m a dos caras</w:t>
            </w:r>
          </w:p>
        </w:tc>
        <w:tc>
          <w:tcPr>
            <w:tcW w:w="1024" w:type="dxa"/>
            <w:tcBorders>
              <w:top w:val="nil"/>
              <w:left w:val="nil"/>
              <w:bottom w:val="single" w:sz="4" w:space="0" w:color="auto"/>
              <w:right w:val="single" w:sz="4" w:space="0" w:color="auto"/>
            </w:tcBorders>
            <w:shd w:val="clear" w:color="auto" w:fill="auto"/>
            <w:noWrap/>
            <w:vAlign w:val="bottom"/>
            <w:hideMark/>
          </w:tcPr>
          <w:p w14:paraId="48B5473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6D79281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60.00</w:t>
            </w:r>
          </w:p>
        </w:tc>
        <w:tc>
          <w:tcPr>
            <w:tcW w:w="1418" w:type="dxa"/>
            <w:tcBorders>
              <w:top w:val="nil"/>
              <w:left w:val="nil"/>
              <w:bottom w:val="single" w:sz="4" w:space="0" w:color="auto"/>
              <w:right w:val="single" w:sz="4" w:space="0" w:color="auto"/>
            </w:tcBorders>
            <w:shd w:val="clear" w:color="auto" w:fill="auto"/>
            <w:noWrap/>
          </w:tcPr>
          <w:p w14:paraId="5C04263D" w14:textId="56955E57"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263BE660" w14:textId="2ACB5C01" w:rsidR="0079402B" w:rsidRPr="00CD416E" w:rsidRDefault="0079402B" w:rsidP="0079402B">
            <w:pPr>
              <w:jc w:val="center"/>
              <w:rPr>
                <w:rFonts w:asciiTheme="majorHAnsi" w:hAnsiTheme="majorHAnsi" w:cstheme="majorHAnsi"/>
                <w:sz w:val="22"/>
                <w:szCs w:val="22"/>
              </w:rPr>
            </w:pPr>
          </w:p>
        </w:tc>
      </w:tr>
      <w:tr w:rsidR="0079402B" w:rsidRPr="00CD416E" w14:paraId="5CCE5976"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5355263"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5</w:t>
            </w:r>
          </w:p>
        </w:tc>
        <w:tc>
          <w:tcPr>
            <w:tcW w:w="5376" w:type="dxa"/>
            <w:tcBorders>
              <w:top w:val="nil"/>
              <w:left w:val="nil"/>
              <w:bottom w:val="single" w:sz="4" w:space="0" w:color="auto"/>
              <w:right w:val="single" w:sz="4" w:space="0" w:color="auto"/>
            </w:tcBorders>
            <w:shd w:val="clear" w:color="auto" w:fill="auto"/>
            <w:noWrap/>
            <w:vAlign w:val="bottom"/>
            <w:hideMark/>
          </w:tcPr>
          <w:p w14:paraId="79A67EF9"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Tallados de solera de remate vista, Sección de 0.15m a dos caras</w:t>
            </w:r>
          </w:p>
        </w:tc>
        <w:tc>
          <w:tcPr>
            <w:tcW w:w="1024" w:type="dxa"/>
            <w:tcBorders>
              <w:top w:val="nil"/>
              <w:left w:val="nil"/>
              <w:bottom w:val="single" w:sz="4" w:space="0" w:color="auto"/>
              <w:right w:val="single" w:sz="4" w:space="0" w:color="auto"/>
            </w:tcBorders>
            <w:shd w:val="clear" w:color="auto" w:fill="auto"/>
            <w:noWrap/>
            <w:vAlign w:val="bottom"/>
            <w:hideMark/>
          </w:tcPr>
          <w:p w14:paraId="0361FC9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6123D02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28.92</w:t>
            </w:r>
          </w:p>
        </w:tc>
        <w:tc>
          <w:tcPr>
            <w:tcW w:w="1418" w:type="dxa"/>
            <w:tcBorders>
              <w:top w:val="nil"/>
              <w:left w:val="nil"/>
              <w:bottom w:val="single" w:sz="4" w:space="0" w:color="auto"/>
              <w:right w:val="single" w:sz="4" w:space="0" w:color="auto"/>
            </w:tcBorders>
            <w:shd w:val="clear" w:color="auto" w:fill="auto"/>
            <w:noWrap/>
          </w:tcPr>
          <w:p w14:paraId="35F50A7C" w14:textId="2FF25FEE"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14A0183B" w14:textId="3B51107D" w:rsidR="0079402B" w:rsidRPr="00CD416E" w:rsidRDefault="0079402B" w:rsidP="0079402B">
            <w:pPr>
              <w:jc w:val="center"/>
              <w:rPr>
                <w:rFonts w:asciiTheme="majorHAnsi" w:hAnsiTheme="majorHAnsi" w:cstheme="majorHAnsi"/>
                <w:sz w:val="22"/>
                <w:szCs w:val="22"/>
              </w:rPr>
            </w:pPr>
          </w:p>
        </w:tc>
      </w:tr>
      <w:tr w:rsidR="0079402B" w:rsidRPr="00CD416E" w14:paraId="31B1921D"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734AEF63" w14:textId="77777777" w:rsidR="0079402B" w:rsidRPr="00CD416E" w:rsidRDefault="0079402B" w:rsidP="0079402B">
            <w:pPr>
              <w:jc w:val="center"/>
              <w:rPr>
                <w:rFonts w:asciiTheme="majorHAnsi" w:hAnsiTheme="majorHAnsi" w:cstheme="majorHAnsi"/>
                <w:sz w:val="22"/>
                <w:szCs w:val="22"/>
              </w:rPr>
            </w:pPr>
          </w:p>
        </w:tc>
        <w:tc>
          <w:tcPr>
            <w:tcW w:w="5376" w:type="dxa"/>
            <w:tcBorders>
              <w:top w:val="nil"/>
              <w:left w:val="nil"/>
              <w:bottom w:val="single" w:sz="4" w:space="0" w:color="auto"/>
              <w:right w:val="single" w:sz="4" w:space="0" w:color="auto"/>
            </w:tcBorders>
            <w:shd w:val="clear" w:color="auto" w:fill="8EAADB"/>
            <w:noWrap/>
            <w:vAlign w:val="bottom"/>
            <w:hideMark/>
          </w:tcPr>
          <w:p w14:paraId="1CCE9BE8"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3D3FDF5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5667A7B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8EAADB"/>
            <w:noWrap/>
          </w:tcPr>
          <w:p w14:paraId="619A8154" w14:textId="77777777" w:rsidR="0079402B" w:rsidRPr="00CD416E" w:rsidRDefault="0079402B" w:rsidP="0079402B">
            <w:pPr>
              <w:jc w:val="center"/>
              <w:rPr>
                <w:rFonts w:asciiTheme="majorHAnsi" w:hAnsiTheme="majorHAnsi" w:cstheme="majorHAnsi"/>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tcPr>
          <w:p w14:paraId="7F606FE5" w14:textId="0057031C" w:rsidR="0079402B" w:rsidRPr="00CD416E" w:rsidRDefault="0079402B" w:rsidP="0079402B">
            <w:pPr>
              <w:jc w:val="center"/>
              <w:rPr>
                <w:rFonts w:asciiTheme="majorHAnsi" w:hAnsiTheme="majorHAnsi" w:cstheme="majorHAnsi"/>
                <w:b/>
                <w:bCs/>
                <w:sz w:val="22"/>
                <w:szCs w:val="22"/>
              </w:rPr>
            </w:pPr>
          </w:p>
        </w:tc>
      </w:tr>
      <w:tr w:rsidR="0079402B" w:rsidRPr="00CD416E" w14:paraId="0EE1C39D" w14:textId="77777777" w:rsidTr="0079402B">
        <w:trPr>
          <w:trHeight w:val="330"/>
        </w:trPr>
        <w:tc>
          <w:tcPr>
            <w:tcW w:w="710" w:type="dxa"/>
            <w:tcBorders>
              <w:top w:val="nil"/>
              <w:left w:val="single" w:sz="8" w:space="0" w:color="auto"/>
              <w:bottom w:val="single" w:sz="4" w:space="0" w:color="auto"/>
              <w:right w:val="single" w:sz="4" w:space="0" w:color="auto"/>
            </w:tcBorders>
            <w:shd w:val="clear" w:color="auto" w:fill="E7E6E6"/>
            <w:noWrap/>
            <w:vAlign w:val="bottom"/>
            <w:hideMark/>
          </w:tcPr>
          <w:p w14:paraId="043F27FF"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F</w:t>
            </w:r>
          </w:p>
        </w:tc>
        <w:tc>
          <w:tcPr>
            <w:tcW w:w="5376" w:type="dxa"/>
            <w:tcBorders>
              <w:top w:val="nil"/>
              <w:left w:val="nil"/>
              <w:bottom w:val="single" w:sz="4" w:space="0" w:color="auto"/>
              <w:right w:val="single" w:sz="4" w:space="0" w:color="auto"/>
            </w:tcBorders>
            <w:shd w:val="clear" w:color="auto" w:fill="E7E6E6"/>
            <w:noWrap/>
            <w:vAlign w:val="bottom"/>
            <w:hideMark/>
          </w:tcPr>
          <w:p w14:paraId="05EE23BA" w14:textId="77777777" w:rsidR="0079402B" w:rsidRPr="00CD416E" w:rsidRDefault="0079402B" w:rsidP="0079402B">
            <w:pPr>
              <w:rPr>
                <w:rFonts w:asciiTheme="majorHAnsi" w:hAnsiTheme="majorHAnsi" w:cstheme="majorHAnsi"/>
                <w:b/>
                <w:bCs/>
                <w:sz w:val="22"/>
                <w:szCs w:val="22"/>
                <w:lang w:val="es-HN"/>
              </w:rPr>
            </w:pPr>
            <w:r w:rsidRPr="00CD416E">
              <w:rPr>
                <w:rFonts w:asciiTheme="majorHAnsi" w:hAnsiTheme="majorHAnsi" w:cstheme="majorHAnsi"/>
                <w:b/>
                <w:bCs/>
                <w:sz w:val="22"/>
                <w:szCs w:val="22"/>
                <w:lang w:val="es-HN"/>
              </w:rPr>
              <w:t>Techos ,losa y cielos falsos</w:t>
            </w:r>
          </w:p>
        </w:tc>
        <w:tc>
          <w:tcPr>
            <w:tcW w:w="1024" w:type="dxa"/>
            <w:tcBorders>
              <w:top w:val="nil"/>
              <w:left w:val="nil"/>
              <w:bottom w:val="single" w:sz="4" w:space="0" w:color="auto"/>
              <w:right w:val="single" w:sz="4" w:space="0" w:color="auto"/>
            </w:tcBorders>
            <w:shd w:val="clear" w:color="auto" w:fill="E7E6E6"/>
            <w:noWrap/>
            <w:vAlign w:val="bottom"/>
            <w:hideMark/>
          </w:tcPr>
          <w:p w14:paraId="1BDD51FE" w14:textId="77777777" w:rsidR="0079402B" w:rsidRPr="00CD416E" w:rsidRDefault="0079402B" w:rsidP="0079402B">
            <w:pPr>
              <w:jc w:val="center"/>
              <w:rPr>
                <w:rFonts w:asciiTheme="majorHAnsi" w:hAnsiTheme="majorHAnsi" w:cstheme="majorHAnsi"/>
                <w:sz w:val="22"/>
                <w:szCs w:val="22"/>
                <w:lang w:val="es-HN"/>
              </w:rPr>
            </w:pPr>
            <w:r w:rsidRPr="00CD416E">
              <w:rPr>
                <w:rFonts w:asciiTheme="majorHAnsi" w:hAnsiTheme="majorHAnsi" w:cstheme="majorHAnsi"/>
                <w:sz w:val="22"/>
                <w:szCs w:val="22"/>
                <w:lang w:val="es-HN"/>
              </w:rPr>
              <w:t> </w:t>
            </w:r>
          </w:p>
        </w:tc>
        <w:tc>
          <w:tcPr>
            <w:tcW w:w="1385" w:type="dxa"/>
            <w:tcBorders>
              <w:top w:val="nil"/>
              <w:left w:val="nil"/>
              <w:bottom w:val="single" w:sz="4" w:space="0" w:color="auto"/>
              <w:right w:val="single" w:sz="4" w:space="0" w:color="auto"/>
            </w:tcBorders>
            <w:shd w:val="clear" w:color="auto" w:fill="E7E6E6"/>
            <w:noWrap/>
            <w:vAlign w:val="center"/>
            <w:hideMark/>
          </w:tcPr>
          <w:p w14:paraId="149F3253" w14:textId="77777777" w:rsidR="0079402B" w:rsidRPr="00CD416E" w:rsidRDefault="0079402B" w:rsidP="0079402B">
            <w:pPr>
              <w:jc w:val="center"/>
              <w:rPr>
                <w:rFonts w:asciiTheme="majorHAnsi" w:hAnsiTheme="majorHAnsi" w:cstheme="majorHAnsi"/>
                <w:sz w:val="22"/>
                <w:szCs w:val="22"/>
                <w:lang w:val="es-HN"/>
              </w:rPr>
            </w:pPr>
            <w:r w:rsidRPr="00CD416E">
              <w:rPr>
                <w:rFonts w:asciiTheme="majorHAnsi" w:hAnsiTheme="majorHAnsi" w:cstheme="majorHAnsi"/>
                <w:sz w:val="22"/>
                <w:szCs w:val="22"/>
                <w:lang w:val="es-HN"/>
              </w:rPr>
              <w:t> </w:t>
            </w:r>
          </w:p>
        </w:tc>
        <w:tc>
          <w:tcPr>
            <w:tcW w:w="1418" w:type="dxa"/>
            <w:tcBorders>
              <w:top w:val="nil"/>
              <w:left w:val="nil"/>
              <w:bottom w:val="single" w:sz="4" w:space="0" w:color="auto"/>
              <w:right w:val="single" w:sz="4" w:space="0" w:color="auto"/>
            </w:tcBorders>
            <w:shd w:val="clear" w:color="auto" w:fill="E7E6E6"/>
            <w:noWrap/>
            <w:vAlign w:val="center"/>
            <w:hideMark/>
          </w:tcPr>
          <w:p w14:paraId="3A5A64B5" w14:textId="77777777" w:rsidR="0079402B" w:rsidRPr="00CD416E" w:rsidRDefault="0079402B" w:rsidP="0079402B">
            <w:pPr>
              <w:jc w:val="center"/>
              <w:rPr>
                <w:rFonts w:asciiTheme="majorHAnsi" w:hAnsiTheme="majorHAnsi" w:cstheme="majorHAnsi"/>
                <w:sz w:val="22"/>
                <w:szCs w:val="22"/>
                <w:lang w:val="es-HN"/>
              </w:rPr>
            </w:pPr>
            <w:r w:rsidRPr="00CD416E">
              <w:rPr>
                <w:rFonts w:asciiTheme="majorHAnsi" w:hAnsiTheme="majorHAnsi" w:cstheme="majorHAnsi"/>
                <w:sz w:val="22"/>
                <w:szCs w:val="22"/>
                <w:lang w:val="es-HN"/>
              </w:rPr>
              <w:t> </w:t>
            </w:r>
          </w:p>
        </w:tc>
        <w:tc>
          <w:tcPr>
            <w:tcW w:w="1559" w:type="dxa"/>
            <w:tcBorders>
              <w:top w:val="nil"/>
              <w:left w:val="nil"/>
              <w:bottom w:val="single" w:sz="4" w:space="0" w:color="auto"/>
              <w:right w:val="single" w:sz="8" w:space="0" w:color="auto"/>
            </w:tcBorders>
            <w:shd w:val="clear" w:color="auto" w:fill="E7E6E6"/>
            <w:noWrap/>
            <w:vAlign w:val="bottom"/>
            <w:hideMark/>
          </w:tcPr>
          <w:p w14:paraId="38D64354" w14:textId="77777777" w:rsidR="0079402B" w:rsidRPr="00CD416E" w:rsidRDefault="0079402B" w:rsidP="0079402B">
            <w:pPr>
              <w:jc w:val="center"/>
              <w:rPr>
                <w:rFonts w:asciiTheme="majorHAnsi" w:hAnsiTheme="majorHAnsi" w:cstheme="majorHAnsi"/>
                <w:sz w:val="22"/>
                <w:szCs w:val="22"/>
                <w:lang w:val="es-HN"/>
              </w:rPr>
            </w:pPr>
            <w:r w:rsidRPr="00CD416E">
              <w:rPr>
                <w:rFonts w:asciiTheme="majorHAnsi" w:hAnsiTheme="majorHAnsi" w:cstheme="majorHAnsi"/>
                <w:sz w:val="22"/>
                <w:szCs w:val="22"/>
                <w:lang w:val="es-HN"/>
              </w:rPr>
              <w:t> </w:t>
            </w:r>
          </w:p>
        </w:tc>
      </w:tr>
      <w:tr w:rsidR="0079402B" w:rsidRPr="00CD416E" w14:paraId="44B4207A"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061A0633" w14:textId="77777777" w:rsidR="0079402B" w:rsidRPr="00CD416E" w:rsidRDefault="0079402B" w:rsidP="0079402B">
            <w:pPr>
              <w:jc w:val="center"/>
              <w:rPr>
                <w:rFonts w:asciiTheme="majorHAnsi" w:hAnsiTheme="majorHAnsi" w:cstheme="majorHAnsi"/>
                <w:bCs/>
                <w:sz w:val="22"/>
                <w:szCs w:val="22"/>
                <w:lang w:val="es-HN"/>
              </w:rPr>
            </w:pPr>
            <w:r w:rsidRPr="00CD416E">
              <w:rPr>
                <w:rFonts w:asciiTheme="majorHAnsi" w:hAnsiTheme="majorHAnsi" w:cstheme="majorHAnsi"/>
                <w:bCs/>
                <w:sz w:val="22"/>
                <w:szCs w:val="22"/>
                <w:lang w:val="es-HN"/>
              </w:rPr>
              <w:t>1</w:t>
            </w:r>
          </w:p>
        </w:tc>
        <w:tc>
          <w:tcPr>
            <w:tcW w:w="5376" w:type="dxa"/>
            <w:tcBorders>
              <w:top w:val="nil"/>
              <w:left w:val="nil"/>
              <w:bottom w:val="single" w:sz="4" w:space="0" w:color="auto"/>
              <w:right w:val="single" w:sz="4" w:space="0" w:color="auto"/>
            </w:tcBorders>
            <w:shd w:val="clear" w:color="auto" w:fill="auto"/>
            <w:noWrap/>
            <w:vAlign w:val="bottom"/>
            <w:hideMark/>
          </w:tcPr>
          <w:p w14:paraId="2F6C93CB"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Cubierta metálica de Aluzinc industrial cal.26</w:t>
            </w:r>
          </w:p>
        </w:tc>
        <w:tc>
          <w:tcPr>
            <w:tcW w:w="1024" w:type="dxa"/>
            <w:tcBorders>
              <w:top w:val="nil"/>
              <w:left w:val="nil"/>
              <w:bottom w:val="single" w:sz="4" w:space="0" w:color="auto"/>
              <w:right w:val="single" w:sz="4" w:space="0" w:color="auto"/>
            </w:tcBorders>
            <w:shd w:val="clear" w:color="auto" w:fill="auto"/>
            <w:noWrap/>
            <w:vAlign w:val="bottom"/>
            <w:hideMark/>
          </w:tcPr>
          <w:p w14:paraId="736E8E3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xml:space="preserve">M2 </w:t>
            </w:r>
          </w:p>
        </w:tc>
        <w:tc>
          <w:tcPr>
            <w:tcW w:w="1385" w:type="dxa"/>
            <w:tcBorders>
              <w:top w:val="nil"/>
              <w:left w:val="nil"/>
              <w:bottom w:val="single" w:sz="4" w:space="0" w:color="auto"/>
              <w:right w:val="single" w:sz="4" w:space="0" w:color="auto"/>
            </w:tcBorders>
            <w:shd w:val="clear" w:color="auto" w:fill="auto"/>
            <w:noWrap/>
            <w:vAlign w:val="center"/>
            <w:hideMark/>
          </w:tcPr>
          <w:p w14:paraId="73539C8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279.81</w:t>
            </w:r>
          </w:p>
        </w:tc>
        <w:tc>
          <w:tcPr>
            <w:tcW w:w="1418" w:type="dxa"/>
            <w:tcBorders>
              <w:top w:val="nil"/>
              <w:left w:val="nil"/>
              <w:bottom w:val="single" w:sz="4" w:space="0" w:color="auto"/>
              <w:right w:val="single" w:sz="4" w:space="0" w:color="auto"/>
            </w:tcBorders>
            <w:shd w:val="clear" w:color="auto" w:fill="auto"/>
            <w:noWrap/>
          </w:tcPr>
          <w:p w14:paraId="69A94700" w14:textId="2E98F775"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nil"/>
              <w:right w:val="single" w:sz="8" w:space="0" w:color="auto"/>
            </w:tcBorders>
            <w:shd w:val="clear" w:color="auto" w:fill="auto"/>
            <w:noWrap/>
          </w:tcPr>
          <w:p w14:paraId="1E15C85C" w14:textId="251EEDE4" w:rsidR="0079402B" w:rsidRPr="00CD416E" w:rsidRDefault="0079402B" w:rsidP="0079402B">
            <w:pPr>
              <w:jc w:val="center"/>
              <w:rPr>
                <w:rFonts w:asciiTheme="majorHAnsi" w:hAnsiTheme="majorHAnsi" w:cstheme="majorHAnsi"/>
                <w:sz w:val="22"/>
                <w:szCs w:val="22"/>
              </w:rPr>
            </w:pPr>
          </w:p>
        </w:tc>
      </w:tr>
      <w:tr w:rsidR="0079402B" w:rsidRPr="00CD416E" w14:paraId="107D53D0"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D4EC4DB"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2</w:t>
            </w:r>
          </w:p>
        </w:tc>
        <w:tc>
          <w:tcPr>
            <w:tcW w:w="5376" w:type="dxa"/>
            <w:tcBorders>
              <w:top w:val="nil"/>
              <w:left w:val="nil"/>
              <w:bottom w:val="single" w:sz="4" w:space="0" w:color="auto"/>
              <w:right w:val="single" w:sz="4" w:space="0" w:color="auto"/>
            </w:tcBorders>
            <w:shd w:val="clear" w:color="auto" w:fill="auto"/>
            <w:noWrap/>
            <w:vAlign w:val="bottom"/>
            <w:hideMark/>
          </w:tcPr>
          <w:p w14:paraId="61E2EBE9"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Polines de varilla corrugada de 5/8"</w:t>
            </w:r>
          </w:p>
        </w:tc>
        <w:tc>
          <w:tcPr>
            <w:tcW w:w="1024" w:type="dxa"/>
            <w:tcBorders>
              <w:top w:val="nil"/>
              <w:left w:val="nil"/>
              <w:bottom w:val="single" w:sz="4" w:space="0" w:color="auto"/>
              <w:right w:val="single" w:sz="4" w:space="0" w:color="auto"/>
            </w:tcBorders>
            <w:shd w:val="clear" w:color="auto" w:fill="auto"/>
            <w:noWrap/>
            <w:vAlign w:val="bottom"/>
            <w:hideMark/>
          </w:tcPr>
          <w:p w14:paraId="5981282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4AED55B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42.92</w:t>
            </w:r>
          </w:p>
        </w:tc>
        <w:tc>
          <w:tcPr>
            <w:tcW w:w="1418" w:type="dxa"/>
            <w:tcBorders>
              <w:top w:val="nil"/>
              <w:left w:val="nil"/>
              <w:bottom w:val="single" w:sz="4" w:space="0" w:color="auto"/>
              <w:right w:val="single" w:sz="4" w:space="0" w:color="auto"/>
            </w:tcBorders>
            <w:shd w:val="clear" w:color="auto" w:fill="auto"/>
            <w:noWrap/>
          </w:tcPr>
          <w:p w14:paraId="0DFD9A75" w14:textId="426A0A11" w:rsidR="0079402B" w:rsidRPr="00CD416E" w:rsidRDefault="0079402B" w:rsidP="0079402B">
            <w:pPr>
              <w:jc w:val="center"/>
              <w:rPr>
                <w:rFonts w:asciiTheme="majorHAnsi" w:hAnsiTheme="majorHAnsi" w:cstheme="majorHAnsi"/>
                <w:sz w:val="22"/>
                <w:szCs w:val="22"/>
              </w:rPr>
            </w:pPr>
          </w:p>
        </w:tc>
        <w:tc>
          <w:tcPr>
            <w:tcW w:w="1559" w:type="dxa"/>
            <w:tcBorders>
              <w:top w:val="single" w:sz="4" w:space="0" w:color="auto"/>
              <w:left w:val="nil"/>
              <w:bottom w:val="nil"/>
              <w:right w:val="single" w:sz="8" w:space="0" w:color="auto"/>
            </w:tcBorders>
            <w:shd w:val="clear" w:color="auto" w:fill="auto"/>
            <w:noWrap/>
          </w:tcPr>
          <w:p w14:paraId="551B3998" w14:textId="3D5A0B23" w:rsidR="0079402B" w:rsidRPr="00CD416E" w:rsidRDefault="0079402B" w:rsidP="0079402B">
            <w:pPr>
              <w:jc w:val="center"/>
              <w:rPr>
                <w:rFonts w:asciiTheme="majorHAnsi" w:hAnsiTheme="majorHAnsi" w:cstheme="majorHAnsi"/>
                <w:sz w:val="22"/>
                <w:szCs w:val="22"/>
              </w:rPr>
            </w:pPr>
          </w:p>
        </w:tc>
      </w:tr>
      <w:tr w:rsidR="0079402B" w:rsidRPr="00CD416E" w14:paraId="04709A06"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33051300"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3</w:t>
            </w:r>
          </w:p>
        </w:tc>
        <w:tc>
          <w:tcPr>
            <w:tcW w:w="5376" w:type="dxa"/>
            <w:tcBorders>
              <w:top w:val="nil"/>
              <w:left w:val="nil"/>
              <w:bottom w:val="single" w:sz="4" w:space="0" w:color="auto"/>
              <w:right w:val="single" w:sz="4" w:space="0" w:color="auto"/>
            </w:tcBorders>
            <w:shd w:val="clear" w:color="auto" w:fill="auto"/>
            <w:noWrap/>
            <w:vAlign w:val="bottom"/>
            <w:hideMark/>
          </w:tcPr>
          <w:p w14:paraId="64B6C8EE" w14:textId="77777777" w:rsidR="0079402B" w:rsidRPr="00CD416E" w:rsidRDefault="0079402B" w:rsidP="0079402B">
            <w:pPr>
              <w:rPr>
                <w:rFonts w:asciiTheme="majorHAnsi" w:hAnsiTheme="majorHAnsi" w:cstheme="majorHAnsi"/>
                <w:sz w:val="22"/>
                <w:szCs w:val="22"/>
              </w:rPr>
            </w:pPr>
            <w:r w:rsidRPr="00CD416E">
              <w:rPr>
                <w:rFonts w:asciiTheme="majorHAnsi" w:hAnsiTheme="majorHAnsi" w:cstheme="majorHAnsi"/>
                <w:sz w:val="22"/>
                <w:szCs w:val="22"/>
              </w:rPr>
              <w:t>Crucetas de ángulo 2x2x1/4"</w:t>
            </w:r>
          </w:p>
        </w:tc>
        <w:tc>
          <w:tcPr>
            <w:tcW w:w="1024" w:type="dxa"/>
            <w:tcBorders>
              <w:top w:val="nil"/>
              <w:left w:val="nil"/>
              <w:bottom w:val="single" w:sz="4" w:space="0" w:color="auto"/>
              <w:right w:val="single" w:sz="4" w:space="0" w:color="auto"/>
            </w:tcBorders>
            <w:shd w:val="clear" w:color="auto" w:fill="auto"/>
            <w:noWrap/>
            <w:vAlign w:val="bottom"/>
            <w:hideMark/>
          </w:tcPr>
          <w:p w14:paraId="53473BCF"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6ECE5CDF"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42.90</w:t>
            </w:r>
          </w:p>
        </w:tc>
        <w:tc>
          <w:tcPr>
            <w:tcW w:w="1418" w:type="dxa"/>
            <w:tcBorders>
              <w:top w:val="nil"/>
              <w:left w:val="nil"/>
              <w:bottom w:val="single" w:sz="4" w:space="0" w:color="auto"/>
              <w:right w:val="single" w:sz="4" w:space="0" w:color="auto"/>
            </w:tcBorders>
            <w:shd w:val="clear" w:color="auto" w:fill="auto"/>
            <w:noWrap/>
          </w:tcPr>
          <w:p w14:paraId="7DCDCDB2" w14:textId="1DF46D0D" w:rsidR="0079402B" w:rsidRPr="00CD416E" w:rsidRDefault="0079402B" w:rsidP="0079402B">
            <w:pPr>
              <w:jc w:val="center"/>
              <w:rPr>
                <w:rFonts w:asciiTheme="majorHAnsi" w:hAnsiTheme="majorHAnsi" w:cstheme="majorHAnsi"/>
                <w:sz w:val="22"/>
                <w:szCs w:val="22"/>
              </w:rPr>
            </w:pPr>
          </w:p>
        </w:tc>
        <w:tc>
          <w:tcPr>
            <w:tcW w:w="1559" w:type="dxa"/>
            <w:tcBorders>
              <w:top w:val="single" w:sz="4" w:space="0" w:color="auto"/>
              <w:left w:val="nil"/>
              <w:bottom w:val="nil"/>
              <w:right w:val="single" w:sz="8" w:space="0" w:color="auto"/>
            </w:tcBorders>
            <w:shd w:val="clear" w:color="auto" w:fill="auto"/>
            <w:noWrap/>
          </w:tcPr>
          <w:p w14:paraId="5B591B13" w14:textId="79110B89" w:rsidR="0079402B" w:rsidRPr="00CD416E" w:rsidRDefault="0079402B" w:rsidP="0079402B">
            <w:pPr>
              <w:jc w:val="center"/>
              <w:rPr>
                <w:rFonts w:asciiTheme="majorHAnsi" w:hAnsiTheme="majorHAnsi" w:cstheme="majorHAnsi"/>
                <w:sz w:val="22"/>
                <w:szCs w:val="22"/>
              </w:rPr>
            </w:pPr>
          </w:p>
        </w:tc>
      </w:tr>
      <w:tr w:rsidR="0079402B" w:rsidRPr="00CD416E" w14:paraId="45F876A6"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6ED17DCB"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4</w:t>
            </w:r>
          </w:p>
        </w:tc>
        <w:tc>
          <w:tcPr>
            <w:tcW w:w="5376" w:type="dxa"/>
            <w:tcBorders>
              <w:top w:val="nil"/>
              <w:left w:val="nil"/>
              <w:bottom w:val="single" w:sz="4" w:space="0" w:color="auto"/>
              <w:right w:val="single" w:sz="4" w:space="0" w:color="auto"/>
            </w:tcBorders>
            <w:shd w:val="clear" w:color="auto" w:fill="auto"/>
            <w:noWrap/>
            <w:vAlign w:val="bottom"/>
            <w:hideMark/>
          </w:tcPr>
          <w:p w14:paraId="75D3B5A0" w14:textId="77777777" w:rsidR="0079402B" w:rsidRPr="00CD416E" w:rsidRDefault="0079402B" w:rsidP="0079402B">
            <w:pPr>
              <w:rPr>
                <w:rFonts w:asciiTheme="majorHAnsi" w:hAnsiTheme="majorHAnsi" w:cstheme="majorHAnsi"/>
                <w:sz w:val="22"/>
                <w:szCs w:val="22"/>
              </w:rPr>
            </w:pPr>
            <w:r w:rsidRPr="00CD416E">
              <w:rPr>
                <w:rFonts w:asciiTheme="majorHAnsi" w:hAnsiTheme="majorHAnsi" w:cstheme="majorHAnsi"/>
                <w:sz w:val="22"/>
                <w:szCs w:val="22"/>
              </w:rPr>
              <w:t>Varilla Corrugada de 5/8" contraviento</w:t>
            </w:r>
          </w:p>
        </w:tc>
        <w:tc>
          <w:tcPr>
            <w:tcW w:w="1024" w:type="dxa"/>
            <w:tcBorders>
              <w:top w:val="nil"/>
              <w:left w:val="nil"/>
              <w:bottom w:val="single" w:sz="4" w:space="0" w:color="auto"/>
              <w:right w:val="single" w:sz="4" w:space="0" w:color="auto"/>
            </w:tcBorders>
            <w:shd w:val="clear" w:color="auto" w:fill="auto"/>
            <w:noWrap/>
            <w:vAlign w:val="bottom"/>
            <w:hideMark/>
          </w:tcPr>
          <w:p w14:paraId="55EBB61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4EB5205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139.80</w:t>
            </w:r>
          </w:p>
        </w:tc>
        <w:tc>
          <w:tcPr>
            <w:tcW w:w="1418" w:type="dxa"/>
            <w:tcBorders>
              <w:top w:val="nil"/>
              <w:left w:val="nil"/>
              <w:bottom w:val="single" w:sz="4" w:space="0" w:color="auto"/>
              <w:right w:val="single" w:sz="4" w:space="0" w:color="auto"/>
            </w:tcBorders>
            <w:shd w:val="clear" w:color="auto" w:fill="auto"/>
            <w:noWrap/>
          </w:tcPr>
          <w:p w14:paraId="15A5915B" w14:textId="68171D14" w:rsidR="0079402B" w:rsidRPr="00CD416E" w:rsidRDefault="0079402B" w:rsidP="0079402B">
            <w:pPr>
              <w:jc w:val="center"/>
              <w:rPr>
                <w:rFonts w:asciiTheme="majorHAnsi" w:hAnsiTheme="majorHAnsi" w:cstheme="majorHAnsi"/>
                <w:sz w:val="22"/>
                <w:szCs w:val="22"/>
              </w:rPr>
            </w:pPr>
          </w:p>
        </w:tc>
        <w:tc>
          <w:tcPr>
            <w:tcW w:w="1559" w:type="dxa"/>
            <w:tcBorders>
              <w:top w:val="single" w:sz="4" w:space="0" w:color="auto"/>
              <w:left w:val="nil"/>
              <w:bottom w:val="nil"/>
              <w:right w:val="single" w:sz="8" w:space="0" w:color="auto"/>
            </w:tcBorders>
            <w:shd w:val="clear" w:color="auto" w:fill="auto"/>
            <w:noWrap/>
          </w:tcPr>
          <w:p w14:paraId="0BC5FFF1" w14:textId="45083CF3" w:rsidR="0079402B" w:rsidRPr="00CD416E" w:rsidRDefault="0079402B" w:rsidP="0079402B">
            <w:pPr>
              <w:jc w:val="center"/>
              <w:rPr>
                <w:rFonts w:asciiTheme="majorHAnsi" w:hAnsiTheme="majorHAnsi" w:cstheme="majorHAnsi"/>
                <w:sz w:val="22"/>
                <w:szCs w:val="22"/>
              </w:rPr>
            </w:pPr>
          </w:p>
        </w:tc>
      </w:tr>
      <w:tr w:rsidR="0079402B" w:rsidRPr="00CD416E" w14:paraId="2C10CF7E" w14:textId="77777777" w:rsidTr="00827D8F">
        <w:trPr>
          <w:trHeight w:val="66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67EC9DB0"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5</w:t>
            </w:r>
          </w:p>
        </w:tc>
        <w:tc>
          <w:tcPr>
            <w:tcW w:w="5376" w:type="dxa"/>
            <w:tcBorders>
              <w:top w:val="nil"/>
              <w:left w:val="nil"/>
              <w:bottom w:val="single" w:sz="4" w:space="0" w:color="auto"/>
              <w:right w:val="single" w:sz="4" w:space="0" w:color="auto"/>
            </w:tcBorders>
            <w:shd w:val="clear" w:color="auto" w:fill="auto"/>
            <w:vAlign w:val="bottom"/>
            <w:hideMark/>
          </w:tcPr>
          <w:p w14:paraId="7B6A4B8A"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Armadura tipo Pratt de tubo estructural 2x6" Chapa 14, pintado con pintura anticorrosiva base de aceite, longitud total 14.15m</w:t>
            </w:r>
          </w:p>
        </w:tc>
        <w:tc>
          <w:tcPr>
            <w:tcW w:w="1024" w:type="dxa"/>
            <w:tcBorders>
              <w:top w:val="nil"/>
              <w:left w:val="nil"/>
              <w:bottom w:val="single" w:sz="4" w:space="0" w:color="auto"/>
              <w:right w:val="single" w:sz="4" w:space="0" w:color="auto"/>
            </w:tcBorders>
            <w:shd w:val="clear" w:color="auto" w:fill="auto"/>
            <w:noWrap/>
            <w:vAlign w:val="center"/>
            <w:hideMark/>
          </w:tcPr>
          <w:p w14:paraId="37E0EED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4B374B6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4.00</w:t>
            </w:r>
          </w:p>
        </w:tc>
        <w:tc>
          <w:tcPr>
            <w:tcW w:w="1418" w:type="dxa"/>
            <w:tcBorders>
              <w:top w:val="nil"/>
              <w:left w:val="nil"/>
              <w:bottom w:val="single" w:sz="4" w:space="0" w:color="auto"/>
              <w:right w:val="single" w:sz="4" w:space="0" w:color="auto"/>
            </w:tcBorders>
            <w:shd w:val="clear" w:color="auto" w:fill="auto"/>
            <w:noWrap/>
          </w:tcPr>
          <w:p w14:paraId="23548915" w14:textId="38CDE984" w:rsidR="0079402B" w:rsidRPr="00CD416E" w:rsidRDefault="0079402B" w:rsidP="0079402B">
            <w:pPr>
              <w:jc w:val="center"/>
              <w:rPr>
                <w:rFonts w:asciiTheme="majorHAnsi" w:hAnsiTheme="majorHAnsi" w:cstheme="majorHAnsi"/>
                <w:sz w:val="22"/>
                <w:szCs w:val="22"/>
              </w:rPr>
            </w:pPr>
          </w:p>
        </w:tc>
        <w:tc>
          <w:tcPr>
            <w:tcW w:w="1559" w:type="dxa"/>
            <w:tcBorders>
              <w:top w:val="single" w:sz="4" w:space="0" w:color="auto"/>
              <w:left w:val="nil"/>
              <w:bottom w:val="nil"/>
              <w:right w:val="single" w:sz="8" w:space="0" w:color="auto"/>
            </w:tcBorders>
            <w:shd w:val="clear" w:color="auto" w:fill="auto"/>
            <w:noWrap/>
          </w:tcPr>
          <w:p w14:paraId="7D1BBC39" w14:textId="59C36A32" w:rsidR="0079402B" w:rsidRPr="00CD416E" w:rsidRDefault="0079402B" w:rsidP="0079402B">
            <w:pPr>
              <w:jc w:val="center"/>
              <w:rPr>
                <w:rFonts w:asciiTheme="majorHAnsi" w:hAnsiTheme="majorHAnsi" w:cstheme="majorHAnsi"/>
                <w:sz w:val="22"/>
                <w:szCs w:val="22"/>
              </w:rPr>
            </w:pPr>
          </w:p>
        </w:tc>
      </w:tr>
      <w:tr w:rsidR="0079402B" w:rsidRPr="00CD416E" w14:paraId="6816B600"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1BF4E71F"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6</w:t>
            </w:r>
          </w:p>
        </w:tc>
        <w:tc>
          <w:tcPr>
            <w:tcW w:w="5376" w:type="dxa"/>
            <w:tcBorders>
              <w:top w:val="nil"/>
              <w:left w:val="nil"/>
              <w:bottom w:val="single" w:sz="4" w:space="0" w:color="auto"/>
              <w:right w:val="single" w:sz="4" w:space="0" w:color="auto"/>
            </w:tcBorders>
            <w:shd w:val="clear" w:color="auto" w:fill="auto"/>
            <w:noWrap/>
            <w:vAlign w:val="bottom"/>
            <w:hideMark/>
          </w:tcPr>
          <w:p w14:paraId="1D535BA4"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Canal metálico para aguas lluvias</w:t>
            </w:r>
          </w:p>
        </w:tc>
        <w:tc>
          <w:tcPr>
            <w:tcW w:w="1024" w:type="dxa"/>
            <w:tcBorders>
              <w:top w:val="nil"/>
              <w:left w:val="nil"/>
              <w:bottom w:val="single" w:sz="4" w:space="0" w:color="auto"/>
              <w:right w:val="single" w:sz="4" w:space="0" w:color="auto"/>
            </w:tcBorders>
            <w:shd w:val="clear" w:color="auto" w:fill="auto"/>
            <w:noWrap/>
            <w:vAlign w:val="bottom"/>
            <w:hideMark/>
          </w:tcPr>
          <w:p w14:paraId="21EF7214"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79F8386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38.90</w:t>
            </w:r>
          </w:p>
        </w:tc>
        <w:tc>
          <w:tcPr>
            <w:tcW w:w="1418" w:type="dxa"/>
            <w:tcBorders>
              <w:top w:val="nil"/>
              <w:left w:val="nil"/>
              <w:bottom w:val="single" w:sz="4" w:space="0" w:color="auto"/>
              <w:right w:val="single" w:sz="4" w:space="0" w:color="auto"/>
            </w:tcBorders>
            <w:shd w:val="clear" w:color="auto" w:fill="auto"/>
            <w:noWrap/>
          </w:tcPr>
          <w:p w14:paraId="429826F9" w14:textId="40161407" w:rsidR="0079402B" w:rsidRPr="00CD416E" w:rsidRDefault="0079402B" w:rsidP="0079402B">
            <w:pPr>
              <w:jc w:val="center"/>
              <w:rPr>
                <w:rFonts w:asciiTheme="majorHAnsi" w:hAnsiTheme="majorHAnsi" w:cstheme="majorHAnsi"/>
                <w:sz w:val="22"/>
                <w:szCs w:val="22"/>
              </w:rPr>
            </w:pPr>
          </w:p>
        </w:tc>
        <w:tc>
          <w:tcPr>
            <w:tcW w:w="1559" w:type="dxa"/>
            <w:tcBorders>
              <w:top w:val="single" w:sz="4" w:space="0" w:color="auto"/>
              <w:left w:val="nil"/>
              <w:bottom w:val="nil"/>
              <w:right w:val="single" w:sz="8" w:space="0" w:color="auto"/>
            </w:tcBorders>
            <w:shd w:val="clear" w:color="auto" w:fill="auto"/>
            <w:noWrap/>
          </w:tcPr>
          <w:p w14:paraId="621C05C8" w14:textId="4E842F44" w:rsidR="0079402B" w:rsidRPr="00CD416E" w:rsidRDefault="0079402B" w:rsidP="0079402B">
            <w:pPr>
              <w:jc w:val="center"/>
              <w:rPr>
                <w:rFonts w:asciiTheme="majorHAnsi" w:hAnsiTheme="majorHAnsi" w:cstheme="majorHAnsi"/>
                <w:sz w:val="22"/>
                <w:szCs w:val="22"/>
              </w:rPr>
            </w:pPr>
          </w:p>
        </w:tc>
      </w:tr>
      <w:tr w:rsidR="0079402B" w:rsidRPr="00CD416E" w14:paraId="3F6C739D"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A5110DD"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7</w:t>
            </w:r>
          </w:p>
        </w:tc>
        <w:tc>
          <w:tcPr>
            <w:tcW w:w="5376" w:type="dxa"/>
            <w:tcBorders>
              <w:top w:val="nil"/>
              <w:left w:val="nil"/>
              <w:bottom w:val="single" w:sz="4" w:space="0" w:color="auto"/>
              <w:right w:val="single" w:sz="4" w:space="0" w:color="auto"/>
            </w:tcBorders>
            <w:shd w:val="clear" w:color="auto" w:fill="auto"/>
            <w:noWrap/>
            <w:vAlign w:val="bottom"/>
            <w:hideMark/>
          </w:tcPr>
          <w:p w14:paraId="2300D996" w14:textId="77777777" w:rsidR="0079402B" w:rsidRPr="00CD416E" w:rsidRDefault="0079402B" w:rsidP="0079402B">
            <w:pPr>
              <w:rPr>
                <w:rFonts w:asciiTheme="majorHAnsi" w:hAnsiTheme="majorHAnsi" w:cstheme="majorHAnsi"/>
                <w:sz w:val="22"/>
                <w:szCs w:val="22"/>
              </w:rPr>
            </w:pPr>
            <w:r w:rsidRPr="00CD416E">
              <w:rPr>
                <w:rFonts w:asciiTheme="majorHAnsi" w:hAnsiTheme="majorHAnsi" w:cstheme="majorHAnsi"/>
                <w:sz w:val="22"/>
                <w:szCs w:val="22"/>
              </w:rPr>
              <w:t xml:space="preserve">Tapa cumbrera </w:t>
            </w:r>
          </w:p>
        </w:tc>
        <w:tc>
          <w:tcPr>
            <w:tcW w:w="1024" w:type="dxa"/>
            <w:tcBorders>
              <w:top w:val="nil"/>
              <w:left w:val="nil"/>
              <w:bottom w:val="single" w:sz="4" w:space="0" w:color="auto"/>
              <w:right w:val="single" w:sz="4" w:space="0" w:color="auto"/>
            </w:tcBorders>
            <w:shd w:val="clear" w:color="auto" w:fill="auto"/>
            <w:noWrap/>
            <w:vAlign w:val="bottom"/>
            <w:hideMark/>
          </w:tcPr>
          <w:p w14:paraId="72A8072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3327AE8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19.35</w:t>
            </w:r>
          </w:p>
        </w:tc>
        <w:tc>
          <w:tcPr>
            <w:tcW w:w="1418" w:type="dxa"/>
            <w:tcBorders>
              <w:top w:val="nil"/>
              <w:left w:val="nil"/>
              <w:bottom w:val="single" w:sz="4" w:space="0" w:color="auto"/>
              <w:right w:val="single" w:sz="4" w:space="0" w:color="auto"/>
            </w:tcBorders>
            <w:shd w:val="clear" w:color="auto" w:fill="auto"/>
            <w:noWrap/>
          </w:tcPr>
          <w:p w14:paraId="145F239F" w14:textId="07C7D5E6" w:rsidR="0079402B" w:rsidRPr="00CD416E" w:rsidRDefault="0079402B" w:rsidP="0079402B">
            <w:pPr>
              <w:jc w:val="center"/>
              <w:rPr>
                <w:rFonts w:asciiTheme="majorHAnsi" w:hAnsiTheme="majorHAnsi" w:cstheme="majorHAnsi"/>
                <w:sz w:val="22"/>
                <w:szCs w:val="22"/>
              </w:rPr>
            </w:pPr>
          </w:p>
        </w:tc>
        <w:tc>
          <w:tcPr>
            <w:tcW w:w="1559" w:type="dxa"/>
            <w:tcBorders>
              <w:top w:val="single" w:sz="4" w:space="0" w:color="auto"/>
              <w:left w:val="nil"/>
              <w:bottom w:val="nil"/>
              <w:right w:val="single" w:sz="8" w:space="0" w:color="auto"/>
            </w:tcBorders>
            <w:shd w:val="clear" w:color="auto" w:fill="auto"/>
            <w:noWrap/>
          </w:tcPr>
          <w:p w14:paraId="20E6558B" w14:textId="2A0B1F98" w:rsidR="0079402B" w:rsidRPr="00CD416E" w:rsidRDefault="0079402B" w:rsidP="0079402B">
            <w:pPr>
              <w:jc w:val="center"/>
              <w:rPr>
                <w:rFonts w:asciiTheme="majorHAnsi" w:hAnsiTheme="majorHAnsi" w:cstheme="majorHAnsi"/>
                <w:sz w:val="22"/>
                <w:szCs w:val="22"/>
              </w:rPr>
            </w:pPr>
          </w:p>
        </w:tc>
      </w:tr>
      <w:tr w:rsidR="0079402B" w:rsidRPr="00CD416E" w14:paraId="026B8BFE"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3E9C17C4" w14:textId="77777777" w:rsidR="0079402B" w:rsidRPr="00CD416E" w:rsidRDefault="0079402B" w:rsidP="0079402B">
            <w:pPr>
              <w:jc w:val="center"/>
              <w:rPr>
                <w:rFonts w:asciiTheme="majorHAnsi" w:hAnsiTheme="majorHAnsi" w:cstheme="majorHAnsi"/>
                <w:sz w:val="22"/>
                <w:szCs w:val="22"/>
              </w:rPr>
            </w:pPr>
          </w:p>
        </w:tc>
        <w:tc>
          <w:tcPr>
            <w:tcW w:w="5376" w:type="dxa"/>
            <w:tcBorders>
              <w:top w:val="nil"/>
              <w:left w:val="nil"/>
              <w:bottom w:val="single" w:sz="4" w:space="0" w:color="auto"/>
              <w:right w:val="single" w:sz="4" w:space="0" w:color="auto"/>
            </w:tcBorders>
            <w:shd w:val="clear" w:color="auto" w:fill="8EAADB"/>
            <w:noWrap/>
            <w:vAlign w:val="bottom"/>
            <w:hideMark/>
          </w:tcPr>
          <w:p w14:paraId="054889DB" w14:textId="77777777" w:rsidR="0079402B" w:rsidRPr="00CD416E" w:rsidRDefault="0079402B" w:rsidP="0079402B">
            <w:pPr>
              <w:rPr>
                <w:rFonts w:asciiTheme="majorHAnsi" w:hAnsiTheme="majorHAnsi" w:cstheme="majorHAnsi"/>
                <w:b/>
                <w:bCs/>
                <w:sz w:val="22"/>
                <w:szCs w:val="22"/>
                <w:lang w:val="es-HN"/>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4ADD4D42" w14:textId="77777777" w:rsidR="0079402B" w:rsidRPr="00CD416E" w:rsidRDefault="0079402B" w:rsidP="0079402B">
            <w:pPr>
              <w:jc w:val="center"/>
              <w:rPr>
                <w:rFonts w:asciiTheme="majorHAnsi" w:hAnsiTheme="majorHAnsi" w:cstheme="majorHAnsi"/>
                <w:sz w:val="22"/>
                <w:szCs w:val="22"/>
                <w:lang w:val="es-HN"/>
              </w:rPr>
            </w:pPr>
            <w:r w:rsidRPr="00CD416E">
              <w:rPr>
                <w:rFonts w:asciiTheme="majorHAnsi" w:hAnsiTheme="majorHAnsi" w:cstheme="majorHAnsi"/>
                <w:sz w:val="22"/>
                <w:szCs w:val="22"/>
                <w:lang w:val="es-HN"/>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26E9A762" w14:textId="77777777" w:rsidR="0079402B" w:rsidRPr="00CD416E" w:rsidRDefault="0079402B" w:rsidP="0079402B">
            <w:pPr>
              <w:jc w:val="center"/>
              <w:rPr>
                <w:rFonts w:asciiTheme="majorHAnsi" w:hAnsiTheme="majorHAnsi" w:cstheme="majorHAnsi"/>
                <w:sz w:val="22"/>
                <w:szCs w:val="22"/>
                <w:lang w:val="es-HN"/>
              </w:rPr>
            </w:pPr>
            <w:r w:rsidRPr="00CD416E">
              <w:rPr>
                <w:rFonts w:asciiTheme="majorHAnsi" w:hAnsiTheme="majorHAnsi" w:cstheme="majorHAnsi"/>
                <w:sz w:val="22"/>
                <w:szCs w:val="22"/>
                <w:lang w:val="es-HN"/>
              </w:rPr>
              <w:t> </w:t>
            </w:r>
          </w:p>
        </w:tc>
        <w:tc>
          <w:tcPr>
            <w:tcW w:w="1418" w:type="dxa"/>
            <w:tcBorders>
              <w:top w:val="nil"/>
              <w:left w:val="nil"/>
              <w:bottom w:val="single" w:sz="4" w:space="0" w:color="auto"/>
              <w:right w:val="nil"/>
            </w:tcBorders>
            <w:shd w:val="clear" w:color="auto" w:fill="8EAADB"/>
            <w:noWrap/>
          </w:tcPr>
          <w:p w14:paraId="6CC71C3D" w14:textId="77777777" w:rsidR="0079402B" w:rsidRPr="00CD416E" w:rsidRDefault="0079402B" w:rsidP="0079402B">
            <w:pPr>
              <w:jc w:val="center"/>
              <w:rPr>
                <w:rFonts w:asciiTheme="majorHAnsi" w:hAnsiTheme="majorHAnsi" w:cstheme="majorHAnsi"/>
                <w:sz w:val="22"/>
                <w:szCs w:val="22"/>
                <w:lang w:val="es-HN"/>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tcPr>
          <w:p w14:paraId="2D932E7F" w14:textId="18659D91" w:rsidR="0079402B" w:rsidRPr="00CD416E" w:rsidRDefault="0079402B" w:rsidP="0079402B">
            <w:pPr>
              <w:jc w:val="center"/>
              <w:rPr>
                <w:rFonts w:asciiTheme="majorHAnsi" w:hAnsiTheme="majorHAnsi" w:cstheme="majorHAnsi"/>
                <w:b/>
                <w:bCs/>
                <w:sz w:val="22"/>
                <w:szCs w:val="22"/>
              </w:rPr>
            </w:pPr>
          </w:p>
        </w:tc>
      </w:tr>
      <w:tr w:rsidR="0079402B" w:rsidRPr="00CD416E" w14:paraId="50BFFD80" w14:textId="77777777" w:rsidTr="0079402B">
        <w:trPr>
          <w:trHeight w:val="330"/>
        </w:trPr>
        <w:tc>
          <w:tcPr>
            <w:tcW w:w="710" w:type="dxa"/>
            <w:tcBorders>
              <w:top w:val="single" w:sz="4" w:space="0" w:color="auto"/>
              <w:left w:val="single" w:sz="8" w:space="0" w:color="auto"/>
              <w:bottom w:val="single" w:sz="4" w:space="0" w:color="auto"/>
              <w:right w:val="single" w:sz="4" w:space="0" w:color="auto"/>
            </w:tcBorders>
            <w:shd w:val="clear" w:color="auto" w:fill="E7E6E6"/>
            <w:noWrap/>
            <w:vAlign w:val="bottom"/>
            <w:hideMark/>
          </w:tcPr>
          <w:p w14:paraId="72E6382E"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G</w:t>
            </w:r>
          </w:p>
        </w:tc>
        <w:tc>
          <w:tcPr>
            <w:tcW w:w="5376" w:type="dxa"/>
            <w:tcBorders>
              <w:top w:val="nil"/>
              <w:left w:val="nil"/>
              <w:bottom w:val="single" w:sz="4" w:space="0" w:color="auto"/>
              <w:right w:val="single" w:sz="4" w:space="0" w:color="auto"/>
            </w:tcBorders>
            <w:shd w:val="clear" w:color="auto" w:fill="E7E6E6"/>
            <w:noWrap/>
            <w:vAlign w:val="bottom"/>
            <w:hideMark/>
          </w:tcPr>
          <w:p w14:paraId="050643AA"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 xml:space="preserve">Pisos </w:t>
            </w:r>
          </w:p>
        </w:tc>
        <w:tc>
          <w:tcPr>
            <w:tcW w:w="1024" w:type="dxa"/>
            <w:tcBorders>
              <w:top w:val="nil"/>
              <w:left w:val="nil"/>
              <w:bottom w:val="single" w:sz="4" w:space="0" w:color="auto"/>
              <w:right w:val="single" w:sz="4" w:space="0" w:color="auto"/>
            </w:tcBorders>
            <w:shd w:val="clear" w:color="auto" w:fill="E7E6E6"/>
            <w:noWrap/>
            <w:vAlign w:val="bottom"/>
            <w:hideMark/>
          </w:tcPr>
          <w:p w14:paraId="5C5E7A0B"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nil"/>
              <w:right w:val="nil"/>
            </w:tcBorders>
            <w:shd w:val="clear" w:color="auto" w:fill="E7E6E6"/>
            <w:noWrap/>
            <w:vAlign w:val="center"/>
            <w:hideMark/>
          </w:tcPr>
          <w:p w14:paraId="2F7CD50F" w14:textId="77777777" w:rsidR="0079402B" w:rsidRPr="00CD416E" w:rsidRDefault="0079402B" w:rsidP="0079402B">
            <w:pPr>
              <w:jc w:val="center"/>
              <w:rPr>
                <w:rFonts w:asciiTheme="majorHAnsi" w:hAnsiTheme="majorHAnsi" w:cstheme="majorHAnsi"/>
                <w:sz w:val="22"/>
                <w:szCs w:val="22"/>
              </w:rPr>
            </w:pPr>
          </w:p>
        </w:tc>
        <w:tc>
          <w:tcPr>
            <w:tcW w:w="1418" w:type="dxa"/>
            <w:tcBorders>
              <w:top w:val="nil"/>
              <w:left w:val="single" w:sz="4" w:space="0" w:color="auto"/>
              <w:bottom w:val="single" w:sz="4" w:space="0" w:color="auto"/>
              <w:right w:val="single" w:sz="4" w:space="0" w:color="auto"/>
            </w:tcBorders>
            <w:shd w:val="clear" w:color="auto" w:fill="E7E6E6"/>
            <w:noWrap/>
            <w:vAlign w:val="center"/>
            <w:hideMark/>
          </w:tcPr>
          <w:p w14:paraId="63066AD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559" w:type="dxa"/>
            <w:tcBorders>
              <w:top w:val="nil"/>
              <w:left w:val="nil"/>
              <w:bottom w:val="single" w:sz="4" w:space="0" w:color="auto"/>
              <w:right w:val="single" w:sz="8" w:space="0" w:color="auto"/>
            </w:tcBorders>
            <w:shd w:val="clear" w:color="auto" w:fill="E7E6E6"/>
            <w:noWrap/>
            <w:vAlign w:val="bottom"/>
            <w:hideMark/>
          </w:tcPr>
          <w:p w14:paraId="083E153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r>
      <w:tr w:rsidR="0079402B" w:rsidRPr="00CD416E" w14:paraId="7F544864"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06CE546"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1</w:t>
            </w:r>
          </w:p>
        </w:tc>
        <w:tc>
          <w:tcPr>
            <w:tcW w:w="5376" w:type="dxa"/>
            <w:tcBorders>
              <w:top w:val="nil"/>
              <w:left w:val="nil"/>
              <w:bottom w:val="single" w:sz="4" w:space="0" w:color="auto"/>
              <w:right w:val="single" w:sz="4" w:space="0" w:color="auto"/>
            </w:tcBorders>
            <w:shd w:val="clear" w:color="auto" w:fill="auto"/>
            <w:noWrap/>
            <w:vAlign w:val="bottom"/>
            <w:hideMark/>
          </w:tcPr>
          <w:p w14:paraId="1CA49D1A"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Firme de concreto e=0.10m #2@0.50, de 3000PSI y acero grado 40° en interior</w:t>
            </w:r>
          </w:p>
        </w:tc>
        <w:tc>
          <w:tcPr>
            <w:tcW w:w="1024" w:type="dxa"/>
            <w:tcBorders>
              <w:top w:val="nil"/>
              <w:left w:val="nil"/>
              <w:bottom w:val="single" w:sz="4" w:space="0" w:color="auto"/>
              <w:right w:val="single" w:sz="4" w:space="0" w:color="auto"/>
            </w:tcBorders>
            <w:shd w:val="clear" w:color="auto" w:fill="auto"/>
            <w:noWrap/>
            <w:vAlign w:val="bottom"/>
            <w:hideMark/>
          </w:tcPr>
          <w:p w14:paraId="722BACDC"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M2</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1093598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209.58</w:t>
            </w:r>
          </w:p>
        </w:tc>
        <w:tc>
          <w:tcPr>
            <w:tcW w:w="1418" w:type="dxa"/>
            <w:tcBorders>
              <w:top w:val="nil"/>
              <w:left w:val="nil"/>
              <w:bottom w:val="single" w:sz="4" w:space="0" w:color="auto"/>
              <w:right w:val="single" w:sz="4" w:space="0" w:color="auto"/>
            </w:tcBorders>
            <w:shd w:val="clear" w:color="auto" w:fill="auto"/>
            <w:noWrap/>
          </w:tcPr>
          <w:p w14:paraId="7FDE4F34" w14:textId="64463192"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0E9182D1" w14:textId="0D5A8252" w:rsidR="0079402B" w:rsidRPr="00CD416E" w:rsidRDefault="0079402B" w:rsidP="0079402B">
            <w:pPr>
              <w:jc w:val="center"/>
              <w:rPr>
                <w:rFonts w:asciiTheme="majorHAnsi" w:hAnsiTheme="majorHAnsi" w:cstheme="majorHAnsi"/>
                <w:sz w:val="22"/>
                <w:szCs w:val="22"/>
              </w:rPr>
            </w:pPr>
          </w:p>
        </w:tc>
      </w:tr>
      <w:tr w:rsidR="0079402B" w:rsidRPr="00CD416E" w14:paraId="3E0FBE71"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F6A1492"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2</w:t>
            </w:r>
          </w:p>
        </w:tc>
        <w:tc>
          <w:tcPr>
            <w:tcW w:w="5376" w:type="dxa"/>
            <w:tcBorders>
              <w:top w:val="nil"/>
              <w:left w:val="nil"/>
              <w:bottom w:val="single" w:sz="4" w:space="0" w:color="auto"/>
              <w:right w:val="single" w:sz="4" w:space="0" w:color="auto"/>
            </w:tcBorders>
            <w:shd w:val="clear" w:color="auto" w:fill="auto"/>
            <w:noWrap/>
            <w:vAlign w:val="bottom"/>
            <w:hideMark/>
          </w:tcPr>
          <w:p w14:paraId="03A402C7"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Firme de concreto e=0.10m incluye cimentación para acera</w:t>
            </w:r>
          </w:p>
        </w:tc>
        <w:tc>
          <w:tcPr>
            <w:tcW w:w="1024" w:type="dxa"/>
            <w:tcBorders>
              <w:top w:val="nil"/>
              <w:left w:val="nil"/>
              <w:bottom w:val="single" w:sz="4" w:space="0" w:color="auto"/>
              <w:right w:val="single" w:sz="4" w:space="0" w:color="auto"/>
            </w:tcBorders>
            <w:shd w:val="clear" w:color="auto" w:fill="auto"/>
            <w:noWrap/>
            <w:vAlign w:val="bottom"/>
            <w:hideMark/>
          </w:tcPr>
          <w:p w14:paraId="460B48AF"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M2</w:t>
            </w:r>
          </w:p>
        </w:tc>
        <w:tc>
          <w:tcPr>
            <w:tcW w:w="1385" w:type="dxa"/>
            <w:tcBorders>
              <w:top w:val="nil"/>
              <w:left w:val="nil"/>
              <w:bottom w:val="single" w:sz="4" w:space="0" w:color="auto"/>
              <w:right w:val="single" w:sz="4" w:space="0" w:color="auto"/>
            </w:tcBorders>
            <w:shd w:val="clear" w:color="auto" w:fill="auto"/>
            <w:noWrap/>
            <w:vAlign w:val="center"/>
            <w:hideMark/>
          </w:tcPr>
          <w:p w14:paraId="39F04AD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44.08</w:t>
            </w:r>
          </w:p>
        </w:tc>
        <w:tc>
          <w:tcPr>
            <w:tcW w:w="1418" w:type="dxa"/>
            <w:tcBorders>
              <w:top w:val="nil"/>
              <w:left w:val="nil"/>
              <w:bottom w:val="single" w:sz="4" w:space="0" w:color="auto"/>
              <w:right w:val="single" w:sz="4" w:space="0" w:color="auto"/>
            </w:tcBorders>
            <w:shd w:val="clear" w:color="auto" w:fill="auto"/>
            <w:noWrap/>
          </w:tcPr>
          <w:p w14:paraId="5274488A" w14:textId="3A97B593"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520FAA94" w14:textId="73E88733" w:rsidR="0079402B" w:rsidRPr="00CD416E" w:rsidRDefault="0079402B" w:rsidP="0079402B">
            <w:pPr>
              <w:jc w:val="center"/>
              <w:rPr>
                <w:rFonts w:asciiTheme="majorHAnsi" w:hAnsiTheme="majorHAnsi" w:cstheme="majorHAnsi"/>
                <w:sz w:val="22"/>
                <w:szCs w:val="22"/>
              </w:rPr>
            </w:pPr>
          </w:p>
        </w:tc>
      </w:tr>
      <w:tr w:rsidR="0079402B" w:rsidRPr="00CD416E" w14:paraId="441F36C8"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D09C43F"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3</w:t>
            </w:r>
          </w:p>
        </w:tc>
        <w:tc>
          <w:tcPr>
            <w:tcW w:w="5376" w:type="dxa"/>
            <w:tcBorders>
              <w:top w:val="nil"/>
              <w:left w:val="nil"/>
              <w:bottom w:val="single" w:sz="4" w:space="0" w:color="auto"/>
              <w:right w:val="single" w:sz="4" w:space="0" w:color="auto"/>
            </w:tcBorders>
            <w:shd w:val="clear" w:color="auto" w:fill="auto"/>
            <w:noWrap/>
            <w:vAlign w:val="bottom"/>
            <w:hideMark/>
          </w:tcPr>
          <w:p w14:paraId="7ABAA4DC"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Corte de juntas de 5.00x5.00M</w:t>
            </w:r>
          </w:p>
        </w:tc>
        <w:tc>
          <w:tcPr>
            <w:tcW w:w="1024" w:type="dxa"/>
            <w:tcBorders>
              <w:top w:val="nil"/>
              <w:left w:val="nil"/>
              <w:bottom w:val="single" w:sz="4" w:space="0" w:color="auto"/>
              <w:right w:val="single" w:sz="4" w:space="0" w:color="auto"/>
            </w:tcBorders>
            <w:shd w:val="clear" w:color="auto" w:fill="auto"/>
            <w:noWrap/>
            <w:vAlign w:val="bottom"/>
            <w:hideMark/>
          </w:tcPr>
          <w:p w14:paraId="6553956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5297E95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53.30</w:t>
            </w:r>
          </w:p>
        </w:tc>
        <w:tc>
          <w:tcPr>
            <w:tcW w:w="1418" w:type="dxa"/>
            <w:tcBorders>
              <w:top w:val="nil"/>
              <w:left w:val="nil"/>
              <w:bottom w:val="single" w:sz="4" w:space="0" w:color="auto"/>
              <w:right w:val="single" w:sz="4" w:space="0" w:color="auto"/>
            </w:tcBorders>
            <w:shd w:val="clear" w:color="auto" w:fill="auto"/>
            <w:noWrap/>
          </w:tcPr>
          <w:p w14:paraId="28DF5C50" w14:textId="30A6B90B"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1BE53B43" w14:textId="691DA097" w:rsidR="0079402B" w:rsidRPr="00CD416E" w:rsidRDefault="0079402B" w:rsidP="0079402B">
            <w:pPr>
              <w:jc w:val="center"/>
              <w:rPr>
                <w:rFonts w:asciiTheme="majorHAnsi" w:hAnsiTheme="majorHAnsi" w:cstheme="majorHAnsi"/>
                <w:sz w:val="22"/>
                <w:szCs w:val="22"/>
              </w:rPr>
            </w:pPr>
          </w:p>
        </w:tc>
      </w:tr>
      <w:tr w:rsidR="0079402B" w:rsidRPr="00CD416E" w14:paraId="59C6B2D7"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C856E65"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4</w:t>
            </w:r>
          </w:p>
        </w:tc>
        <w:tc>
          <w:tcPr>
            <w:tcW w:w="5376" w:type="dxa"/>
            <w:tcBorders>
              <w:top w:val="nil"/>
              <w:left w:val="nil"/>
              <w:bottom w:val="single" w:sz="4" w:space="0" w:color="auto"/>
              <w:right w:val="single" w:sz="4" w:space="0" w:color="auto"/>
            </w:tcBorders>
            <w:shd w:val="clear" w:color="auto" w:fill="auto"/>
            <w:noWrap/>
            <w:vAlign w:val="bottom"/>
            <w:hideMark/>
          </w:tcPr>
          <w:p w14:paraId="25E90D6E"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Varilla corrugada para juntas 1#4@0.50m, L=0.60m</w:t>
            </w:r>
          </w:p>
        </w:tc>
        <w:tc>
          <w:tcPr>
            <w:tcW w:w="1024" w:type="dxa"/>
            <w:tcBorders>
              <w:top w:val="nil"/>
              <w:left w:val="nil"/>
              <w:bottom w:val="single" w:sz="4" w:space="0" w:color="auto"/>
              <w:right w:val="single" w:sz="4" w:space="0" w:color="auto"/>
            </w:tcBorders>
            <w:shd w:val="clear" w:color="auto" w:fill="auto"/>
            <w:noWrap/>
            <w:vAlign w:val="bottom"/>
            <w:hideMark/>
          </w:tcPr>
          <w:p w14:paraId="78B50ECC"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5505A02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60.60</w:t>
            </w:r>
          </w:p>
        </w:tc>
        <w:tc>
          <w:tcPr>
            <w:tcW w:w="1418" w:type="dxa"/>
            <w:tcBorders>
              <w:top w:val="nil"/>
              <w:left w:val="nil"/>
              <w:bottom w:val="single" w:sz="4" w:space="0" w:color="auto"/>
              <w:right w:val="single" w:sz="4" w:space="0" w:color="auto"/>
            </w:tcBorders>
            <w:shd w:val="clear" w:color="auto" w:fill="auto"/>
            <w:noWrap/>
          </w:tcPr>
          <w:p w14:paraId="53DD84FB" w14:textId="630CF259"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74436D58" w14:textId="07159BF6" w:rsidR="0079402B" w:rsidRPr="00CD416E" w:rsidRDefault="0079402B" w:rsidP="0079402B">
            <w:pPr>
              <w:jc w:val="center"/>
              <w:rPr>
                <w:rFonts w:asciiTheme="majorHAnsi" w:hAnsiTheme="majorHAnsi" w:cstheme="majorHAnsi"/>
                <w:sz w:val="22"/>
                <w:szCs w:val="22"/>
              </w:rPr>
            </w:pPr>
          </w:p>
        </w:tc>
      </w:tr>
      <w:tr w:rsidR="0079402B" w:rsidRPr="00CD416E" w14:paraId="4C28B716"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36C7D54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5</w:t>
            </w:r>
          </w:p>
        </w:tc>
        <w:tc>
          <w:tcPr>
            <w:tcW w:w="5376" w:type="dxa"/>
            <w:tcBorders>
              <w:top w:val="nil"/>
              <w:left w:val="nil"/>
              <w:bottom w:val="single" w:sz="4" w:space="0" w:color="auto"/>
              <w:right w:val="single" w:sz="4" w:space="0" w:color="auto"/>
            </w:tcBorders>
            <w:shd w:val="clear" w:color="auto" w:fill="auto"/>
            <w:noWrap/>
            <w:vAlign w:val="bottom"/>
            <w:hideMark/>
          </w:tcPr>
          <w:p w14:paraId="2B4D98E0"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 xml:space="preserve">Acabado en firme tipo escobado </w:t>
            </w:r>
          </w:p>
        </w:tc>
        <w:tc>
          <w:tcPr>
            <w:tcW w:w="1024" w:type="dxa"/>
            <w:tcBorders>
              <w:top w:val="nil"/>
              <w:left w:val="nil"/>
              <w:bottom w:val="single" w:sz="4" w:space="0" w:color="auto"/>
              <w:right w:val="single" w:sz="4" w:space="0" w:color="auto"/>
            </w:tcBorders>
            <w:shd w:val="clear" w:color="auto" w:fill="auto"/>
            <w:noWrap/>
            <w:vAlign w:val="bottom"/>
            <w:hideMark/>
          </w:tcPr>
          <w:p w14:paraId="5AEE96E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M2</w:t>
            </w:r>
          </w:p>
        </w:tc>
        <w:tc>
          <w:tcPr>
            <w:tcW w:w="1385" w:type="dxa"/>
            <w:tcBorders>
              <w:top w:val="nil"/>
              <w:left w:val="nil"/>
              <w:bottom w:val="single" w:sz="4" w:space="0" w:color="auto"/>
              <w:right w:val="single" w:sz="4" w:space="0" w:color="auto"/>
            </w:tcBorders>
            <w:shd w:val="clear" w:color="auto" w:fill="auto"/>
            <w:noWrap/>
            <w:vAlign w:val="center"/>
            <w:hideMark/>
          </w:tcPr>
          <w:p w14:paraId="0E20DBD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209.58</w:t>
            </w:r>
          </w:p>
        </w:tc>
        <w:tc>
          <w:tcPr>
            <w:tcW w:w="1418" w:type="dxa"/>
            <w:tcBorders>
              <w:top w:val="nil"/>
              <w:left w:val="nil"/>
              <w:bottom w:val="single" w:sz="4" w:space="0" w:color="auto"/>
              <w:right w:val="single" w:sz="4" w:space="0" w:color="auto"/>
            </w:tcBorders>
            <w:shd w:val="clear" w:color="auto" w:fill="auto"/>
            <w:noWrap/>
          </w:tcPr>
          <w:p w14:paraId="1D9F77FE" w14:textId="3C4AF076"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09CB026D" w14:textId="02BA3333" w:rsidR="0079402B" w:rsidRPr="00CD416E" w:rsidRDefault="0079402B" w:rsidP="0079402B">
            <w:pPr>
              <w:jc w:val="center"/>
              <w:rPr>
                <w:rFonts w:asciiTheme="majorHAnsi" w:hAnsiTheme="majorHAnsi" w:cstheme="majorHAnsi"/>
                <w:sz w:val="22"/>
                <w:szCs w:val="22"/>
              </w:rPr>
            </w:pPr>
          </w:p>
        </w:tc>
      </w:tr>
      <w:tr w:rsidR="0079402B" w:rsidRPr="00CD416E" w14:paraId="582EF757"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51049644" w14:textId="77777777" w:rsidR="0079402B" w:rsidRPr="00CD416E" w:rsidRDefault="0079402B" w:rsidP="0079402B">
            <w:pPr>
              <w:jc w:val="center"/>
              <w:rPr>
                <w:rFonts w:asciiTheme="majorHAnsi" w:hAnsiTheme="majorHAnsi" w:cstheme="majorHAnsi"/>
                <w:sz w:val="22"/>
                <w:szCs w:val="22"/>
              </w:rPr>
            </w:pPr>
          </w:p>
        </w:tc>
        <w:tc>
          <w:tcPr>
            <w:tcW w:w="5376" w:type="dxa"/>
            <w:tcBorders>
              <w:top w:val="nil"/>
              <w:left w:val="nil"/>
              <w:bottom w:val="single" w:sz="4" w:space="0" w:color="auto"/>
              <w:right w:val="single" w:sz="4" w:space="0" w:color="auto"/>
            </w:tcBorders>
            <w:shd w:val="clear" w:color="auto" w:fill="8EAADB"/>
            <w:noWrap/>
            <w:vAlign w:val="bottom"/>
            <w:hideMark/>
          </w:tcPr>
          <w:p w14:paraId="38058F49"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4856C28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43719B2C"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8EAADB"/>
            <w:noWrap/>
          </w:tcPr>
          <w:p w14:paraId="785AB090" w14:textId="77777777" w:rsidR="0079402B" w:rsidRPr="00CD416E" w:rsidRDefault="0079402B" w:rsidP="0079402B">
            <w:pPr>
              <w:jc w:val="center"/>
              <w:rPr>
                <w:rFonts w:asciiTheme="majorHAnsi" w:hAnsiTheme="majorHAnsi" w:cstheme="majorHAnsi"/>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tcPr>
          <w:p w14:paraId="4A346C63" w14:textId="21F7BCE8" w:rsidR="0079402B" w:rsidRPr="00CD416E" w:rsidRDefault="0079402B" w:rsidP="0079402B">
            <w:pPr>
              <w:jc w:val="center"/>
              <w:rPr>
                <w:rFonts w:asciiTheme="majorHAnsi" w:hAnsiTheme="majorHAnsi" w:cstheme="majorHAnsi"/>
                <w:b/>
                <w:bCs/>
                <w:sz w:val="22"/>
                <w:szCs w:val="22"/>
              </w:rPr>
            </w:pPr>
          </w:p>
        </w:tc>
      </w:tr>
      <w:tr w:rsidR="0079402B" w:rsidRPr="00CD416E" w14:paraId="5B6D19E5" w14:textId="77777777" w:rsidTr="0079402B">
        <w:trPr>
          <w:trHeight w:val="330"/>
        </w:trPr>
        <w:tc>
          <w:tcPr>
            <w:tcW w:w="710" w:type="dxa"/>
            <w:tcBorders>
              <w:top w:val="nil"/>
              <w:left w:val="single" w:sz="8" w:space="0" w:color="auto"/>
              <w:bottom w:val="single" w:sz="4" w:space="0" w:color="auto"/>
              <w:right w:val="single" w:sz="4" w:space="0" w:color="auto"/>
            </w:tcBorders>
            <w:shd w:val="clear" w:color="auto" w:fill="E7E6E6"/>
            <w:noWrap/>
            <w:vAlign w:val="bottom"/>
            <w:hideMark/>
          </w:tcPr>
          <w:p w14:paraId="1CD3BB98"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H</w:t>
            </w:r>
          </w:p>
        </w:tc>
        <w:tc>
          <w:tcPr>
            <w:tcW w:w="5376" w:type="dxa"/>
            <w:tcBorders>
              <w:top w:val="nil"/>
              <w:left w:val="nil"/>
              <w:bottom w:val="nil"/>
              <w:right w:val="single" w:sz="4" w:space="0" w:color="auto"/>
            </w:tcBorders>
            <w:shd w:val="clear" w:color="auto" w:fill="E7E6E6"/>
            <w:noWrap/>
            <w:vAlign w:val="bottom"/>
            <w:hideMark/>
          </w:tcPr>
          <w:p w14:paraId="01D07AC8"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 xml:space="preserve">Instalaciones Hidrosanitarias </w:t>
            </w:r>
          </w:p>
        </w:tc>
        <w:tc>
          <w:tcPr>
            <w:tcW w:w="1024" w:type="dxa"/>
            <w:tcBorders>
              <w:top w:val="nil"/>
              <w:left w:val="nil"/>
              <w:bottom w:val="single" w:sz="4" w:space="0" w:color="auto"/>
              <w:right w:val="single" w:sz="4" w:space="0" w:color="auto"/>
            </w:tcBorders>
            <w:shd w:val="clear" w:color="auto" w:fill="E7E6E6"/>
            <w:noWrap/>
            <w:vAlign w:val="bottom"/>
            <w:hideMark/>
          </w:tcPr>
          <w:p w14:paraId="360305D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E7E6E6"/>
            <w:noWrap/>
            <w:vAlign w:val="center"/>
            <w:hideMark/>
          </w:tcPr>
          <w:p w14:paraId="2D0442B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single" w:sz="4" w:space="0" w:color="auto"/>
            </w:tcBorders>
            <w:shd w:val="clear" w:color="auto" w:fill="E7E6E6"/>
            <w:noWrap/>
            <w:vAlign w:val="center"/>
            <w:hideMark/>
          </w:tcPr>
          <w:p w14:paraId="177FE15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559" w:type="dxa"/>
            <w:tcBorders>
              <w:top w:val="nil"/>
              <w:left w:val="nil"/>
              <w:bottom w:val="single" w:sz="4" w:space="0" w:color="auto"/>
              <w:right w:val="single" w:sz="8" w:space="0" w:color="auto"/>
            </w:tcBorders>
            <w:shd w:val="clear" w:color="auto" w:fill="E7E6E6"/>
            <w:noWrap/>
            <w:vAlign w:val="bottom"/>
            <w:hideMark/>
          </w:tcPr>
          <w:p w14:paraId="1FF37F7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r>
      <w:tr w:rsidR="0079402B" w:rsidRPr="00CD416E" w14:paraId="7ADC424C" w14:textId="77777777" w:rsidTr="00827D8F">
        <w:trPr>
          <w:trHeight w:val="330"/>
        </w:trPr>
        <w:tc>
          <w:tcPr>
            <w:tcW w:w="710" w:type="dxa"/>
            <w:tcBorders>
              <w:top w:val="nil"/>
              <w:left w:val="single" w:sz="8" w:space="0" w:color="auto"/>
              <w:bottom w:val="single" w:sz="4" w:space="0" w:color="auto"/>
              <w:right w:val="nil"/>
            </w:tcBorders>
            <w:shd w:val="clear" w:color="auto" w:fill="auto"/>
            <w:noWrap/>
            <w:vAlign w:val="bottom"/>
            <w:hideMark/>
          </w:tcPr>
          <w:p w14:paraId="03874C1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w:t>
            </w:r>
          </w:p>
        </w:tc>
        <w:tc>
          <w:tcPr>
            <w:tcW w:w="5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F0FC1"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Suministro e instalación red de aguas lluvias con tubería de PVC de 4" SDR-41</w:t>
            </w:r>
          </w:p>
        </w:tc>
        <w:tc>
          <w:tcPr>
            <w:tcW w:w="1024" w:type="dxa"/>
            <w:tcBorders>
              <w:top w:val="nil"/>
              <w:left w:val="nil"/>
              <w:bottom w:val="single" w:sz="4" w:space="0" w:color="auto"/>
              <w:right w:val="single" w:sz="4" w:space="0" w:color="auto"/>
            </w:tcBorders>
            <w:shd w:val="clear" w:color="auto" w:fill="auto"/>
            <w:noWrap/>
            <w:vAlign w:val="bottom"/>
            <w:hideMark/>
          </w:tcPr>
          <w:p w14:paraId="3D8C538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4B6E2C8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108.00</w:t>
            </w:r>
          </w:p>
        </w:tc>
        <w:tc>
          <w:tcPr>
            <w:tcW w:w="1418" w:type="dxa"/>
            <w:tcBorders>
              <w:top w:val="nil"/>
              <w:left w:val="nil"/>
              <w:bottom w:val="single" w:sz="4" w:space="0" w:color="auto"/>
              <w:right w:val="single" w:sz="4" w:space="0" w:color="auto"/>
            </w:tcBorders>
            <w:shd w:val="clear" w:color="auto" w:fill="auto"/>
            <w:noWrap/>
          </w:tcPr>
          <w:p w14:paraId="5CAFFF61" w14:textId="5F96D629"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66E50421" w14:textId="3816D930" w:rsidR="0079402B" w:rsidRPr="00CD416E" w:rsidRDefault="0079402B" w:rsidP="0079402B">
            <w:pPr>
              <w:jc w:val="center"/>
              <w:rPr>
                <w:rFonts w:asciiTheme="majorHAnsi" w:hAnsiTheme="majorHAnsi" w:cstheme="majorHAnsi"/>
                <w:sz w:val="22"/>
                <w:szCs w:val="22"/>
              </w:rPr>
            </w:pPr>
          </w:p>
        </w:tc>
      </w:tr>
      <w:tr w:rsidR="0079402B" w:rsidRPr="00CD416E" w14:paraId="3FC03A89" w14:textId="77777777" w:rsidTr="00827D8F">
        <w:trPr>
          <w:trHeight w:val="330"/>
        </w:trPr>
        <w:tc>
          <w:tcPr>
            <w:tcW w:w="710" w:type="dxa"/>
            <w:tcBorders>
              <w:top w:val="nil"/>
              <w:left w:val="single" w:sz="8" w:space="0" w:color="auto"/>
              <w:bottom w:val="single" w:sz="4" w:space="0" w:color="auto"/>
              <w:right w:val="nil"/>
            </w:tcBorders>
            <w:shd w:val="clear" w:color="auto" w:fill="auto"/>
            <w:noWrap/>
            <w:vAlign w:val="bottom"/>
            <w:hideMark/>
          </w:tcPr>
          <w:p w14:paraId="6EE8556B"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w:t>
            </w:r>
          </w:p>
        </w:tc>
        <w:tc>
          <w:tcPr>
            <w:tcW w:w="5376" w:type="dxa"/>
            <w:tcBorders>
              <w:top w:val="nil"/>
              <w:left w:val="single" w:sz="4" w:space="0" w:color="auto"/>
              <w:bottom w:val="single" w:sz="4" w:space="0" w:color="auto"/>
              <w:right w:val="single" w:sz="4" w:space="0" w:color="auto"/>
            </w:tcBorders>
            <w:shd w:val="clear" w:color="auto" w:fill="auto"/>
            <w:noWrap/>
            <w:vAlign w:val="bottom"/>
            <w:hideMark/>
          </w:tcPr>
          <w:p w14:paraId="6221D4CB"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Caja de registro de 50x50x50cm agua lluvias</w:t>
            </w:r>
          </w:p>
        </w:tc>
        <w:tc>
          <w:tcPr>
            <w:tcW w:w="1024" w:type="dxa"/>
            <w:tcBorders>
              <w:top w:val="nil"/>
              <w:left w:val="nil"/>
              <w:bottom w:val="single" w:sz="4" w:space="0" w:color="auto"/>
              <w:right w:val="single" w:sz="4" w:space="0" w:color="auto"/>
            </w:tcBorders>
            <w:shd w:val="clear" w:color="auto" w:fill="auto"/>
            <w:noWrap/>
            <w:vAlign w:val="bottom"/>
            <w:hideMark/>
          </w:tcPr>
          <w:p w14:paraId="46ED516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1957C3B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9.00</w:t>
            </w:r>
          </w:p>
        </w:tc>
        <w:tc>
          <w:tcPr>
            <w:tcW w:w="1418" w:type="dxa"/>
            <w:tcBorders>
              <w:top w:val="nil"/>
              <w:left w:val="nil"/>
              <w:bottom w:val="single" w:sz="4" w:space="0" w:color="auto"/>
              <w:right w:val="single" w:sz="4" w:space="0" w:color="auto"/>
            </w:tcBorders>
            <w:shd w:val="clear" w:color="auto" w:fill="auto"/>
            <w:noWrap/>
          </w:tcPr>
          <w:p w14:paraId="56FC1646" w14:textId="57B63861"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1FEF709F" w14:textId="38A2C6ED" w:rsidR="0079402B" w:rsidRPr="00CD416E" w:rsidRDefault="0079402B" w:rsidP="0079402B">
            <w:pPr>
              <w:jc w:val="center"/>
              <w:rPr>
                <w:rFonts w:asciiTheme="majorHAnsi" w:hAnsiTheme="majorHAnsi" w:cstheme="majorHAnsi"/>
                <w:sz w:val="22"/>
                <w:szCs w:val="22"/>
              </w:rPr>
            </w:pPr>
          </w:p>
        </w:tc>
      </w:tr>
      <w:tr w:rsidR="0079402B" w:rsidRPr="00CD416E" w14:paraId="2FF24107" w14:textId="77777777" w:rsidTr="00827D8F">
        <w:trPr>
          <w:trHeight w:val="422"/>
        </w:trPr>
        <w:tc>
          <w:tcPr>
            <w:tcW w:w="710" w:type="dxa"/>
            <w:tcBorders>
              <w:top w:val="nil"/>
              <w:left w:val="single" w:sz="8" w:space="0" w:color="auto"/>
              <w:bottom w:val="single" w:sz="4" w:space="0" w:color="auto"/>
              <w:right w:val="nil"/>
            </w:tcBorders>
            <w:shd w:val="clear" w:color="auto" w:fill="auto"/>
            <w:noWrap/>
            <w:vAlign w:val="bottom"/>
            <w:hideMark/>
          </w:tcPr>
          <w:p w14:paraId="4C926B24"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3</w:t>
            </w:r>
          </w:p>
        </w:tc>
        <w:tc>
          <w:tcPr>
            <w:tcW w:w="5376" w:type="dxa"/>
            <w:tcBorders>
              <w:top w:val="nil"/>
              <w:left w:val="single" w:sz="4" w:space="0" w:color="auto"/>
              <w:bottom w:val="single" w:sz="4" w:space="0" w:color="auto"/>
              <w:right w:val="single" w:sz="4" w:space="0" w:color="auto"/>
            </w:tcBorders>
            <w:shd w:val="clear" w:color="auto" w:fill="auto"/>
            <w:noWrap/>
            <w:vAlign w:val="bottom"/>
            <w:hideMark/>
          </w:tcPr>
          <w:p w14:paraId="282527F6" w14:textId="77777777" w:rsidR="0079402B" w:rsidRPr="00CD416E" w:rsidRDefault="0079402B" w:rsidP="0079402B">
            <w:pPr>
              <w:rPr>
                <w:rFonts w:asciiTheme="majorHAnsi" w:hAnsiTheme="majorHAnsi" w:cstheme="majorHAnsi"/>
                <w:sz w:val="22"/>
                <w:szCs w:val="22"/>
              </w:rPr>
            </w:pPr>
            <w:r w:rsidRPr="00CD416E">
              <w:rPr>
                <w:rFonts w:asciiTheme="majorHAnsi" w:hAnsiTheme="majorHAnsi" w:cstheme="majorHAnsi"/>
                <w:sz w:val="22"/>
                <w:szCs w:val="22"/>
              </w:rPr>
              <w:t>Accesorios de tubería PVC</w:t>
            </w:r>
          </w:p>
        </w:tc>
        <w:tc>
          <w:tcPr>
            <w:tcW w:w="1024" w:type="dxa"/>
            <w:tcBorders>
              <w:top w:val="nil"/>
              <w:left w:val="nil"/>
              <w:bottom w:val="single" w:sz="4" w:space="0" w:color="auto"/>
              <w:right w:val="single" w:sz="4" w:space="0" w:color="auto"/>
            </w:tcBorders>
            <w:shd w:val="clear" w:color="auto" w:fill="auto"/>
            <w:noWrap/>
            <w:vAlign w:val="bottom"/>
            <w:hideMark/>
          </w:tcPr>
          <w:p w14:paraId="347AC0B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GLB</w:t>
            </w:r>
          </w:p>
        </w:tc>
        <w:tc>
          <w:tcPr>
            <w:tcW w:w="1385" w:type="dxa"/>
            <w:tcBorders>
              <w:top w:val="nil"/>
              <w:left w:val="nil"/>
              <w:bottom w:val="single" w:sz="4" w:space="0" w:color="auto"/>
              <w:right w:val="single" w:sz="4" w:space="0" w:color="auto"/>
            </w:tcBorders>
            <w:shd w:val="clear" w:color="auto" w:fill="auto"/>
            <w:noWrap/>
            <w:vAlign w:val="center"/>
            <w:hideMark/>
          </w:tcPr>
          <w:p w14:paraId="643FF6BC"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w:t>
            </w:r>
          </w:p>
        </w:tc>
        <w:tc>
          <w:tcPr>
            <w:tcW w:w="1418" w:type="dxa"/>
            <w:tcBorders>
              <w:top w:val="nil"/>
              <w:left w:val="nil"/>
              <w:bottom w:val="single" w:sz="4" w:space="0" w:color="auto"/>
              <w:right w:val="single" w:sz="4" w:space="0" w:color="auto"/>
            </w:tcBorders>
            <w:shd w:val="clear" w:color="auto" w:fill="auto"/>
            <w:noWrap/>
          </w:tcPr>
          <w:p w14:paraId="04E9645D" w14:textId="344C66D9"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08BC0401" w14:textId="049DC99E" w:rsidR="0079402B" w:rsidRPr="00CD416E" w:rsidRDefault="0079402B" w:rsidP="0079402B">
            <w:pPr>
              <w:jc w:val="center"/>
              <w:rPr>
                <w:rFonts w:asciiTheme="majorHAnsi" w:hAnsiTheme="majorHAnsi" w:cstheme="majorHAnsi"/>
                <w:sz w:val="22"/>
                <w:szCs w:val="22"/>
              </w:rPr>
            </w:pPr>
          </w:p>
        </w:tc>
      </w:tr>
      <w:tr w:rsidR="0079402B" w:rsidRPr="00CD416E" w14:paraId="566B6622" w14:textId="77777777" w:rsidTr="0079402B">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7BB578E4" w14:textId="77777777" w:rsidR="0079402B" w:rsidRPr="00CD416E" w:rsidRDefault="0079402B" w:rsidP="0079402B">
            <w:pPr>
              <w:jc w:val="center"/>
              <w:rPr>
                <w:rFonts w:asciiTheme="majorHAnsi" w:hAnsiTheme="majorHAnsi" w:cstheme="majorHAnsi"/>
                <w:sz w:val="22"/>
                <w:szCs w:val="22"/>
              </w:rPr>
            </w:pPr>
          </w:p>
        </w:tc>
        <w:tc>
          <w:tcPr>
            <w:tcW w:w="5376" w:type="dxa"/>
            <w:tcBorders>
              <w:top w:val="nil"/>
              <w:left w:val="nil"/>
              <w:bottom w:val="single" w:sz="4" w:space="0" w:color="auto"/>
              <w:right w:val="single" w:sz="4" w:space="0" w:color="auto"/>
            </w:tcBorders>
            <w:shd w:val="clear" w:color="auto" w:fill="8EAADB"/>
            <w:noWrap/>
            <w:vAlign w:val="bottom"/>
            <w:hideMark/>
          </w:tcPr>
          <w:p w14:paraId="7BEBAA60"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1AF4264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236D3FF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8EAADB"/>
            <w:noWrap/>
            <w:hideMark/>
          </w:tcPr>
          <w:p w14:paraId="313AEBB3" w14:textId="77777777" w:rsidR="0079402B" w:rsidRPr="00CD416E" w:rsidRDefault="0079402B" w:rsidP="0079402B">
            <w:pPr>
              <w:jc w:val="center"/>
              <w:rPr>
                <w:rFonts w:asciiTheme="majorHAnsi" w:hAnsiTheme="majorHAnsi" w:cstheme="majorHAnsi"/>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hideMark/>
          </w:tcPr>
          <w:p w14:paraId="3C710220" w14:textId="7212725D" w:rsidR="0079402B" w:rsidRPr="00CD416E" w:rsidRDefault="0079402B" w:rsidP="0079402B">
            <w:pPr>
              <w:jc w:val="center"/>
              <w:rPr>
                <w:rFonts w:asciiTheme="majorHAnsi" w:hAnsiTheme="majorHAnsi" w:cstheme="majorHAnsi"/>
                <w:b/>
                <w:bCs/>
                <w:sz w:val="22"/>
                <w:szCs w:val="22"/>
              </w:rPr>
            </w:pPr>
          </w:p>
        </w:tc>
      </w:tr>
      <w:tr w:rsidR="0079402B" w:rsidRPr="00CD416E" w14:paraId="03699F12" w14:textId="77777777" w:rsidTr="0079402B">
        <w:trPr>
          <w:trHeight w:val="330"/>
        </w:trPr>
        <w:tc>
          <w:tcPr>
            <w:tcW w:w="710" w:type="dxa"/>
            <w:tcBorders>
              <w:top w:val="nil"/>
              <w:left w:val="single" w:sz="8" w:space="0" w:color="auto"/>
              <w:bottom w:val="single" w:sz="4" w:space="0" w:color="auto"/>
              <w:right w:val="single" w:sz="4" w:space="0" w:color="auto"/>
            </w:tcBorders>
            <w:shd w:val="clear" w:color="auto" w:fill="E7E6E6"/>
            <w:noWrap/>
            <w:vAlign w:val="bottom"/>
            <w:hideMark/>
          </w:tcPr>
          <w:p w14:paraId="7139FE64"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I</w:t>
            </w:r>
          </w:p>
        </w:tc>
        <w:tc>
          <w:tcPr>
            <w:tcW w:w="5376" w:type="dxa"/>
            <w:tcBorders>
              <w:top w:val="nil"/>
              <w:left w:val="nil"/>
              <w:bottom w:val="single" w:sz="4" w:space="0" w:color="auto"/>
              <w:right w:val="single" w:sz="4" w:space="0" w:color="auto"/>
            </w:tcBorders>
            <w:shd w:val="clear" w:color="auto" w:fill="E7E6E6"/>
            <w:noWrap/>
            <w:vAlign w:val="bottom"/>
            <w:hideMark/>
          </w:tcPr>
          <w:p w14:paraId="58E12C93"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 xml:space="preserve">Instalaciones eléctricas </w:t>
            </w:r>
          </w:p>
        </w:tc>
        <w:tc>
          <w:tcPr>
            <w:tcW w:w="1024" w:type="dxa"/>
            <w:tcBorders>
              <w:top w:val="nil"/>
              <w:left w:val="nil"/>
              <w:bottom w:val="single" w:sz="4" w:space="0" w:color="auto"/>
              <w:right w:val="single" w:sz="4" w:space="0" w:color="auto"/>
            </w:tcBorders>
            <w:shd w:val="clear" w:color="auto" w:fill="E7E6E6"/>
            <w:noWrap/>
            <w:vAlign w:val="bottom"/>
            <w:hideMark/>
          </w:tcPr>
          <w:p w14:paraId="5177F31F"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E7E6E6"/>
            <w:noWrap/>
            <w:vAlign w:val="center"/>
            <w:hideMark/>
          </w:tcPr>
          <w:p w14:paraId="01B6BF7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single" w:sz="4" w:space="0" w:color="auto"/>
            </w:tcBorders>
            <w:shd w:val="clear" w:color="auto" w:fill="E7E6E6"/>
            <w:noWrap/>
            <w:vAlign w:val="center"/>
            <w:hideMark/>
          </w:tcPr>
          <w:p w14:paraId="5ADAD0A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559" w:type="dxa"/>
            <w:tcBorders>
              <w:top w:val="nil"/>
              <w:left w:val="nil"/>
              <w:bottom w:val="single" w:sz="4" w:space="0" w:color="auto"/>
              <w:right w:val="single" w:sz="8" w:space="0" w:color="auto"/>
            </w:tcBorders>
            <w:shd w:val="clear" w:color="auto" w:fill="E7E6E6"/>
            <w:noWrap/>
            <w:vAlign w:val="bottom"/>
            <w:hideMark/>
          </w:tcPr>
          <w:p w14:paraId="1782790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r>
      <w:tr w:rsidR="0079402B" w:rsidRPr="00CD416E" w14:paraId="2A59B74B"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06081862"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1</w:t>
            </w:r>
          </w:p>
        </w:tc>
        <w:tc>
          <w:tcPr>
            <w:tcW w:w="5376" w:type="dxa"/>
            <w:tcBorders>
              <w:top w:val="nil"/>
              <w:left w:val="nil"/>
              <w:bottom w:val="single" w:sz="4" w:space="0" w:color="auto"/>
              <w:right w:val="single" w:sz="4" w:space="0" w:color="auto"/>
            </w:tcBorders>
            <w:shd w:val="clear" w:color="auto" w:fill="auto"/>
            <w:noWrap/>
            <w:vAlign w:val="bottom"/>
            <w:hideMark/>
          </w:tcPr>
          <w:p w14:paraId="7F9C2CD5"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 xml:space="preserve">Suministro e instalación tomacorriente 110V </w:t>
            </w:r>
          </w:p>
        </w:tc>
        <w:tc>
          <w:tcPr>
            <w:tcW w:w="1024" w:type="dxa"/>
            <w:tcBorders>
              <w:top w:val="nil"/>
              <w:left w:val="nil"/>
              <w:bottom w:val="single" w:sz="4" w:space="0" w:color="auto"/>
              <w:right w:val="single" w:sz="4" w:space="0" w:color="auto"/>
            </w:tcBorders>
            <w:shd w:val="clear" w:color="auto" w:fill="auto"/>
            <w:noWrap/>
            <w:vAlign w:val="bottom"/>
            <w:hideMark/>
          </w:tcPr>
          <w:p w14:paraId="2570E14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UNID</w:t>
            </w:r>
          </w:p>
        </w:tc>
        <w:tc>
          <w:tcPr>
            <w:tcW w:w="1385" w:type="dxa"/>
            <w:tcBorders>
              <w:top w:val="nil"/>
              <w:left w:val="nil"/>
              <w:bottom w:val="single" w:sz="4" w:space="0" w:color="auto"/>
              <w:right w:val="single" w:sz="4" w:space="0" w:color="auto"/>
            </w:tcBorders>
            <w:shd w:val="clear" w:color="auto" w:fill="auto"/>
            <w:noWrap/>
            <w:vAlign w:val="center"/>
            <w:hideMark/>
          </w:tcPr>
          <w:p w14:paraId="767F9BBC"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7.00</w:t>
            </w:r>
          </w:p>
        </w:tc>
        <w:tc>
          <w:tcPr>
            <w:tcW w:w="1418" w:type="dxa"/>
            <w:tcBorders>
              <w:top w:val="nil"/>
              <w:left w:val="nil"/>
              <w:bottom w:val="single" w:sz="4" w:space="0" w:color="auto"/>
              <w:right w:val="single" w:sz="4" w:space="0" w:color="auto"/>
            </w:tcBorders>
            <w:shd w:val="clear" w:color="auto" w:fill="auto"/>
            <w:noWrap/>
          </w:tcPr>
          <w:p w14:paraId="188682EB" w14:textId="2DC24BC3"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7B594284" w14:textId="48BA4A54" w:rsidR="0079402B" w:rsidRPr="00CD416E" w:rsidRDefault="0079402B" w:rsidP="0079402B">
            <w:pPr>
              <w:jc w:val="center"/>
              <w:rPr>
                <w:rFonts w:asciiTheme="majorHAnsi" w:hAnsiTheme="majorHAnsi" w:cstheme="majorHAnsi"/>
                <w:sz w:val="22"/>
                <w:szCs w:val="22"/>
              </w:rPr>
            </w:pPr>
          </w:p>
        </w:tc>
      </w:tr>
      <w:tr w:rsidR="0079402B" w:rsidRPr="00CD416E" w14:paraId="74800125"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ED97D1B"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2</w:t>
            </w:r>
          </w:p>
        </w:tc>
        <w:tc>
          <w:tcPr>
            <w:tcW w:w="5376" w:type="dxa"/>
            <w:tcBorders>
              <w:top w:val="nil"/>
              <w:left w:val="nil"/>
              <w:bottom w:val="single" w:sz="4" w:space="0" w:color="auto"/>
              <w:right w:val="single" w:sz="4" w:space="0" w:color="auto"/>
            </w:tcBorders>
            <w:shd w:val="clear" w:color="auto" w:fill="auto"/>
            <w:noWrap/>
            <w:vAlign w:val="bottom"/>
            <w:hideMark/>
          </w:tcPr>
          <w:p w14:paraId="08A14BE1"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 xml:space="preserve">Suministro e instalación tomacorriente 220V </w:t>
            </w:r>
          </w:p>
        </w:tc>
        <w:tc>
          <w:tcPr>
            <w:tcW w:w="1024" w:type="dxa"/>
            <w:tcBorders>
              <w:top w:val="nil"/>
              <w:left w:val="nil"/>
              <w:bottom w:val="single" w:sz="4" w:space="0" w:color="auto"/>
              <w:right w:val="single" w:sz="4" w:space="0" w:color="auto"/>
            </w:tcBorders>
            <w:shd w:val="clear" w:color="auto" w:fill="auto"/>
            <w:noWrap/>
            <w:vAlign w:val="bottom"/>
            <w:hideMark/>
          </w:tcPr>
          <w:p w14:paraId="2EE8ACC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UNID</w:t>
            </w:r>
          </w:p>
        </w:tc>
        <w:tc>
          <w:tcPr>
            <w:tcW w:w="1385" w:type="dxa"/>
            <w:tcBorders>
              <w:top w:val="nil"/>
              <w:left w:val="nil"/>
              <w:bottom w:val="single" w:sz="4" w:space="0" w:color="auto"/>
              <w:right w:val="single" w:sz="4" w:space="0" w:color="auto"/>
            </w:tcBorders>
            <w:shd w:val="clear" w:color="auto" w:fill="auto"/>
            <w:noWrap/>
            <w:vAlign w:val="center"/>
            <w:hideMark/>
          </w:tcPr>
          <w:p w14:paraId="2F388D4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w:t>
            </w:r>
          </w:p>
        </w:tc>
        <w:tc>
          <w:tcPr>
            <w:tcW w:w="1418" w:type="dxa"/>
            <w:tcBorders>
              <w:top w:val="nil"/>
              <w:left w:val="nil"/>
              <w:bottom w:val="single" w:sz="4" w:space="0" w:color="auto"/>
              <w:right w:val="single" w:sz="4" w:space="0" w:color="auto"/>
            </w:tcBorders>
            <w:shd w:val="clear" w:color="auto" w:fill="auto"/>
            <w:noWrap/>
          </w:tcPr>
          <w:p w14:paraId="278FDD57" w14:textId="0AE4FEF3"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552B2D91" w14:textId="11E14A1D" w:rsidR="0079402B" w:rsidRPr="00CD416E" w:rsidRDefault="0079402B" w:rsidP="0079402B">
            <w:pPr>
              <w:jc w:val="center"/>
              <w:rPr>
                <w:rFonts w:asciiTheme="majorHAnsi" w:hAnsiTheme="majorHAnsi" w:cstheme="majorHAnsi"/>
                <w:sz w:val="22"/>
                <w:szCs w:val="22"/>
              </w:rPr>
            </w:pPr>
          </w:p>
        </w:tc>
      </w:tr>
      <w:tr w:rsidR="0079402B" w:rsidRPr="00CD416E" w14:paraId="21663675"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6DB8D0BD"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3</w:t>
            </w:r>
          </w:p>
        </w:tc>
        <w:tc>
          <w:tcPr>
            <w:tcW w:w="5376" w:type="dxa"/>
            <w:tcBorders>
              <w:top w:val="nil"/>
              <w:left w:val="nil"/>
              <w:bottom w:val="single" w:sz="4" w:space="0" w:color="auto"/>
              <w:right w:val="single" w:sz="4" w:space="0" w:color="auto"/>
            </w:tcBorders>
            <w:shd w:val="clear" w:color="auto" w:fill="auto"/>
            <w:noWrap/>
            <w:vAlign w:val="bottom"/>
            <w:hideMark/>
          </w:tcPr>
          <w:p w14:paraId="662CDCDE"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Suministro e instalación cable y ducto para tomas 110V, 2 cables THHN#12 Y 1THHN #14 (tomas generales)</w:t>
            </w:r>
          </w:p>
        </w:tc>
        <w:tc>
          <w:tcPr>
            <w:tcW w:w="1024" w:type="dxa"/>
            <w:tcBorders>
              <w:top w:val="nil"/>
              <w:left w:val="nil"/>
              <w:bottom w:val="single" w:sz="4" w:space="0" w:color="auto"/>
              <w:right w:val="single" w:sz="4" w:space="0" w:color="auto"/>
            </w:tcBorders>
            <w:shd w:val="clear" w:color="auto" w:fill="auto"/>
            <w:noWrap/>
            <w:vAlign w:val="bottom"/>
            <w:hideMark/>
          </w:tcPr>
          <w:p w14:paraId="6222146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50749E0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166.20</w:t>
            </w:r>
          </w:p>
        </w:tc>
        <w:tc>
          <w:tcPr>
            <w:tcW w:w="1418" w:type="dxa"/>
            <w:tcBorders>
              <w:top w:val="nil"/>
              <w:left w:val="nil"/>
              <w:bottom w:val="single" w:sz="4" w:space="0" w:color="auto"/>
              <w:right w:val="single" w:sz="4" w:space="0" w:color="auto"/>
            </w:tcBorders>
            <w:shd w:val="clear" w:color="auto" w:fill="auto"/>
            <w:noWrap/>
          </w:tcPr>
          <w:p w14:paraId="24DEAB96" w14:textId="64B21F84"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0D6972CF" w14:textId="0E155D8A" w:rsidR="0079402B" w:rsidRPr="00CD416E" w:rsidRDefault="0079402B" w:rsidP="0079402B">
            <w:pPr>
              <w:jc w:val="center"/>
              <w:rPr>
                <w:rFonts w:asciiTheme="majorHAnsi" w:hAnsiTheme="majorHAnsi" w:cstheme="majorHAnsi"/>
                <w:sz w:val="22"/>
                <w:szCs w:val="22"/>
              </w:rPr>
            </w:pPr>
          </w:p>
        </w:tc>
      </w:tr>
      <w:tr w:rsidR="0079402B" w:rsidRPr="00CD416E" w14:paraId="0FAEBC60"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6943F660"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4</w:t>
            </w:r>
          </w:p>
        </w:tc>
        <w:tc>
          <w:tcPr>
            <w:tcW w:w="5376" w:type="dxa"/>
            <w:tcBorders>
              <w:top w:val="nil"/>
              <w:left w:val="nil"/>
              <w:bottom w:val="single" w:sz="4" w:space="0" w:color="auto"/>
              <w:right w:val="single" w:sz="4" w:space="0" w:color="auto"/>
            </w:tcBorders>
            <w:shd w:val="clear" w:color="auto" w:fill="auto"/>
            <w:noWrap/>
            <w:vAlign w:val="bottom"/>
            <w:hideMark/>
          </w:tcPr>
          <w:p w14:paraId="6F4FB2D7"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Suministro e instalación cable y ducto para tomas 110V, 2 cables THHN#8 y 1THHN#12</w:t>
            </w:r>
          </w:p>
        </w:tc>
        <w:tc>
          <w:tcPr>
            <w:tcW w:w="1024" w:type="dxa"/>
            <w:tcBorders>
              <w:top w:val="nil"/>
              <w:left w:val="nil"/>
              <w:bottom w:val="single" w:sz="4" w:space="0" w:color="auto"/>
              <w:right w:val="single" w:sz="4" w:space="0" w:color="auto"/>
            </w:tcBorders>
            <w:shd w:val="clear" w:color="auto" w:fill="auto"/>
            <w:noWrap/>
            <w:vAlign w:val="bottom"/>
            <w:hideMark/>
          </w:tcPr>
          <w:p w14:paraId="5F8CC68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36A8525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18.60</w:t>
            </w:r>
          </w:p>
        </w:tc>
        <w:tc>
          <w:tcPr>
            <w:tcW w:w="1418" w:type="dxa"/>
            <w:tcBorders>
              <w:top w:val="nil"/>
              <w:left w:val="nil"/>
              <w:bottom w:val="single" w:sz="4" w:space="0" w:color="auto"/>
              <w:right w:val="single" w:sz="4" w:space="0" w:color="auto"/>
            </w:tcBorders>
            <w:shd w:val="clear" w:color="auto" w:fill="auto"/>
            <w:noWrap/>
          </w:tcPr>
          <w:p w14:paraId="726C1A76" w14:textId="04DBF58B"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384023EB" w14:textId="2070077C" w:rsidR="0079402B" w:rsidRPr="00CD416E" w:rsidRDefault="0079402B" w:rsidP="0079402B">
            <w:pPr>
              <w:jc w:val="center"/>
              <w:rPr>
                <w:rFonts w:asciiTheme="majorHAnsi" w:hAnsiTheme="majorHAnsi" w:cstheme="majorHAnsi"/>
                <w:sz w:val="22"/>
                <w:szCs w:val="22"/>
              </w:rPr>
            </w:pPr>
          </w:p>
        </w:tc>
      </w:tr>
      <w:tr w:rsidR="0079402B" w:rsidRPr="00CD416E" w14:paraId="006289FD"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3D7D65B9"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5</w:t>
            </w:r>
          </w:p>
        </w:tc>
        <w:tc>
          <w:tcPr>
            <w:tcW w:w="5376" w:type="dxa"/>
            <w:tcBorders>
              <w:top w:val="nil"/>
              <w:left w:val="nil"/>
              <w:bottom w:val="single" w:sz="4" w:space="0" w:color="auto"/>
              <w:right w:val="single" w:sz="4" w:space="0" w:color="auto"/>
            </w:tcBorders>
            <w:shd w:val="clear" w:color="auto" w:fill="auto"/>
            <w:noWrap/>
            <w:vAlign w:val="bottom"/>
            <w:hideMark/>
          </w:tcPr>
          <w:p w14:paraId="0EB4428D"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Suministro e instalación salida de lámparas tipo Led de 2x40"</w:t>
            </w:r>
          </w:p>
        </w:tc>
        <w:tc>
          <w:tcPr>
            <w:tcW w:w="1024" w:type="dxa"/>
            <w:tcBorders>
              <w:top w:val="nil"/>
              <w:left w:val="nil"/>
              <w:bottom w:val="single" w:sz="4" w:space="0" w:color="auto"/>
              <w:right w:val="single" w:sz="4" w:space="0" w:color="auto"/>
            </w:tcBorders>
            <w:shd w:val="clear" w:color="auto" w:fill="auto"/>
            <w:noWrap/>
            <w:vAlign w:val="bottom"/>
            <w:hideMark/>
          </w:tcPr>
          <w:p w14:paraId="3469D49E"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5B0E907B"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6.00</w:t>
            </w:r>
          </w:p>
        </w:tc>
        <w:tc>
          <w:tcPr>
            <w:tcW w:w="1418" w:type="dxa"/>
            <w:tcBorders>
              <w:top w:val="nil"/>
              <w:left w:val="nil"/>
              <w:bottom w:val="single" w:sz="4" w:space="0" w:color="auto"/>
              <w:right w:val="single" w:sz="4" w:space="0" w:color="auto"/>
            </w:tcBorders>
            <w:shd w:val="clear" w:color="auto" w:fill="auto"/>
            <w:noWrap/>
          </w:tcPr>
          <w:p w14:paraId="58C9ABC7" w14:textId="71715971"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4BCFDD1D" w14:textId="056792A4" w:rsidR="0079402B" w:rsidRPr="00CD416E" w:rsidRDefault="0079402B" w:rsidP="0079402B">
            <w:pPr>
              <w:jc w:val="center"/>
              <w:rPr>
                <w:rFonts w:asciiTheme="majorHAnsi" w:hAnsiTheme="majorHAnsi" w:cstheme="majorHAnsi"/>
                <w:sz w:val="22"/>
                <w:szCs w:val="22"/>
              </w:rPr>
            </w:pPr>
          </w:p>
        </w:tc>
      </w:tr>
      <w:tr w:rsidR="0079402B" w:rsidRPr="00CD416E" w14:paraId="5835FEEA"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F546A54"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6</w:t>
            </w:r>
          </w:p>
        </w:tc>
        <w:tc>
          <w:tcPr>
            <w:tcW w:w="5376" w:type="dxa"/>
            <w:tcBorders>
              <w:top w:val="nil"/>
              <w:left w:val="nil"/>
              <w:bottom w:val="single" w:sz="4" w:space="0" w:color="auto"/>
              <w:right w:val="single" w:sz="4" w:space="0" w:color="auto"/>
            </w:tcBorders>
            <w:shd w:val="clear" w:color="auto" w:fill="auto"/>
            <w:noWrap/>
            <w:vAlign w:val="bottom"/>
            <w:hideMark/>
          </w:tcPr>
          <w:p w14:paraId="447FF3EE"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Suministro e instalación salida de lámparas tipo cobra de 150watts</w:t>
            </w:r>
          </w:p>
        </w:tc>
        <w:tc>
          <w:tcPr>
            <w:tcW w:w="1024" w:type="dxa"/>
            <w:tcBorders>
              <w:top w:val="nil"/>
              <w:left w:val="nil"/>
              <w:bottom w:val="single" w:sz="4" w:space="0" w:color="auto"/>
              <w:right w:val="single" w:sz="4" w:space="0" w:color="auto"/>
            </w:tcBorders>
            <w:shd w:val="clear" w:color="auto" w:fill="auto"/>
            <w:noWrap/>
            <w:vAlign w:val="bottom"/>
            <w:hideMark/>
          </w:tcPr>
          <w:p w14:paraId="7BBDCA6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3B0A9C3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6.00</w:t>
            </w:r>
          </w:p>
        </w:tc>
        <w:tc>
          <w:tcPr>
            <w:tcW w:w="1418" w:type="dxa"/>
            <w:tcBorders>
              <w:top w:val="nil"/>
              <w:left w:val="nil"/>
              <w:bottom w:val="single" w:sz="4" w:space="0" w:color="auto"/>
              <w:right w:val="single" w:sz="4" w:space="0" w:color="auto"/>
            </w:tcBorders>
            <w:shd w:val="clear" w:color="auto" w:fill="auto"/>
            <w:noWrap/>
          </w:tcPr>
          <w:p w14:paraId="21170ECC" w14:textId="0EE4DAC6"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0C9F596A" w14:textId="24814946" w:rsidR="0079402B" w:rsidRPr="00CD416E" w:rsidRDefault="0079402B" w:rsidP="0079402B">
            <w:pPr>
              <w:jc w:val="center"/>
              <w:rPr>
                <w:rFonts w:asciiTheme="majorHAnsi" w:hAnsiTheme="majorHAnsi" w:cstheme="majorHAnsi"/>
                <w:sz w:val="22"/>
                <w:szCs w:val="22"/>
              </w:rPr>
            </w:pPr>
          </w:p>
        </w:tc>
      </w:tr>
      <w:tr w:rsidR="0079402B" w:rsidRPr="00CD416E" w14:paraId="1229E5A0"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2A8134D2"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7</w:t>
            </w:r>
          </w:p>
        </w:tc>
        <w:tc>
          <w:tcPr>
            <w:tcW w:w="5376" w:type="dxa"/>
            <w:tcBorders>
              <w:top w:val="nil"/>
              <w:left w:val="nil"/>
              <w:bottom w:val="single" w:sz="4" w:space="0" w:color="auto"/>
              <w:right w:val="single" w:sz="4" w:space="0" w:color="auto"/>
            </w:tcBorders>
            <w:shd w:val="clear" w:color="auto" w:fill="auto"/>
            <w:noWrap/>
            <w:vAlign w:val="bottom"/>
            <w:hideMark/>
          </w:tcPr>
          <w:p w14:paraId="39D41FA6"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Suministro e instalación interruptor doble</w:t>
            </w:r>
          </w:p>
        </w:tc>
        <w:tc>
          <w:tcPr>
            <w:tcW w:w="1024" w:type="dxa"/>
            <w:tcBorders>
              <w:top w:val="nil"/>
              <w:left w:val="nil"/>
              <w:bottom w:val="single" w:sz="4" w:space="0" w:color="auto"/>
              <w:right w:val="single" w:sz="4" w:space="0" w:color="auto"/>
            </w:tcBorders>
            <w:shd w:val="clear" w:color="auto" w:fill="auto"/>
            <w:noWrap/>
            <w:vAlign w:val="bottom"/>
            <w:hideMark/>
          </w:tcPr>
          <w:p w14:paraId="19CF087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3684529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w:t>
            </w:r>
          </w:p>
        </w:tc>
        <w:tc>
          <w:tcPr>
            <w:tcW w:w="1418" w:type="dxa"/>
            <w:tcBorders>
              <w:top w:val="nil"/>
              <w:left w:val="nil"/>
              <w:bottom w:val="single" w:sz="4" w:space="0" w:color="auto"/>
              <w:right w:val="single" w:sz="4" w:space="0" w:color="auto"/>
            </w:tcBorders>
            <w:shd w:val="clear" w:color="auto" w:fill="auto"/>
            <w:noWrap/>
          </w:tcPr>
          <w:p w14:paraId="0D61156B" w14:textId="111F2A3D"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607F63F0" w14:textId="7CA99752" w:rsidR="0079402B" w:rsidRPr="00CD416E" w:rsidRDefault="0079402B" w:rsidP="0079402B">
            <w:pPr>
              <w:jc w:val="center"/>
              <w:rPr>
                <w:rFonts w:asciiTheme="majorHAnsi" w:hAnsiTheme="majorHAnsi" w:cstheme="majorHAnsi"/>
                <w:sz w:val="22"/>
                <w:szCs w:val="22"/>
              </w:rPr>
            </w:pPr>
          </w:p>
        </w:tc>
      </w:tr>
      <w:tr w:rsidR="0079402B" w:rsidRPr="00CD416E" w14:paraId="3313DFCF"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6C5AF321"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8</w:t>
            </w:r>
          </w:p>
        </w:tc>
        <w:tc>
          <w:tcPr>
            <w:tcW w:w="5376" w:type="dxa"/>
            <w:tcBorders>
              <w:top w:val="nil"/>
              <w:left w:val="nil"/>
              <w:bottom w:val="single" w:sz="4" w:space="0" w:color="auto"/>
              <w:right w:val="single" w:sz="4" w:space="0" w:color="auto"/>
            </w:tcBorders>
            <w:shd w:val="clear" w:color="auto" w:fill="auto"/>
            <w:noWrap/>
            <w:vAlign w:val="bottom"/>
            <w:hideMark/>
          </w:tcPr>
          <w:p w14:paraId="782E282E"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Suministro e instalación interruptor triple</w:t>
            </w:r>
          </w:p>
        </w:tc>
        <w:tc>
          <w:tcPr>
            <w:tcW w:w="1024" w:type="dxa"/>
            <w:tcBorders>
              <w:top w:val="nil"/>
              <w:left w:val="nil"/>
              <w:bottom w:val="single" w:sz="4" w:space="0" w:color="auto"/>
              <w:right w:val="single" w:sz="4" w:space="0" w:color="auto"/>
            </w:tcBorders>
            <w:shd w:val="clear" w:color="auto" w:fill="auto"/>
            <w:noWrap/>
            <w:vAlign w:val="bottom"/>
            <w:hideMark/>
          </w:tcPr>
          <w:p w14:paraId="1DC85BD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2A77BC3E"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w:t>
            </w:r>
          </w:p>
        </w:tc>
        <w:tc>
          <w:tcPr>
            <w:tcW w:w="1418" w:type="dxa"/>
            <w:tcBorders>
              <w:top w:val="nil"/>
              <w:left w:val="nil"/>
              <w:bottom w:val="single" w:sz="4" w:space="0" w:color="auto"/>
              <w:right w:val="single" w:sz="4" w:space="0" w:color="auto"/>
            </w:tcBorders>
            <w:shd w:val="clear" w:color="auto" w:fill="auto"/>
            <w:noWrap/>
          </w:tcPr>
          <w:p w14:paraId="4E7D6366" w14:textId="7C5DF284"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3B5B27D5" w14:textId="73A42CF7" w:rsidR="0079402B" w:rsidRPr="00CD416E" w:rsidRDefault="0079402B" w:rsidP="0079402B">
            <w:pPr>
              <w:jc w:val="center"/>
              <w:rPr>
                <w:rFonts w:asciiTheme="majorHAnsi" w:hAnsiTheme="majorHAnsi" w:cstheme="majorHAnsi"/>
                <w:sz w:val="22"/>
                <w:szCs w:val="22"/>
              </w:rPr>
            </w:pPr>
          </w:p>
        </w:tc>
      </w:tr>
      <w:tr w:rsidR="0079402B" w:rsidRPr="00CD416E" w14:paraId="0F4B3BD8"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1C7DE257"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9</w:t>
            </w:r>
          </w:p>
        </w:tc>
        <w:tc>
          <w:tcPr>
            <w:tcW w:w="5376" w:type="dxa"/>
            <w:tcBorders>
              <w:top w:val="nil"/>
              <w:left w:val="nil"/>
              <w:bottom w:val="single" w:sz="4" w:space="0" w:color="auto"/>
              <w:right w:val="single" w:sz="4" w:space="0" w:color="auto"/>
            </w:tcBorders>
            <w:shd w:val="clear" w:color="auto" w:fill="auto"/>
            <w:noWrap/>
            <w:vAlign w:val="bottom"/>
            <w:hideMark/>
          </w:tcPr>
          <w:p w14:paraId="2460EACA"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Suministro e instalación cable y ducto para lámparas, 2 cables THHN#14</w:t>
            </w:r>
          </w:p>
        </w:tc>
        <w:tc>
          <w:tcPr>
            <w:tcW w:w="1024" w:type="dxa"/>
            <w:tcBorders>
              <w:top w:val="nil"/>
              <w:left w:val="nil"/>
              <w:bottom w:val="single" w:sz="4" w:space="0" w:color="auto"/>
              <w:right w:val="single" w:sz="4" w:space="0" w:color="auto"/>
            </w:tcBorders>
            <w:shd w:val="clear" w:color="auto" w:fill="auto"/>
            <w:noWrap/>
            <w:vAlign w:val="bottom"/>
            <w:hideMark/>
          </w:tcPr>
          <w:p w14:paraId="351C104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10A9B69C"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249.36</w:t>
            </w:r>
          </w:p>
        </w:tc>
        <w:tc>
          <w:tcPr>
            <w:tcW w:w="1418" w:type="dxa"/>
            <w:tcBorders>
              <w:top w:val="nil"/>
              <w:left w:val="nil"/>
              <w:bottom w:val="single" w:sz="4" w:space="0" w:color="auto"/>
              <w:right w:val="single" w:sz="4" w:space="0" w:color="auto"/>
            </w:tcBorders>
            <w:shd w:val="clear" w:color="auto" w:fill="auto"/>
            <w:noWrap/>
          </w:tcPr>
          <w:p w14:paraId="59CF3C56" w14:textId="64AAE82C"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7E4A9BE2" w14:textId="3B2DBCA5" w:rsidR="0079402B" w:rsidRPr="00CD416E" w:rsidRDefault="0079402B" w:rsidP="0079402B">
            <w:pPr>
              <w:jc w:val="center"/>
              <w:rPr>
                <w:rFonts w:asciiTheme="majorHAnsi" w:hAnsiTheme="majorHAnsi" w:cstheme="majorHAnsi"/>
                <w:sz w:val="22"/>
                <w:szCs w:val="22"/>
              </w:rPr>
            </w:pPr>
          </w:p>
        </w:tc>
      </w:tr>
      <w:tr w:rsidR="0079402B" w:rsidRPr="00CD416E" w14:paraId="500BC20A"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44381FE"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10</w:t>
            </w:r>
          </w:p>
        </w:tc>
        <w:tc>
          <w:tcPr>
            <w:tcW w:w="5376" w:type="dxa"/>
            <w:tcBorders>
              <w:top w:val="nil"/>
              <w:left w:val="nil"/>
              <w:bottom w:val="single" w:sz="4" w:space="0" w:color="auto"/>
              <w:right w:val="single" w:sz="4" w:space="0" w:color="auto"/>
            </w:tcBorders>
            <w:shd w:val="clear" w:color="auto" w:fill="auto"/>
            <w:noWrap/>
            <w:vAlign w:val="bottom"/>
            <w:hideMark/>
          </w:tcPr>
          <w:p w14:paraId="3CDED3C7"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 xml:space="preserve">Suministro e instalación panel 8 espacios incluye aterrizaje </w:t>
            </w:r>
          </w:p>
        </w:tc>
        <w:tc>
          <w:tcPr>
            <w:tcW w:w="1024" w:type="dxa"/>
            <w:tcBorders>
              <w:top w:val="nil"/>
              <w:left w:val="nil"/>
              <w:bottom w:val="single" w:sz="4" w:space="0" w:color="auto"/>
              <w:right w:val="single" w:sz="4" w:space="0" w:color="auto"/>
            </w:tcBorders>
            <w:shd w:val="clear" w:color="auto" w:fill="auto"/>
            <w:noWrap/>
            <w:vAlign w:val="bottom"/>
            <w:hideMark/>
          </w:tcPr>
          <w:p w14:paraId="4B6F3F5A"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UNID</w:t>
            </w:r>
          </w:p>
        </w:tc>
        <w:tc>
          <w:tcPr>
            <w:tcW w:w="1385" w:type="dxa"/>
            <w:tcBorders>
              <w:top w:val="nil"/>
              <w:left w:val="nil"/>
              <w:bottom w:val="single" w:sz="4" w:space="0" w:color="auto"/>
              <w:right w:val="single" w:sz="4" w:space="0" w:color="auto"/>
            </w:tcBorders>
            <w:shd w:val="clear" w:color="auto" w:fill="auto"/>
            <w:noWrap/>
            <w:vAlign w:val="center"/>
            <w:hideMark/>
          </w:tcPr>
          <w:p w14:paraId="05DE332B"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w:t>
            </w:r>
          </w:p>
        </w:tc>
        <w:tc>
          <w:tcPr>
            <w:tcW w:w="1418" w:type="dxa"/>
            <w:tcBorders>
              <w:top w:val="nil"/>
              <w:left w:val="nil"/>
              <w:bottom w:val="single" w:sz="4" w:space="0" w:color="auto"/>
              <w:right w:val="single" w:sz="4" w:space="0" w:color="auto"/>
            </w:tcBorders>
            <w:shd w:val="clear" w:color="auto" w:fill="auto"/>
            <w:noWrap/>
          </w:tcPr>
          <w:p w14:paraId="385DB96F" w14:textId="243B3CA9"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7E9FB5BB" w14:textId="0B99BED9" w:rsidR="0079402B" w:rsidRPr="00CD416E" w:rsidRDefault="0079402B" w:rsidP="0079402B">
            <w:pPr>
              <w:jc w:val="center"/>
              <w:rPr>
                <w:rFonts w:asciiTheme="majorHAnsi" w:hAnsiTheme="majorHAnsi" w:cstheme="majorHAnsi"/>
                <w:sz w:val="22"/>
                <w:szCs w:val="22"/>
              </w:rPr>
            </w:pPr>
          </w:p>
        </w:tc>
      </w:tr>
      <w:tr w:rsidR="0079402B" w:rsidRPr="00CD416E" w14:paraId="2E94A42F"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6E1FE441"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11</w:t>
            </w:r>
          </w:p>
        </w:tc>
        <w:tc>
          <w:tcPr>
            <w:tcW w:w="5376" w:type="dxa"/>
            <w:tcBorders>
              <w:top w:val="nil"/>
              <w:left w:val="nil"/>
              <w:bottom w:val="single" w:sz="4" w:space="0" w:color="auto"/>
              <w:right w:val="single" w:sz="4" w:space="0" w:color="auto"/>
            </w:tcBorders>
            <w:shd w:val="clear" w:color="auto" w:fill="auto"/>
            <w:noWrap/>
            <w:vAlign w:val="bottom"/>
            <w:hideMark/>
          </w:tcPr>
          <w:p w14:paraId="58847DA9"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Suministro e instalación acometida eléctrica de contador a paneles</w:t>
            </w:r>
          </w:p>
        </w:tc>
        <w:tc>
          <w:tcPr>
            <w:tcW w:w="1024" w:type="dxa"/>
            <w:tcBorders>
              <w:top w:val="nil"/>
              <w:left w:val="nil"/>
              <w:bottom w:val="single" w:sz="4" w:space="0" w:color="auto"/>
              <w:right w:val="single" w:sz="4" w:space="0" w:color="auto"/>
            </w:tcBorders>
            <w:shd w:val="clear" w:color="auto" w:fill="auto"/>
            <w:noWrap/>
            <w:vAlign w:val="bottom"/>
            <w:hideMark/>
          </w:tcPr>
          <w:p w14:paraId="6DD5938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ML</w:t>
            </w:r>
          </w:p>
        </w:tc>
        <w:tc>
          <w:tcPr>
            <w:tcW w:w="1385" w:type="dxa"/>
            <w:tcBorders>
              <w:top w:val="nil"/>
              <w:left w:val="nil"/>
              <w:bottom w:val="single" w:sz="4" w:space="0" w:color="auto"/>
              <w:right w:val="single" w:sz="4" w:space="0" w:color="auto"/>
            </w:tcBorders>
            <w:shd w:val="clear" w:color="auto" w:fill="auto"/>
            <w:noWrap/>
            <w:vAlign w:val="center"/>
            <w:hideMark/>
          </w:tcPr>
          <w:p w14:paraId="3589D22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20.00</w:t>
            </w:r>
          </w:p>
        </w:tc>
        <w:tc>
          <w:tcPr>
            <w:tcW w:w="1418" w:type="dxa"/>
            <w:tcBorders>
              <w:top w:val="nil"/>
              <w:left w:val="nil"/>
              <w:bottom w:val="single" w:sz="4" w:space="0" w:color="auto"/>
              <w:right w:val="single" w:sz="4" w:space="0" w:color="auto"/>
            </w:tcBorders>
            <w:shd w:val="clear" w:color="auto" w:fill="auto"/>
            <w:noWrap/>
          </w:tcPr>
          <w:p w14:paraId="034EEA13" w14:textId="133CB24F"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05768338" w14:textId="0F92F138" w:rsidR="0079402B" w:rsidRPr="00CD416E" w:rsidRDefault="0079402B" w:rsidP="0079402B">
            <w:pPr>
              <w:jc w:val="center"/>
              <w:rPr>
                <w:rFonts w:asciiTheme="majorHAnsi" w:hAnsiTheme="majorHAnsi" w:cstheme="majorHAnsi"/>
                <w:sz w:val="22"/>
                <w:szCs w:val="22"/>
              </w:rPr>
            </w:pPr>
          </w:p>
        </w:tc>
      </w:tr>
      <w:tr w:rsidR="0079402B" w:rsidRPr="00CD416E" w14:paraId="69F1773F"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176B6952"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12</w:t>
            </w:r>
          </w:p>
        </w:tc>
        <w:tc>
          <w:tcPr>
            <w:tcW w:w="5376" w:type="dxa"/>
            <w:tcBorders>
              <w:top w:val="nil"/>
              <w:left w:val="nil"/>
              <w:bottom w:val="single" w:sz="4" w:space="0" w:color="auto"/>
              <w:right w:val="single" w:sz="4" w:space="0" w:color="auto"/>
            </w:tcBorders>
            <w:shd w:val="clear" w:color="auto" w:fill="auto"/>
            <w:noWrap/>
            <w:vAlign w:val="bottom"/>
            <w:hideMark/>
          </w:tcPr>
          <w:p w14:paraId="0EB4399C"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Suministro e instalación de contador y mufa</w:t>
            </w:r>
          </w:p>
        </w:tc>
        <w:tc>
          <w:tcPr>
            <w:tcW w:w="1024" w:type="dxa"/>
            <w:tcBorders>
              <w:top w:val="nil"/>
              <w:left w:val="nil"/>
              <w:bottom w:val="single" w:sz="4" w:space="0" w:color="auto"/>
              <w:right w:val="single" w:sz="4" w:space="0" w:color="auto"/>
            </w:tcBorders>
            <w:shd w:val="clear" w:color="auto" w:fill="auto"/>
            <w:noWrap/>
            <w:vAlign w:val="bottom"/>
            <w:hideMark/>
          </w:tcPr>
          <w:p w14:paraId="3312C41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71F98134"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w:t>
            </w:r>
          </w:p>
        </w:tc>
        <w:tc>
          <w:tcPr>
            <w:tcW w:w="1418" w:type="dxa"/>
            <w:tcBorders>
              <w:top w:val="nil"/>
              <w:left w:val="nil"/>
              <w:bottom w:val="single" w:sz="4" w:space="0" w:color="auto"/>
              <w:right w:val="single" w:sz="4" w:space="0" w:color="auto"/>
            </w:tcBorders>
            <w:shd w:val="clear" w:color="auto" w:fill="auto"/>
            <w:noWrap/>
          </w:tcPr>
          <w:p w14:paraId="0BDE9E18" w14:textId="52517413"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7663B3B1" w14:textId="1A9146AF" w:rsidR="0079402B" w:rsidRPr="00CD416E" w:rsidRDefault="0079402B" w:rsidP="0079402B">
            <w:pPr>
              <w:jc w:val="center"/>
              <w:rPr>
                <w:rFonts w:asciiTheme="majorHAnsi" w:hAnsiTheme="majorHAnsi" w:cstheme="majorHAnsi"/>
                <w:sz w:val="22"/>
                <w:szCs w:val="22"/>
              </w:rPr>
            </w:pPr>
          </w:p>
        </w:tc>
      </w:tr>
      <w:tr w:rsidR="0079402B" w:rsidRPr="00CD416E" w14:paraId="2B98254F"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6F78A618"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13</w:t>
            </w:r>
          </w:p>
        </w:tc>
        <w:tc>
          <w:tcPr>
            <w:tcW w:w="5376" w:type="dxa"/>
            <w:tcBorders>
              <w:top w:val="nil"/>
              <w:left w:val="nil"/>
              <w:bottom w:val="single" w:sz="4" w:space="0" w:color="auto"/>
              <w:right w:val="single" w:sz="4" w:space="0" w:color="auto"/>
            </w:tcBorders>
            <w:shd w:val="clear" w:color="auto" w:fill="auto"/>
            <w:noWrap/>
            <w:vAlign w:val="bottom"/>
            <w:hideMark/>
          </w:tcPr>
          <w:p w14:paraId="0288CA61"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Obras de albañilería para panel eléctrico</w:t>
            </w:r>
          </w:p>
        </w:tc>
        <w:tc>
          <w:tcPr>
            <w:tcW w:w="1024" w:type="dxa"/>
            <w:tcBorders>
              <w:top w:val="nil"/>
              <w:left w:val="nil"/>
              <w:bottom w:val="single" w:sz="4" w:space="0" w:color="auto"/>
              <w:right w:val="single" w:sz="4" w:space="0" w:color="auto"/>
            </w:tcBorders>
            <w:shd w:val="clear" w:color="auto" w:fill="auto"/>
            <w:noWrap/>
            <w:vAlign w:val="bottom"/>
            <w:hideMark/>
          </w:tcPr>
          <w:p w14:paraId="54C88ED4"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UND</w:t>
            </w:r>
          </w:p>
        </w:tc>
        <w:tc>
          <w:tcPr>
            <w:tcW w:w="1385" w:type="dxa"/>
            <w:tcBorders>
              <w:top w:val="nil"/>
              <w:left w:val="nil"/>
              <w:bottom w:val="single" w:sz="4" w:space="0" w:color="auto"/>
              <w:right w:val="single" w:sz="4" w:space="0" w:color="auto"/>
            </w:tcBorders>
            <w:shd w:val="clear" w:color="auto" w:fill="auto"/>
            <w:noWrap/>
            <w:vAlign w:val="center"/>
            <w:hideMark/>
          </w:tcPr>
          <w:p w14:paraId="2D1C3F9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w:t>
            </w:r>
          </w:p>
        </w:tc>
        <w:tc>
          <w:tcPr>
            <w:tcW w:w="1418" w:type="dxa"/>
            <w:tcBorders>
              <w:top w:val="nil"/>
              <w:left w:val="nil"/>
              <w:bottom w:val="single" w:sz="4" w:space="0" w:color="auto"/>
              <w:right w:val="single" w:sz="4" w:space="0" w:color="auto"/>
            </w:tcBorders>
            <w:shd w:val="clear" w:color="auto" w:fill="auto"/>
            <w:noWrap/>
          </w:tcPr>
          <w:p w14:paraId="2FBFABBE" w14:textId="177ECA91"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672C5A7C" w14:textId="19DEE834" w:rsidR="0079402B" w:rsidRPr="00CD416E" w:rsidRDefault="0079402B" w:rsidP="0079402B">
            <w:pPr>
              <w:jc w:val="center"/>
              <w:rPr>
                <w:rFonts w:asciiTheme="majorHAnsi" w:hAnsiTheme="majorHAnsi" w:cstheme="majorHAnsi"/>
                <w:sz w:val="22"/>
                <w:szCs w:val="22"/>
              </w:rPr>
            </w:pPr>
          </w:p>
        </w:tc>
      </w:tr>
      <w:tr w:rsidR="0079402B" w:rsidRPr="00CD416E" w14:paraId="78ADC77D"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06DC0E83" w14:textId="77777777" w:rsidR="0079402B" w:rsidRPr="00CD416E" w:rsidRDefault="0079402B" w:rsidP="0079402B">
            <w:pPr>
              <w:jc w:val="center"/>
              <w:rPr>
                <w:rFonts w:asciiTheme="majorHAnsi" w:hAnsiTheme="majorHAnsi" w:cstheme="majorHAnsi"/>
                <w:sz w:val="22"/>
                <w:szCs w:val="22"/>
              </w:rPr>
            </w:pPr>
          </w:p>
        </w:tc>
        <w:tc>
          <w:tcPr>
            <w:tcW w:w="5376" w:type="dxa"/>
            <w:tcBorders>
              <w:top w:val="nil"/>
              <w:left w:val="nil"/>
              <w:bottom w:val="single" w:sz="4" w:space="0" w:color="auto"/>
              <w:right w:val="single" w:sz="4" w:space="0" w:color="auto"/>
            </w:tcBorders>
            <w:shd w:val="clear" w:color="auto" w:fill="8EAADB"/>
            <w:noWrap/>
            <w:vAlign w:val="bottom"/>
            <w:hideMark/>
          </w:tcPr>
          <w:p w14:paraId="43255DA7"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0B86B400"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49B41FCB"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8EAADB"/>
            <w:noWrap/>
            <w:hideMark/>
          </w:tcPr>
          <w:p w14:paraId="1E3486A4" w14:textId="77777777" w:rsidR="0079402B" w:rsidRPr="00CD416E" w:rsidRDefault="0079402B" w:rsidP="0079402B">
            <w:pPr>
              <w:jc w:val="center"/>
              <w:rPr>
                <w:rFonts w:asciiTheme="majorHAnsi" w:hAnsiTheme="majorHAnsi" w:cstheme="majorHAnsi"/>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tcPr>
          <w:p w14:paraId="601DF786" w14:textId="762DCE93" w:rsidR="0079402B" w:rsidRPr="00CD416E" w:rsidRDefault="0079402B" w:rsidP="0079402B">
            <w:pPr>
              <w:jc w:val="center"/>
              <w:rPr>
                <w:rFonts w:asciiTheme="majorHAnsi" w:hAnsiTheme="majorHAnsi" w:cstheme="majorHAnsi"/>
                <w:b/>
                <w:bCs/>
                <w:sz w:val="22"/>
                <w:szCs w:val="22"/>
              </w:rPr>
            </w:pPr>
          </w:p>
        </w:tc>
      </w:tr>
      <w:tr w:rsidR="0079402B" w:rsidRPr="00CD416E" w14:paraId="2E904143"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E7E6E6"/>
            <w:noWrap/>
            <w:vAlign w:val="bottom"/>
            <w:hideMark/>
          </w:tcPr>
          <w:p w14:paraId="3DCAF142"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J</w:t>
            </w:r>
          </w:p>
        </w:tc>
        <w:tc>
          <w:tcPr>
            <w:tcW w:w="5376" w:type="dxa"/>
            <w:tcBorders>
              <w:top w:val="nil"/>
              <w:left w:val="nil"/>
              <w:bottom w:val="single" w:sz="4" w:space="0" w:color="auto"/>
              <w:right w:val="single" w:sz="4" w:space="0" w:color="auto"/>
            </w:tcBorders>
            <w:shd w:val="clear" w:color="auto" w:fill="E7E6E6"/>
            <w:noWrap/>
            <w:vAlign w:val="bottom"/>
            <w:hideMark/>
          </w:tcPr>
          <w:p w14:paraId="2D964BB7"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Portones</w:t>
            </w:r>
          </w:p>
        </w:tc>
        <w:tc>
          <w:tcPr>
            <w:tcW w:w="1024" w:type="dxa"/>
            <w:tcBorders>
              <w:top w:val="nil"/>
              <w:left w:val="nil"/>
              <w:bottom w:val="single" w:sz="4" w:space="0" w:color="auto"/>
              <w:right w:val="single" w:sz="4" w:space="0" w:color="auto"/>
            </w:tcBorders>
            <w:shd w:val="clear" w:color="auto" w:fill="E7E6E6"/>
            <w:noWrap/>
            <w:vAlign w:val="bottom"/>
            <w:hideMark/>
          </w:tcPr>
          <w:p w14:paraId="79E3840B"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E7E6E6"/>
            <w:noWrap/>
            <w:vAlign w:val="center"/>
            <w:hideMark/>
          </w:tcPr>
          <w:p w14:paraId="284D8EA9"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single" w:sz="4" w:space="0" w:color="auto"/>
            </w:tcBorders>
            <w:shd w:val="clear" w:color="auto" w:fill="E7E6E6"/>
            <w:noWrap/>
            <w:vAlign w:val="center"/>
            <w:hideMark/>
          </w:tcPr>
          <w:p w14:paraId="4266BC31"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559" w:type="dxa"/>
            <w:tcBorders>
              <w:top w:val="nil"/>
              <w:left w:val="nil"/>
              <w:bottom w:val="single" w:sz="4" w:space="0" w:color="auto"/>
              <w:right w:val="single" w:sz="8" w:space="0" w:color="auto"/>
            </w:tcBorders>
            <w:shd w:val="clear" w:color="auto" w:fill="E7E6E6"/>
            <w:noWrap/>
            <w:vAlign w:val="bottom"/>
          </w:tcPr>
          <w:p w14:paraId="7A4E729F" w14:textId="565ADC8E" w:rsidR="0079402B" w:rsidRPr="00CD416E" w:rsidRDefault="0079402B" w:rsidP="0079402B">
            <w:pPr>
              <w:jc w:val="center"/>
              <w:rPr>
                <w:rFonts w:asciiTheme="majorHAnsi" w:hAnsiTheme="majorHAnsi" w:cstheme="majorHAnsi"/>
                <w:sz w:val="22"/>
                <w:szCs w:val="22"/>
              </w:rPr>
            </w:pPr>
          </w:p>
        </w:tc>
      </w:tr>
      <w:tr w:rsidR="0079402B" w:rsidRPr="00CD416E" w14:paraId="286CA32E"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6F2478C9" w14:textId="77777777" w:rsidR="0079402B" w:rsidRPr="00CD416E" w:rsidRDefault="0079402B" w:rsidP="0079402B">
            <w:pPr>
              <w:jc w:val="center"/>
              <w:rPr>
                <w:rFonts w:asciiTheme="majorHAnsi" w:hAnsiTheme="majorHAnsi" w:cstheme="majorHAnsi"/>
                <w:bCs/>
                <w:sz w:val="22"/>
                <w:szCs w:val="22"/>
              </w:rPr>
            </w:pPr>
            <w:r w:rsidRPr="00CD416E">
              <w:rPr>
                <w:rFonts w:asciiTheme="majorHAnsi" w:hAnsiTheme="majorHAnsi" w:cstheme="majorHAnsi"/>
                <w:bCs/>
                <w:sz w:val="22"/>
                <w:szCs w:val="22"/>
              </w:rPr>
              <w:t>1</w:t>
            </w:r>
          </w:p>
        </w:tc>
        <w:tc>
          <w:tcPr>
            <w:tcW w:w="5376" w:type="dxa"/>
            <w:tcBorders>
              <w:top w:val="nil"/>
              <w:left w:val="nil"/>
              <w:bottom w:val="single" w:sz="4" w:space="0" w:color="auto"/>
              <w:right w:val="single" w:sz="4" w:space="0" w:color="auto"/>
            </w:tcBorders>
            <w:shd w:val="clear" w:color="auto" w:fill="auto"/>
            <w:noWrap/>
            <w:vAlign w:val="bottom"/>
            <w:hideMark/>
          </w:tcPr>
          <w:p w14:paraId="653AA1DE"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Portón metálico de 4.00x4.50M, corredizo de una sola hoja</w:t>
            </w:r>
          </w:p>
        </w:tc>
        <w:tc>
          <w:tcPr>
            <w:tcW w:w="1024" w:type="dxa"/>
            <w:tcBorders>
              <w:top w:val="nil"/>
              <w:left w:val="nil"/>
              <w:bottom w:val="single" w:sz="4" w:space="0" w:color="auto"/>
              <w:right w:val="single" w:sz="4" w:space="0" w:color="auto"/>
            </w:tcBorders>
            <w:shd w:val="clear" w:color="auto" w:fill="auto"/>
            <w:noWrap/>
            <w:vAlign w:val="bottom"/>
            <w:hideMark/>
          </w:tcPr>
          <w:p w14:paraId="15609C64"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GLB</w:t>
            </w:r>
          </w:p>
        </w:tc>
        <w:tc>
          <w:tcPr>
            <w:tcW w:w="1385" w:type="dxa"/>
            <w:tcBorders>
              <w:top w:val="nil"/>
              <w:left w:val="nil"/>
              <w:bottom w:val="single" w:sz="4" w:space="0" w:color="auto"/>
              <w:right w:val="single" w:sz="4" w:space="0" w:color="auto"/>
            </w:tcBorders>
            <w:shd w:val="clear" w:color="auto" w:fill="auto"/>
            <w:noWrap/>
            <w:vAlign w:val="center"/>
            <w:hideMark/>
          </w:tcPr>
          <w:p w14:paraId="365C5A8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2.00</w:t>
            </w:r>
          </w:p>
        </w:tc>
        <w:tc>
          <w:tcPr>
            <w:tcW w:w="1418" w:type="dxa"/>
            <w:tcBorders>
              <w:top w:val="nil"/>
              <w:left w:val="nil"/>
              <w:bottom w:val="single" w:sz="4" w:space="0" w:color="auto"/>
              <w:right w:val="single" w:sz="4" w:space="0" w:color="auto"/>
            </w:tcBorders>
            <w:shd w:val="clear" w:color="auto" w:fill="auto"/>
            <w:noWrap/>
          </w:tcPr>
          <w:p w14:paraId="1009E1B6" w14:textId="0E960FFA" w:rsidR="0079402B" w:rsidRPr="00CD416E" w:rsidRDefault="0079402B" w:rsidP="0079402B">
            <w:pPr>
              <w:jc w:val="center"/>
              <w:rPr>
                <w:rFonts w:asciiTheme="majorHAnsi" w:hAnsiTheme="majorHAnsi" w:cstheme="majorHAnsi"/>
                <w:sz w:val="22"/>
                <w:szCs w:val="22"/>
              </w:rPr>
            </w:pPr>
          </w:p>
        </w:tc>
        <w:tc>
          <w:tcPr>
            <w:tcW w:w="1559" w:type="dxa"/>
            <w:tcBorders>
              <w:top w:val="nil"/>
              <w:left w:val="nil"/>
              <w:bottom w:val="single" w:sz="4" w:space="0" w:color="auto"/>
              <w:right w:val="single" w:sz="8" w:space="0" w:color="auto"/>
            </w:tcBorders>
            <w:shd w:val="clear" w:color="auto" w:fill="auto"/>
            <w:noWrap/>
          </w:tcPr>
          <w:p w14:paraId="6624AF79" w14:textId="76CC16DD" w:rsidR="0079402B" w:rsidRPr="00CD416E" w:rsidRDefault="0079402B" w:rsidP="0079402B">
            <w:pPr>
              <w:jc w:val="center"/>
              <w:rPr>
                <w:rFonts w:asciiTheme="majorHAnsi" w:hAnsiTheme="majorHAnsi" w:cstheme="majorHAnsi"/>
                <w:sz w:val="22"/>
                <w:szCs w:val="22"/>
              </w:rPr>
            </w:pPr>
          </w:p>
        </w:tc>
      </w:tr>
      <w:tr w:rsidR="0079402B" w:rsidRPr="00CD416E" w14:paraId="7D909339"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6ABCD69A" w14:textId="77777777" w:rsidR="0079402B" w:rsidRPr="00CD416E" w:rsidRDefault="0079402B" w:rsidP="0079402B">
            <w:pPr>
              <w:jc w:val="center"/>
              <w:rPr>
                <w:rFonts w:asciiTheme="majorHAnsi" w:hAnsiTheme="majorHAnsi" w:cstheme="majorHAnsi"/>
                <w:sz w:val="22"/>
                <w:szCs w:val="22"/>
              </w:rPr>
            </w:pPr>
          </w:p>
        </w:tc>
        <w:tc>
          <w:tcPr>
            <w:tcW w:w="5376" w:type="dxa"/>
            <w:tcBorders>
              <w:top w:val="nil"/>
              <w:left w:val="nil"/>
              <w:bottom w:val="single" w:sz="4" w:space="0" w:color="auto"/>
              <w:right w:val="single" w:sz="4" w:space="0" w:color="auto"/>
            </w:tcBorders>
            <w:shd w:val="clear" w:color="auto" w:fill="8EAADB"/>
            <w:noWrap/>
            <w:vAlign w:val="bottom"/>
            <w:hideMark/>
          </w:tcPr>
          <w:p w14:paraId="6981C94E"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33149CB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38CDCB9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8EAADB"/>
            <w:noWrap/>
          </w:tcPr>
          <w:p w14:paraId="4A090E6A" w14:textId="77777777" w:rsidR="0079402B" w:rsidRPr="00CD416E" w:rsidRDefault="0079402B" w:rsidP="0079402B">
            <w:pPr>
              <w:jc w:val="center"/>
              <w:rPr>
                <w:rFonts w:asciiTheme="majorHAnsi" w:hAnsiTheme="majorHAnsi" w:cstheme="majorHAnsi"/>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tcPr>
          <w:p w14:paraId="587AE42E" w14:textId="2DEFAEAE" w:rsidR="0079402B" w:rsidRPr="00CD416E" w:rsidRDefault="0079402B" w:rsidP="0079402B">
            <w:pPr>
              <w:jc w:val="center"/>
              <w:rPr>
                <w:rFonts w:asciiTheme="majorHAnsi" w:hAnsiTheme="majorHAnsi" w:cstheme="majorHAnsi"/>
                <w:b/>
                <w:bCs/>
                <w:sz w:val="22"/>
                <w:szCs w:val="22"/>
              </w:rPr>
            </w:pPr>
          </w:p>
        </w:tc>
      </w:tr>
      <w:tr w:rsidR="0079402B" w:rsidRPr="00CD416E" w14:paraId="0B790D31" w14:textId="77777777" w:rsidTr="0079402B">
        <w:trPr>
          <w:trHeight w:val="330"/>
        </w:trPr>
        <w:tc>
          <w:tcPr>
            <w:tcW w:w="710" w:type="dxa"/>
            <w:tcBorders>
              <w:top w:val="nil"/>
              <w:left w:val="single" w:sz="8" w:space="0" w:color="auto"/>
              <w:bottom w:val="single" w:sz="4" w:space="0" w:color="auto"/>
              <w:right w:val="single" w:sz="4" w:space="0" w:color="auto"/>
            </w:tcBorders>
            <w:shd w:val="clear" w:color="auto" w:fill="E7E6E6"/>
            <w:noWrap/>
            <w:vAlign w:val="bottom"/>
            <w:hideMark/>
          </w:tcPr>
          <w:p w14:paraId="2E6CDBBB"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K</w:t>
            </w:r>
          </w:p>
        </w:tc>
        <w:tc>
          <w:tcPr>
            <w:tcW w:w="5376" w:type="dxa"/>
            <w:tcBorders>
              <w:top w:val="nil"/>
              <w:left w:val="nil"/>
              <w:bottom w:val="single" w:sz="4" w:space="0" w:color="auto"/>
              <w:right w:val="single" w:sz="4" w:space="0" w:color="auto"/>
            </w:tcBorders>
            <w:shd w:val="clear" w:color="auto" w:fill="E7E6E6"/>
            <w:noWrap/>
            <w:vAlign w:val="bottom"/>
            <w:hideMark/>
          </w:tcPr>
          <w:p w14:paraId="21366FAD"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Limpieza final</w:t>
            </w:r>
          </w:p>
        </w:tc>
        <w:tc>
          <w:tcPr>
            <w:tcW w:w="1024" w:type="dxa"/>
            <w:tcBorders>
              <w:top w:val="nil"/>
              <w:left w:val="nil"/>
              <w:bottom w:val="single" w:sz="4" w:space="0" w:color="auto"/>
              <w:right w:val="single" w:sz="4" w:space="0" w:color="auto"/>
            </w:tcBorders>
            <w:shd w:val="clear" w:color="auto" w:fill="E7E6E6"/>
            <w:noWrap/>
            <w:vAlign w:val="bottom"/>
            <w:hideMark/>
          </w:tcPr>
          <w:p w14:paraId="4066F20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E7E6E6"/>
            <w:noWrap/>
            <w:vAlign w:val="center"/>
            <w:hideMark/>
          </w:tcPr>
          <w:p w14:paraId="4860AB0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E7E6E6"/>
            <w:noWrap/>
            <w:vAlign w:val="center"/>
            <w:hideMark/>
          </w:tcPr>
          <w:p w14:paraId="3F8DD7E7"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559" w:type="dxa"/>
            <w:tcBorders>
              <w:top w:val="nil"/>
              <w:left w:val="single" w:sz="4" w:space="0" w:color="auto"/>
              <w:bottom w:val="single" w:sz="4" w:space="0" w:color="auto"/>
              <w:right w:val="single" w:sz="8" w:space="0" w:color="auto"/>
            </w:tcBorders>
            <w:shd w:val="clear" w:color="auto" w:fill="E7E6E6"/>
            <w:noWrap/>
            <w:vAlign w:val="bottom"/>
            <w:hideMark/>
          </w:tcPr>
          <w:p w14:paraId="3FA080C6" w14:textId="77777777" w:rsidR="0079402B" w:rsidRPr="00CD416E" w:rsidRDefault="0079402B" w:rsidP="0079402B">
            <w:pPr>
              <w:jc w:val="center"/>
              <w:rPr>
                <w:rFonts w:asciiTheme="majorHAnsi" w:hAnsiTheme="majorHAnsi" w:cstheme="majorHAnsi"/>
                <w:b/>
                <w:bCs/>
                <w:sz w:val="22"/>
                <w:szCs w:val="22"/>
              </w:rPr>
            </w:pPr>
            <w:r w:rsidRPr="00CD416E">
              <w:rPr>
                <w:rFonts w:asciiTheme="majorHAnsi" w:hAnsiTheme="majorHAnsi" w:cstheme="majorHAnsi"/>
                <w:b/>
                <w:bCs/>
                <w:sz w:val="22"/>
                <w:szCs w:val="22"/>
              </w:rPr>
              <w:t> </w:t>
            </w:r>
          </w:p>
        </w:tc>
      </w:tr>
      <w:tr w:rsidR="0079402B" w:rsidRPr="00CD416E" w14:paraId="1D81A129" w14:textId="77777777" w:rsidTr="00827D8F">
        <w:trPr>
          <w:trHeight w:val="330"/>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3DFBBB6F"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w:t>
            </w:r>
          </w:p>
        </w:tc>
        <w:tc>
          <w:tcPr>
            <w:tcW w:w="5376" w:type="dxa"/>
            <w:tcBorders>
              <w:top w:val="nil"/>
              <w:left w:val="nil"/>
              <w:bottom w:val="single" w:sz="4" w:space="0" w:color="auto"/>
              <w:right w:val="single" w:sz="4" w:space="0" w:color="auto"/>
            </w:tcBorders>
            <w:shd w:val="clear" w:color="auto" w:fill="auto"/>
            <w:noWrap/>
            <w:vAlign w:val="bottom"/>
            <w:hideMark/>
          </w:tcPr>
          <w:p w14:paraId="7D5278B9"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 xml:space="preserve">Limpieza final de la obra </w:t>
            </w:r>
          </w:p>
        </w:tc>
        <w:tc>
          <w:tcPr>
            <w:tcW w:w="1024" w:type="dxa"/>
            <w:tcBorders>
              <w:top w:val="nil"/>
              <w:left w:val="nil"/>
              <w:bottom w:val="single" w:sz="4" w:space="0" w:color="auto"/>
              <w:right w:val="single" w:sz="4" w:space="0" w:color="auto"/>
            </w:tcBorders>
            <w:shd w:val="clear" w:color="auto" w:fill="auto"/>
            <w:noWrap/>
            <w:vAlign w:val="bottom"/>
            <w:hideMark/>
          </w:tcPr>
          <w:p w14:paraId="5FEE4485"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GLB</w:t>
            </w:r>
          </w:p>
        </w:tc>
        <w:tc>
          <w:tcPr>
            <w:tcW w:w="1385" w:type="dxa"/>
            <w:tcBorders>
              <w:top w:val="nil"/>
              <w:left w:val="nil"/>
              <w:bottom w:val="single" w:sz="4" w:space="0" w:color="auto"/>
              <w:right w:val="single" w:sz="4" w:space="0" w:color="auto"/>
            </w:tcBorders>
            <w:shd w:val="clear" w:color="auto" w:fill="auto"/>
            <w:noWrap/>
            <w:vAlign w:val="center"/>
            <w:hideMark/>
          </w:tcPr>
          <w:p w14:paraId="52C79122"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w:t>
            </w:r>
          </w:p>
        </w:tc>
        <w:tc>
          <w:tcPr>
            <w:tcW w:w="1418" w:type="dxa"/>
            <w:tcBorders>
              <w:top w:val="nil"/>
              <w:left w:val="nil"/>
              <w:bottom w:val="single" w:sz="4" w:space="0" w:color="auto"/>
              <w:right w:val="nil"/>
            </w:tcBorders>
            <w:shd w:val="clear" w:color="auto" w:fill="auto"/>
            <w:noWrap/>
          </w:tcPr>
          <w:p w14:paraId="4D17B7FE" w14:textId="159C202F" w:rsidR="0079402B" w:rsidRPr="00CD416E" w:rsidRDefault="0079402B" w:rsidP="0079402B">
            <w:pPr>
              <w:jc w:val="center"/>
              <w:rPr>
                <w:rFonts w:asciiTheme="majorHAnsi" w:hAnsiTheme="majorHAnsi" w:cstheme="majorHAnsi"/>
                <w:sz w:val="22"/>
                <w:szCs w:val="22"/>
              </w:rPr>
            </w:pPr>
          </w:p>
        </w:tc>
        <w:tc>
          <w:tcPr>
            <w:tcW w:w="1559" w:type="dxa"/>
            <w:tcBorders>
              <w:top w:val="nil"/>
              <w:left w:val="single" w:sz="4" w:space="0" w:color="auto"/>
              <w:bottom w:val="single" w:sz="4" w:space="0" w:color="auto"/>
              <w:right w:val="single" w:sz="8" w:space="0" w:color="auto"/>
            </w:tcBorders>
            <w:shd w:val="clear" w:color="auto" w:fill="auto"/>
            <w:noWrap/>
          </w:tcPr>
          <w:p w14:paraId="21FA61AB" w14:textId="5F0D2047" w:rsidR="0079402B" w:rsidRPr="00CD416E" w:rsidRDefault="0079402B" w:rsidP="0079402B">
            <w:pPr>
              <w:jc w:val="center"/>
              <w:rPr>
                <w:rFonts w:asciiTheme="majorHAnsi" w:hAnsiTheme="majorHAnsi" w:cstheme="majorHAnsi"/>
                <w:sz w:val="22"/>
                <w:szCs w:val="22"/>
              </w:rPr>
            </w:pPr>
          </w:p>
        </w:tc>
      </w:tr>
      <w:tr w:rsidR="0079402B" w:rsidRPr="00CD416E" w14:paraId="5B38891C"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111052AD"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2</w:t>
            </w:r>
          </w:p>
        </w:tc>
        <w:tc>
          <w:tcPr>
            <w:tcW w:w="5376" w:type="dxa"/>
            <w:tcBorders>
              <w:top w:val="nil"/>
              <w:left w:val="nil"/>
              <w:bottom w:val="single" w:sz="4" w:space="0" w:color="auto"/>
              <w:right w:val="single" w:sz="4" w:space="0" w:color="auto"/>
            </w:tcBorders>
            <w:shd w:val="clear" w:color="auto" w:fill="auto"/>
            <w:noWrap/>
            <w:vAlign w:val="bottom"/>
            <w:hideMark/>
          </w:tcPr>
          <w:p w14:paraId="3A4073D7" w14:textId="77777777" w:rsidR="0079402B" w:rsidRPr="00CD416E" w:rsidRDefault="0079402B" w:rsidP="0079402B">
            <w:pPr>
              <w:rPr>
                <w:rFonts w:asciiTheme="majorHAnsi" w:hAnsiTheme="majorHAnsi" w:cstheme="majorHAnsi"/>
                <w:sz w:val="22"/>
                <w:szCs w:val="22"/>
                <w:lang w:val="es-HN"/>
              </w:rPr>
            </w:pPr>
            <w:r w:rsidRPr="00CD416E">
              <w:rPr>
                <w:rFonts w:asciiTheme="majorHAnsi" w:hAnsiTheme="majorHAnsi" w:cstheme="majorHAnsi"/>
                <w:sz w:val="22"/>
                <w:szCs w:val="22"/>
                <w:lang w:val="es-HN"/>
              </w:rPr>
              <w:t>Acarreo de material de desperdicio</w:t>
            </w:r>
          </w:p>
        </w:tc>
        <w:tc>
          <w:tcPr>
            <w:tcW w:w="1024" w:type="dxa"/>
            <w:tcBorders>
              <w:top w:val="nil"/>
              <w:left w:val="nil"/>
              <w:bottom w:val="single" w:sz="4" w:space="0" w:color="auto"/>
              <w:right w:val="single" w:sz="4" w:space="0" w:color="auto"/>
            </w:tcBorders>
            <w:shd w:val="clear" w:color="auto" w:fill="auto"/>
            <w:noWrap/>
            <w:vAlign w:val="bottom"/>
            <w:hideMark/>
          </w:tcPr>
          <w:p w14:paraId="55A8D366"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GLB</w:t>
            </w:r>
          </w:p>
        </w:tc>
        <w:tc>
          <w:tcPr>
            <w:tcW w:w="1385" w:type="dxa"/>
            <w:tcBorders>
              <w:top w:val="nil"/>
              <w:left w:val="nil"/>
              <w:bottom w:val="single" w:sz="4" w:space="0" w:color="auto"/>
              <w:right w:val="single" w:sz="4" w:space="0" w:color="auto"/>
            </w:tcBorders>
            <w:shd w:val="clear" w:color="auto" w:fill="auto"/>
            <w:noWrap/>
            <w:vAlign w:val="center"/>
            <w:hideMark/>
          </w:tcPr>
          <w:p w14:paraId="48C2D728"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1.00</w:t>
            </w:r>
          </w:p>
        </w:tc>
        <w:tc>
          <w:tcPr>
            <w:tcW w:w="1418" w:type="dxa"/>
            <w:tcBorders>
              <w:top w:val="nil"/>
              <w:left w:val="nil"/>
              <w:bottom w:val="single" w:sz="4" w:space="0" w:color="auto"/>
              <w:right w:val="nil"/>
            </w:tcBorders>
            <w:shd w:val="clear" w:color="auto" w:fill="auto"/>
            <w:noWrap/>
          </w:tcPr>
          <w:p w14:paraId="75C4F0F8" w14:textId="7A807B59" w:rsidR="0079402B" w:rsidRPr="00CD416E" w:rsidRDefault="0079402B" w:rsidP="0079402B">
            <w:pPr>
              <w:jc w:val="center"/>
              <w:rPr>
                <w:rFonts w:asciiTheme="majorHAnsi" w:hAnsiTheme="majorHAnsi" w:cstheme="majorHAnsi"/>
                <w:sz w:val="22"/>
                <w:szCs w:val="22"/>
              </w:rPr>
            </w:pPr>
          </w:p>
        </w:tc>
        <w:tc>
          <w:tcPr>
            <w:tcW w:w="1559" w:type="dxa"/>
            <w:tcBorders>
              <w:top w:val="nil"/>
              <w:left w:val="single" w:sz="4" w:space="0" w:color="auto"/>
              <w:bottom w:val="single" w:sz="4" w:space="0" w:color="auto"/>
              <w:right w:val="single" w:sz="8" w:space="0" w:color="auto"/>
            </w:tcBorders>
            <w:shd w:val="clear" w:color="auto" w:fill="auto"/>
            <w:noWrap/>
          </w:tcPr>
          <w:p w14:paraId="1F5D5953" w14:textId="218B5D21" w:rsidR="0079402B" w:rsidRPr="00CD416E" w:rsidRDefault="0079402B" w:rsidP="0079402B">
            <w:pPr>
              <w:jc w:val="center"/>
              <w:rPr>
                <w:rFonts w:asciiTheme="majorHAnsi" w:hAnsiTheme="majorHAnsi" w:cstheme="majorHAnsi"/>
                <w:sz w:val="22"/>
                <w:szCs w:val="22"/>
              </w:rPr>
            </w:pPr>
          </w:p>
        </w:tc>
      </w:tr>
      <w:tr w:rsidR="0079402B" w:rsidRPr="00CD416E" w14:paraId="5DC46828" w14:textId="77777777" w:rsidTr="00827D8F">
        <w:trPr>
          <w:trHeight w:val="345"/>
        </w:trPr>
        <w:tc>
          <w:tcPr>
            <w:tcW w:w="710" w:type="dxa"/>
            <w:tcBorders>
              <w:top w:val="nil"/>
              <w:left w:val="single" w:sz="8" w:space="0" w:color="auto"/>
              <w:bottom w:val="single" w:sz="4" w:space="0" w:color="auto"/>
              <w:right w:val="single" w:sz="4" w:space="0" w:color="auto"/>
            </w:tcBorders>
            <w:shd w:val="clear" w:color="auto" w:fill="8EAADB"/>
            <w:noWrap/>
            <w:vAlign w:val="bottom"/>
            <w:hideMark/>
          </w:tcPr>
          <w:p w14:paraId="22F0EDB6" w14:textId="77777777" w:rsidR="0079402B" w:rsidRPr="00CD416E" w:rsidRDefault="0079402B" w:rsidP="0079402B">
            <w:pPr>
              <w:jc w:val="center"/>
              <w:rPr>
                <w:rFonts w:asciiTheme="majorHAnsi" w:hAnsiTheme="majorHAnsi" w:cstheme="majorHAnsi"/>
                <w:sz w:val="22"/>
                <w:szCs w:val="22"/>
              </w:rPr>
            </w:pPr>
          </w:p>
        </w:tc>
        <w:tc>
          <w:tcPr>
            <w:tcW w:w="5376" w:type="dxa"/>
            <w:tcBorders>
              <w:top w:val="nil"/>
              <w:left w:val="nil"/>
              <w:bottom w:val="single" w:sz="4" w:space="0" w:color="auto"/>
              <w:right w:val="single" w:sz="4" w:space="0" w:color="auto"/>
            </w:tcBorders>
            <w:shd w:val="clear" w:color="auto" w:fill="8EAADB"/>
            <w:noWrap/>
            <w:vAlign w:val="bottom"/>
            <w:hideMark/>
          </w:tcPr>
          <w:p w14:paraId="0FDC203C" w14:textId="77777777" w:rsidR="0079402B" w:rsidRPr="00CD416E" w:rsidRDefault="0079402B" w:rsidP="0079402B">
            <w:pPr>
              <w:rPr>
                <w:rFonts w:asciiTheme="majorHAnsi" w:hAnsiTheme="majorHAnsi" w:cstheme="majorHAnsi"/>
                <w:b/>
                <w:bCs/>
                <w:sz w:val="22"/>
                <w:szCs w:val="22"/>
              </w:rPr>
            </w:pPr>
            <w:r w:rsidRPr="00CD416E">
              <w:rPr>
                <w:rFonts w:asciiTheme="majorHAnsi" w:hAnsiTheme="majorHAnsi" w:cstheme="majorHAnsi"/>
                <w:b/>
                <w:bCs/>
                <w:sz w:val="22"/>
                <w:szCs w:val="22"/>
              </w:rPr>
              <w:t>Sub Total</w:t>
            </w:r>
          </w:p>
        </w:tc>
        <w:tc>
          <w:tcPr>
            <w:tcW w:w="1024" w:type="dxa"/>
            <w:tcBorders>
              <w:top w:val="nil"/>
              <w:left w:val="nil"/>
              <w:bottom w:val="single" w:sz="4" w:space="0" w:color="auto"/>
              <w:right w:val="single" w:sz="4" w:space="0" w:color="auto"/>
            </w:tcBorders>
            <w:shd w:val="clear" w:color="auto" w:fill="8EAADB"/>
            <w:noWrap/>
            <w:vAlign w:val="bottom"/>
            <w:hideMark/>
          </w:tcPr>
          <w:p w14:paraId="0ACD4B5B"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385" w:type="dxa"/>
            <w:tcBorders>
              <w:top w:val="nil"/>
              <w:left w:val="nil"/>
              <w:bottom w:val="single" w:sz="4" w:space="0" w:color="auto"/>
              <w:right w:val="single" w:sz="4" w:space="0" w:color="auto"/>
            </w:tcBorders>
            <w:shd w:val="clear" w:color="auto" w:fill="8EAADB"/>
            <w:noWrap/>
            <w:vAlign w:val="center"/>
            <w:hideMark/>
          </w:tcPr>
          <w:p w14:paraId="00D0A653" w14:textId="77777777" w:rsidR="0079402B" w:rsidRPr="00CD416E" w:rsidRDefault="0079402B" w:rsidP="0079402B">
            <w:pPr>
              <w:jc w:val="center"/>
              <w:rPr>
                <w:rFonts w:asciiTheme="majorHAnsi" w:hAnsiTheme="majorHAnsi" w:cstheme="majorHAnsi"/>
                <w:sz w:val="22"/>
                <w:szCs w:val="22"/>
              </w:rPr>
            </w:pPr>
            <w:r w:rsidRPr="00CD416E">
              <w:rPr>
                <w:rFonts w:asciiTheme="majorHAnsi" w:hAnsiTheme="majorHAnsi" w:cstheme="majorHAnsi"/>
                <w:sz w:val="22"/>
                <w:szCs w:val="22"/>
              </w:rPr>
              <w:t> </w:t>
            </w:r>
          </w:p>
        </w:tc>
        <w:tc>
          <w:tcPr>
            <w:tcW w:w="1418" w:type="dxa"/>
            <w:tcBorders>
              <w:top w:val="nil"/>
              <w:left w:val="nil"/>
              <w:bottom w:val="single" w:sz="4" w:space="0" w:color="auto"/>
              <w:right w:val="nil"/>
            </w:tcBorders>
            <w:shd w:val="clear" w:color="auto" w:fill="8EAADB"/>
            <w:noWrap/>
          </w:tcPr>
          <w:p w14:paraId="5F895D79" w14:textId="77777777" w:rsidR="0079402B" w:rsidRPr="00CD416E" w:rsidRDefault="0079402B" w:rsidP="0079402B">
            <w:pPr>
              <w:jc w:val="center"/>
              <w:rPr>
                <w:rFonts w:asciiTheme="majorHAnsi" w:hAnsiTheme="majorHAnsi" w:cstheme="majorHAnsi"/>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8EAADB"/>
            <w:noWrap/>
          </w:tcPr>
          <w:p w14:paraId="33D3C1F3" w14:textId="2E0906A9" w:rsidR="0079402B" w:rsidRPr="00CD416E" w:rsidRDefault="0079402B" w:rsidP="0079402B">
            <w:pPr>
              <w:jc w:val="center"/>
              <w:rPr>
                <w:rFonts w:asciiTheme="majorHAnsi" w:hAnsiTheme="majorHAnsi" w:cstheme="majorHAnsi"/>
                <w:b/>
                <w:bCs/>
                <w:sz w:val="22"/>
                <w:szCs w:val="22"/>
              </w:rPr>
            </w:pPr>
          </w:p>
        </w:tc>
      </w:tr>
      <w:tr w:rsidR="0079402B" w:rsidRPr="00CD416E" w14:paraId="40A2043F" w14:textId="77777777" w:rsidTr="0079402B">
        <w:trPr>
          <w:trHeight w:val="345"/>
        </w:trPr>
        <w:tc>
          <w:tcPr>
            <w:tcW w:w="9913" w:type="dxa"/>
            <w:gridSpan w:val="5"/>
            <w:tcBorders>
              <w:top w:val="single" w:sz="8" w:space="0" w:color="auto"/>
              <w:left w:val="single" w:sz="8" w:space="0" w:color="auto"/>
              <w:bottom w:val="single" w:sz="8" w:space="0" w:color="auto"/>
              <w:right w:val="single" w:sz="8" w:space="0" w:color="000000"/>
            </w:tcBorders>
            <w:shd w:val="clear" w:color="auto" w:fill="FFD966"/>
            <w:noWrap/>
            <w:vAlign w:val="center"/>
            <w:hideMark/>
          </w:tcPr>
          <w:p w14:paraId="52DCC16A" w14:textId="77777777" w:rsidR="0079402B" w:rsidRPr="00CD416E" w:rsidRDefault="0079402B" w:rsidP="0079402B">
            <w:pPr>
              <w:jc w:val="right"/>
              <w:rPr>
                <w:rFonts w:asciiTheme="majorHAnsi" w:hAnsiTheme="majorHAnsi" w:cstheme="majorHAnsi"/>
                <w:b/>
                <w:bCs/>
                <w:sz w:val="22"/>
                <w:szCs w:val="22"/>
                <w:lang w:val="es-HN"/>
              </w:rPr>
            </w:pPr>
            <w:r w:rsidRPr="00CD416E">
              <w:rPr>
                <w:rFonts w:asciiTheme="majorHAnsi" w:hAnsiTheme="majorHAnsi" w:cstheme="majorHAnsi"/>
                <w:b/>
                <w:bCs/>
                <w:sz w:val="22"/>
                <w:szCs w:val="22"/>
                <w:lang w:val="es-HN"/>
              </w:rPr>
              <w:t xml:space="preserve">Total Presupuesto por Actividades </w:t>
            </w:r>
          </w:p>
        </w:tc>
        <w:tc>
          <w:tcPr>
            <w:tcW w:w="1559" w:type="dxa"/>
            <w:tcBorders>
              <w:top w:val="nil"/>
              <w:left w:val="nil"/>
              <w:bottom w:val="single" w:sz="8" w:space="0" w:color="auto"/>
              <w:right w:val="single" w:sz="8" w:space="0" w:color="auto"/>
            </w:tcBorders>
            <w:shd w:val="clear" w:color="auto" w:fill="FFD966"/>
            <w:noWrap/>
            <w:vAlign w:val="bottom"/>
            <w:hideMark/>
          </w:tcPr>
          <w:p w14:paraId="79F4D526" w14:textId="2B5148A7" w:rsidR="0079402B" w:rsidRPr="00CD416E" w:rsidRDefault="0079402B" w:rsidP="0079402B">
            <w:pPr>
              <w:jc w:val="center"/>
              <w:rPr>
                <w:rFonts w:asciiTheme="majorHAnsi" w:hAnsiTheme="majorHAnsi" w:cstheme="majorHAnsi"/>
                <w:b/>
                <w:bCs/>
                <w:sz w:val="22"/>
                <w:szCs w:val="22"/>
              </w:rPr>
            </w:pPr>
          </w:p>
        </w:tc>
      </w:tr>
    </w:tbl>
    <w:p w14:paraId="2289BF07" w14:textId="77777777" w:rsidR="0079402B" w:rsidRPr="00CD416E" w:rsidRDefault="0079402B" w:rsidP="0079402B">
      <w:pPr>
        <w:spacing w:after="160" w:line="276" w:lineRule="auto"/>
        <w:jc w:val="both"/>
        <w:rPr>
          <w:rFonts w:asciiTheme="majorHAnsi" w:hAnsiTheme="majorHAnsi" w:cstheme="majorHAnsi"/>
          <w:sz w:val="24"/>
          <w:szCs w:val="24"/>
          <w:lang w:val="es-ES"/>
        </w:rPr>
      </w:pPr>
    </w:p>
    <w:p w14:paraId="2B515321" w14:textId="77777777" w:rsidR="00D812AD" w:rsidRPr="00CD416E" w:rsidRDefault="00D812AD" w:rsidP="00FD6249">
      <w:pPr>
        <w:tabs>
          <w:tab w:val="left" w:pos="-720"/>
        </w:tabs>
        <w:spacing w:after="60" w:line="276" w:lineRule="auto"/>
        <w:jc w:val="both"/>
        <w:rPr>
          <w:rFonts w:asciiTheme="majorHAnsi" w:eastAsia="Calibri" w:hAnsiTheme="majorHAnsi" w:cstheme="majorHAnsi"/>
          <w:sz w:val="24"/>
          <w:szCs w:val="24"/>
          <w:lang w:val="es-HN"/>
        </w:rPr>
        <w:sectPr w:rsidR="00D812AD" w:rsidRPr="00CD416E" w:rsidSect="000E6ADD">
          <w:headerReference w:type="default" r:id="rId11"/>
          <w:footerReference w:type="default" r:id="rId12"/>
          <w:type w:val="continuous"/>
          <w:pgSz w:w="12240" w:h="15840" w:code="1"/>
          <w:pgMar w:top="1559" w:right="1183" w:bottom="1418" w:left="1418" w:header="709" w:footer="709" w:gutter="0"/>
          <w:cols w:space="720"/>
          <w:docGrid w:linePitch="326"/>
        </w:sectPr>
      </w:pPr>
    </w:p>
    <w:p w14:paraId="6D2FC849" w14:textId="54707AA8"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83168" behindDoc="0" locked="0" layoutInCell="1" allowOverlap="1" wp14:anchorId="7A1E5D83" wp14:editId="10CD1596">
                <wp:simplePos x="0" y="0"/>
                <wp:positionH relativeFrom="margin">
                  <wp:posOffset>483235</wp:posOffset>
                </wp:positionH>
                <wp:positionV relativeFrom="margin">
                  <wp:posOffset>-625475</wp:posOffset>
                </wp:positionV>
                <wp:extent cx="6692900" cy="546100"/>
                <wp:effectExtent l="0" t="0" r="12700" b="2540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546100"/>
                        </a:xfrm>
                        <a:prstGeom prst="rect">
                          <a:avLst/>
                        </a:prstGeom>
                        <a:solidFill>
                          <a:srgbClr val="FFFFFF"/>
                        </a:solidFill>
                        <a:ln w="9525">
                          <a:solidFill>
                            <a:schemeClr val="bg1"/>
                          </a:solidFill>
                          <a:miter lim="800000"/>
                          <a:headEnd/>
                          <a:tailEnd/>
                        </a:ln>
                      </wps:spPr>
                      <wps:txbx>
                        <w:txbxContent>
                          <w:p w14:paraId="7F575134" w14:textId="77777777" w:rsidR="0030710A" w:rsidRPr="007820DB" w:rsidRDefault="0030710A" w:rsidP="00CD416E">
                            <w:pPr>
                              <w:jc w:val="center"/>
                              <w:rPr>
                                <w:rFonts w:asciiTheme="majorHAnsi" w:hAnsiTheme="majorHAnsi" w:cstheme="majorHAnsi"/>
                                <w:b/>
                                <w:bCs/>
                                <w:sz w:val="36"/>
                                <w:szCs w:val="36"/>
                                <w:lang w:val="es-MX"/>
                              </w:rPr>
                            </w:pPr>
                            <w:r>
                              <w:rPr>
                                <w:rFonts w:asciiTheme="majorHAnsi" w:hAnsiTheme="majorHAnsi" w:cstheme="majorHAnsi"/>
                                <w:b/>
                                <w:bCs/>
                                <w:sz w:val="36"/>
                                <w:szCs w:val="36"/>
                                <w:lang w:val="es-MX"/>
                              </w:rPr>
                              <w:t>ANEXO II</w:t>
                            </w:r>
                          </w:p>
                          <w:p w14:paraId="66F6BB17" w14:textId="26C1CF45" w:rsidR="0030710A" w:rsidRPr="007820DB" w:rsidRDefault="0030710A" w:rsidP="00CD416E">
                            <w:pPr>
                              <w:tabs>
                                <w:tab w:val="left" w:pos="4395"/>
                              </w:tabs>
                              <w:jc w:val="center"/>
                              <w:rPr>
                                <w:rFonts w:asciiTheme="majorHAnsi" w:hAnsiTheme="majorHAnsi" w:cstheme="majorHAnsi"/>
                                <w:b/>
                                <w:bCs/>
                                <w:sz w:val="24"/>
                                <w:szCs w:val="24"/>
                                <w:lang w:val="es-MX"/>
                              </w:rPr>
                            </w:pPr>
                            <w:r w:rsidRPr="007820DB">
                              <w:rPr>
                                <w:rFonts w:asciiTheme="majorHAnsi" w:hAnsiTheme="majorHAnsi" w:cstheme="majorHAnsi"/>
                                <w:b/>
                                <w:bCs/>
                                <w:sz w:val="24"/>
                                <w:szCs w:val="24"/>
                                <w:lang w:val="es-MX"/>
                              </w:rPr>
                              <w:t xml:space="preserve">DISEÑOS </w:t>
                            </w:r>
                            <w:r>
                              <w:rPr>
                                <w:rFonts w:asciiTheme="majorHAnsi" w:hAnsiTheme="majorHAnsi" w:cstheme="majorHAnsi"/>
                                <w:b/>
                                <w:bCs/>
                                <w:sz w:val="24"/>
                                <w:szCs w:val="24"/>
                                <w:lang w:val="es-MX"/>
                              </w:rPr>
                              <w:t xml:space="preserve">DE LA OBRA </w:t>
                            </w:r>
                            <w:r w:rsidRPr="007820DB">
                              <w:rPr>
                                <w:rFonts w:asciiTheme="majorHAnsi" w:hAnsiTheme="majorHAnsi" w:cstheme="majorHAnsi"/>
                                <w:b/>
                                <w:bCs/>
                                <w:sz w:val="24"/>
                                <w:szCs w:val="24"/>
                                <w:lang w:val="es-MX"/>
                              </w:rPr>
                              <w:t>Y PLANOS</w:t>
                            </w:r>
                          </w:p>
                          <w:p w14:paraId="619AACC1" w14:textId="647F3669" w:rsidR="0030710A" w:rsidRPr="00CD416E" w:rsidRDefault="0030710A" w:rsidP="00CD416E">
                            <w:pPr>
                              <w:spacing w:after="160" w:line="259" w:lineRule="auto"/>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E5D83" id="_x0000_t202" coordsize="21600,21600" o:spt="202" path="m,l,21600r21600,l21600,xe">
                <v:stroke joinstyle="miter"/>
                <v:path gradientshapeok="t" o:connecttype="rect"/>
              </v:shapetype>
              <v:shape id="Cuadro de texto 2" o:spid="_x0000_s1026" type="#_x0000_t202" style="position:absolute;left:0;text-align:left;margin-left:38.05pt;margin-top:-49.25pt;width:527pt;height:43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" strokecolor="white [3212]">
                <v:textbox>
                  <w:txbxContent>
                    <w:p w14:paraId="7F575134" w14:textId="77777777" w:rsidR="0030710A" w:rsidRPr="007820DB" w:rsidRDefault="0030710A" w:rsidP="00CD416E">
                      <w:pPr>
                        <w:jc w:val="center"/>
                        <w:rPr>
                          <w:rFonts w:asciiTheme="majorHAnsi" w:hAnsiTheme="majorHAnsi" w:cstheme="majorHAnsi"/>
                          <w:b/>
                          <w:bCs/>
                          <w:sz w:val="36"/>
                          <w:szCs w:val="36"/>
                          <w:lang w:val="es-MX"/>
                        </w:rPr>
                      </w:pPr>
                      <w:r>
                        <w:rPr>
                          <w:rFonts w:asciiTheme="majorHAnsi" w:hAnsiTheme="majorHAnsi" w:cstheme="majorHAnsi"/>
                          <w:b/>
                          <w:bCs/>
                          <w:sz w:val="36"/>
                          <w:szCs w:val="36"/>
                          <w:lang w:val="es-MX"/>
                        </w:rPr>
                        <w:t>ANEXO II</w:t>
                      </w:r>
                    </w:p>
                    <w:p w14:paraId="66F6BB17" w14:textId="26C1CF45" w:rsidR="0030710A" w:rsidRPr="007820DB" w:rsidRDefault="0030710A" w:rsidP="00CD416E">
                      <w:pPr>
                        <w:tabs>
                          <w:tab w:val="left" w:pos="4395"/>
                        </w:tabs>
                        <w:jc w:val="center"/>
                        <w:rPr>
                          <w:rFonts w:asciiTheme="majorHAnsi" w:hAnsiTheme="majorHAnsi" w:cstheme="majorHAnsi"/>
                          <w:b/>
                          <w:bCs/>
                          <w:sz w:val="24"/>
                          <w:szCs w:val="24"/>
                          <w:lang w:val="es-MX"/>
                        </w:rPr>
                      </w:pPr>
                      <w:r w:rsidRPr="007820DB">
                        <w:rPr>
                          <w:rFonts w:asciiTheme="majorHAnsi" w:hAnsiTheme="majorHAnsi" w:cstheme="majorHAnsi"/>
                          <w:b/>
                          <w:bCs/>
                          <w:sz w:val="24"/>
                          <w:szCs w:val="24"/>
                          <w:lang w:val="es-MX"/>
                        </w:rPr>
                        <w:t xml:space="preserve">DISEÑOS </w:t>
                      </w:r>
                      <w:r>
                        <w:rPr>
                          <w:rFonts w:asciiTheme="majorHAnsi" w:hAnsiTheme="majorHAnsi" w:cstheme="majorHAnsi"/>
                          <w:b/>
                          <w:bCs/>
                          <w:sz w:val="24"/>
                          <w:szCs w:val="24"/>
                          <w:lang w:val="es-MX"/>
                        </w:rPr>
                        <w:t xml:space="preserve">DE LA OBRA </w:t>
                      </w:r>
                      <w:r w:rsidRPr="007820DB">
                        <w:rPr>
                          <w:rFonts w:asciiTheme="majorHAnsi" w:hAnsiTheme="majorHAnsi" w:cstheme="majorHAnsi"/>
                          <w:b/>
                          <w:bCs/>
                          <w:sz w:val="24"/>
                          <w:szCs w:val="24"/>
                          <w:lang w:val="es-MX"/>
                        </w:rPr>
                        <w:t>Y PLANOS</w:t>
                      </w:r>
                    </w:p>
                    <w:p w14:paraId="619AACC1" w14:textId="647F3669" w:rsidR="0030710A" w:rsidRPr="00CD416E" w:rsidRDefault="0030710A" w:rsidP="00CD416E">
                      <w:pPr>
                        <w:spacing w:after="160" w:line="259" w:lineRule="auto"/>
                        <w:rPr>
                          <w:b/>
                        </w:rPr>
                      </w:pP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4BC56E3B" wp14:editId="702299A2">
            <wp:extent cx="8168005" cy="537464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68005" cy="5374640"/>
                    </a:xfrm>
                    <a:prstGeom prst="rect">
                      <a:avLst/>
                    </a:prstGeom>
                  </pic:spPr>
                </pic:pic>
              </a:graphicData>
            </a:graphic>
          </wp:inline>
        </w:drawing>
      </w:r>
    </w:p>
    <w:p w14:paraId="5D239041" w14:textId="77777777"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65760" behindDoc="0" locked="0" layoutInCell="1" allowOverlap="1" wp14:anchorId="7A6CD1A3" wp14:editId="46B182F0">
                <wp:simplePos x="0" y="0"/>
                <wp:positionH relativeFrom="margin">
                  <wp:posOffset>123190</wp:posOffset>
                </wp:positionH>
                <wp:positionV relativeFrom="margin">
                  <wp:posOffset>-476885</wp:posOffset>
                </wp:positionV>
                <wp:extent cx="2360930" cy="1404620"/>
                <wp:effectExtent l="0" t="0" r="11430"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A6A62D3" w14:textId="6B94132A" w:rsidR="0030710A" w:rsidRPr="00CD416E" w:rsidRDefault="0030710A" w:rsidP="001424D0">
                            <w:pPr>
                              <w:pStyle w:val="Prrafodelista"/>
                              <w:numPr>
                                <w:ilvl w:val="0"/>
                                <w:numId w:val="53"/>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ARQUITECTÓNICO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6CD1A3" id="_x0000_s1027" type="#_x0000_t202" style="position:absolute;left:0;text-align:left;margin-left:9.7pt;margin-top:-37.55pt;width:185.9pt;height:110.6pt;z-index:2517657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" strokecolor="white [3212]">
                <v:textbox style="mso-fit-shape-to-text:t">
                  <w:txbxContent>
                    <w:p w14:paraId="4A6A62D3" w14:textId="6B94132A" w:rsidR="0030710A" w:rsidRPr="00CD416E" w:rsidRDefault="0030710A" w:rsidP="001424D0">
                      <w:pPr>
                        <w:pStyle w:val="Prrafodelista"/>
                        <w:numPr>
                          <w:ilvl w:val="0"/>
                          <w:numId w:val="53"/>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ARQUITECTÓNICO</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67FA2B23" wp14:editId="0355CB90">
            <wp:extent cx="8168005" cy="567880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68005" cy="5678805"/>
                    </a:xfrm>
                    <a:prstGeom prst="rect">
                      <a:avLst/>
                    </a:prstGeom>
                  </pic:spPr>
                </pic:pic>
              </a:graphicData>
            </a:graphic>
          </wp:inline>
        </w:drawing>
      </w:r>
    </w:p>
    <w:p w14:paraId="3861F1A5" w14:textId="77777777"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66784" behindDoc="0" locked="0" layoutInCell="1" allowOverlap="1" wp14:anchorId="0D6F11BB" wp14:editId="7907F22B">
                <wp:simplePos x="0" y="0"/>
                <wp:positionH relativeFrom="margin">
                  <wp:posOffset>186690</wp:posOffset>
                </wp:positionH>
                <wp:positionV relativeFrom="margin">
                  <wp:posOffset>-521335</wp:posOffset>
                </wp:positionV>
                <wp:extent cx="2360930" cy="1404620"/>
                <wp:effectExtent l="0" t="0" r="11430" b="1206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E5E0BF8" w14:textId="32F0FCB4" w:rsidR="0030710A" w:rsidRPr="00CD416E" w:rsidRDefault="0030710A" w:rsidP="001424D0">
                            <w:pPr>
                              <w:pStyle w:val="Prrafodelista"/>
                              <w:numPr>
                                <w:ilvl w:val="0"/>
                                <w:numId w:val="54"/>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CONSTRUCTIVO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6F11BB" id="_x0000_s1028" type="#_x0000_t202" style="position:absolute;left:0;text-align:left;margin-left:14.7pt;margin-top:-41.05pt;width:185.9pt;height:110.6pt;z-index:2517667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" strokecolor="white [3212]">
                <v:textbox style="mso-fit-shape-to-text:t">
                  <w:txbxContent>
                    <w:p w14:paraId="6E5E0BF8" w14:textId="32F0FCB4" w:rsidR="0030710A" w:rsidRPr="00CD416E" w:rsidRDefault="0030710A" w:rsidP="001424D0">
                      <w:pPr>
                        <w:pStyle w:val="Prrafodelista"/>
                        <w:numPr>
                          <w:ilvl w:val="0"/>
                          <w:numId w:val="54"/>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CONSTRUCTIVO</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40E26783" wp14:editId="48A9EB39">
            <wp:extent cx="8168005" cy="5482590"/>
            <wp:effectExtent l="0" t="0" r="444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68005" cy="5482590"/>
                    </a:xfrm>
                    <a:prstGeom prst="rect">
                      <a:avLst/>
                    </a:prstGeom>
                  </pic:spPr>
                </pic:pic>
              </a:graphicData>
            </a:graphic>
          </wp:inline>
        </w:drawing>
      </w:r>
    </w:p>
    <w:p w14:paraId="20800D3A" w14:textId="77777777"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67808" behindDoc="0" locked="0" layoutInCell="1" allowOverlap="1" wp14:anchorId="39B1D35B" wp14:editId="7606283E">
                <wp:simplePos x="0" y="0"/>
                <wp:positionH relativeFrom="margin">
                  <wp:posOffset>173990</wp:posOffset>
                </wp:positionH>
                <wp:positionV relativeFrom="margin">
                  <wp:posOffset>-483235</wp:posOffset>
                </wp:positionV>
                <wp:extent cx="2360930" cy="1404620"/>
                <wp:effectExtent l="0" t="0" r="11430" b="1206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8FE28B3" w14:textId="442B0603" w:rsidR="0030710A" w:rsidRPr="00CD416E" w:rsidRDefault="0030710A" w:rsidP="001424D0">
                            <w:pPr>
                              <w:pStyle w:val="Prrafodelista"/>
                              <w:numPr>
                                <w:ilvl w:val="0"/>
                                <w:numId w:val="55"/>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ESTRUCTURAL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B1D35B" id="_x0000_s1029" type="#_x0000_t202" style="position:absolute;left:0;text-align:left;margin-left:13.7pt;margin-top:-38.05pt;width:185.9pt;height:110.6pt;z-index:2517678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" strokecolor="white [3212]">
                <v:textbox style="mso-fit-shape-to-text:t">
                  <w:txbxContent>
                    <w:p w14:paraId="28FE28B3" w14:textId="442B0603" w:rsidR="0030710A" w:rsidRPr="00CD416E" w:rsidRDefault="0030710A" w:rsidP="001424D0">
                      <w:pPr>
                        <w:pStyle w:val="Prrafodelista"/>
                        <w:numPr>
                          <w:ilvl w:val="0"/>
                          <w:numId w:val="55"/>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ESTRUCTURAL</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6542B8B9" wp14:editId="4BB5881E">
            <wp:extent cx="8168005" cy="5567045"/>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68005" cy="5567045"/>
                    </a:xfrm>
                    <a:prstGeom prst="rect">
                      <a:avLst/>
                    </a:prstGeom>
                  </pic:spPr>
                </pic:pic>
              </a:graphicData>
            </a:graphic>
          </wp:inline>
        </w:drawing>
      </w:r>
    </w:p>
    <w:p w14:paraId="6B882C14" w14:textId="77777777"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68832" behindDoc="0" locked="0" layoutInCell="1" allowOverlap="1" wp14:anchorId="0E33CADB" wp14:editId="73F9F2DF">
                <wp:simplePos x="0" y="0"/>
                <wp:positionH relativeFrom="margin">
                  <wp:posOffset>154940</wp:posOffset>
                </wp:positionH>
                <wp:positionV relativeFrom="margin">
                  <wp:posOffset>-413385</wp:posOffset>
                </wp:positionV>
                <wp:extent cx="2360930" cy="1404620"/>
                <wp:effectExtent l="0" t="0" r="11430" b="1206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96C1B64" w14:textId="36BFD76A"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4. </w:t>
                            </w:r>
                            <w:r w:rsidRPr="00CD416E">
                              <w:rPr>
                                <w:rFonts w:asciiTheme="majorHAnsi" w:hAnsiTheme="majorHAnsi" w:cstheme="majorHAnsi"/>
                                <w:b/>
                                <w:lang w:val="es-MX"/>
                              </w:rPr>
                              <w:t>PLANO CIMENTACIÓN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33CADB" id="_x0000_s1030" type="#_x0000_t202" style="position:absolute;left:0;text-align:left;margin-left:12.2pt;margin-top:-32.55pt;width:185.9pt;height:110.6pt;z-index:2517688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" strokecolor="white [3212]">
                <v:textbox style="mso-fit-shape-to-text:t">
                  <w:txbxContent>
                    <w:p w14:paraId="396C1B64" w14:textId="36BFD76A"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4. </w:t>
                      </w:r>
                      <w:r w:rsidRPr="00CD416E">
                        <w:rPr>
                          <w:rFonts w:asciiTheme="majorHAnsi" w:hAnsiTheme="majorHAnsi" w:cstheme="majorHAnsi"/>
                          <w:b/>
                          <w:lang w:val="es-MX"/>
                        </w:rPr>
                        <w:t>PLANO CIMENTACIÓN</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56E74182" wp14:editId="00C8F2AB">
            <wp:extent cx="8168005" cy="5707380"/>
            <wp:effectExtent l="0" t="0" r="444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68005" cy="5707380"/>
                    </a:xfrm>
                    <a:prstGeom prst="rect">
                      <a:avLst/>
                    </a:prstGeom>
                  </pic:spPr>
                </pic:pic>
              </a:graphicData>
            </a:graphic>
          </wp:inline>
        </w:drawing>
      </w:r>
    </w:p>
    <w:p w14:paraId="620FFC71" w14:textId="77777777"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69856" behindDoc="0" locked="0" layoutInCell="1" allowOverlap="1" wp14:anchorId="381246D0" wp14:editId="166C6893">
                <wp:simplePos x="0" y="0"/>
                <wp:positionH relativeFrom="margin">
                  <wp:posOffset>184785</wp:posOffset>
                </wp:positionH>
                <wp:positionV relativeFrom="margin">
                  <wp:posOffset>-485775</wp:posOffset>
                </wp:positionV>
                <wp:extent cx="3841750" cy="1404620"/>
                <wp:effectExtent l="0" t="0" r="25400" b="2159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1404620"/>
                        </a:xfrm>
                        <a:prstGeom prst="rect">
                          <a:avLst/>
                        </a:prstGeom>
                        <a:solidFill>
                          <a:srgbClr val="FFFFFF"/>
                        </a:solidFill>
                        <a:ln w="9525">
                          <a:solidFill>
                            <a:schemeClr val="bg1"/>
                          </a:solidFill>
                          <a:miter lim="800000"/>
                          <a:headEnd/>
                          <a:tailEnd/>
                        </a:ln>
                      </wps:spPr>
                      <wps:txbx>
                        <w:txbxContent>
                          <w:p w14:paraId="0363A64C" w14:textId="774176F7"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5. </w:t>
                            </w:r>
                            <w:r w:rsidRPr="00CD416E">
                              <w:rPr>
                                <w:rFonts w:asciiTheme="majorHAnsi" w:hAnsiTheme="majorHAnsi" w:cstheme="majorHAnsi"/>
                                <w:b/>
                                <w:lang w:val="es-MX"/>
                              </w:rPr>
                              <w:t>PLANO HIDROSANITARIO DE AGUAS LLUVIAS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246D0" id="_x0000_s1031" type="#_x0000_t202" style="position:absolute;left:0;text-align:left;margin-left:14.55pt;margin-top:-38.25pt;width:302.5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" strokecolor="white [3212]">
                <v:textbox style="mso-fit-shape-to-text:t">
                  <w:txbxContent>
                    <w:p w14:paraId="0363A64C" w14:textId="774176F7"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5. </w:t>
                      </w:r>
                      <w:r w:rsidRPr="00CD416E">
                        <w:rPr>
                          <w:rFonts w:asciiTheme="majorHAnsi" w:hAnsiTheme="majorHAnsi" w:cstheme="majorHAnsi"/>
                          <w:b/>
                          <w:lang w:val="es-MX"/>
                        </w:rPr>
                        <w:t>PLANO HIDROSANITARIO DE AGUAS LLUVIAS</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419CCB05" wp14:editId="37254CBE">
            <wp:extent cx="8168005" cy="5648960"/>
            <wp:effectExtent l="0" t="0" r="444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68005" cy="5648960"/>
                    </a:xfrm>
                    <a:prstGeom prst="rect">
                      <a:avLst/>
                    </a:prstGeom>
                  </pic:spPr>
                </pic:pic>
              </a:graphicData>
            </a:graphic>
          </wp:inline>
        </w:drawing>
      </w:r>
    </w:p>
    <w:p w14:paraId="1A545A96" w14:textId="77777777"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70880" behindDoc="0" locked="0" layoutInCell="1" allowOverlap="1" wp14:anchorId="2CFDEB44" wp14:editId="24376C2B">
                <wp:simplePos x="0" y="0"/>
                <wp:positionH relativeFrom="margin">
                  <wp:posOffset>129540</wp:posOffset>
                </wp:positionH>
                <wp:positionV relativeFrom="margin">
                  <wp:posOffset>-445135</wp:posOffset>
                </wp:positionV>
                <wp:extent cx="2360930" cy="1404620"/>
                <wp:effectExtent l="0" t="0" r="11430" b="1206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EF525B" w14:textId="4FB4D35D"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6. </w:t>
                            </w:r>
                            <w:r w:rsidRPr="00CD416E">
                              <w:rPr>
                                <w:rFonts w:asciiTheme="majorHAnsi" w:hAnsiTheme="majorHAnsi" w:cstheme="majorHAnsi"/>
                                <w:b/>
                                <w:lang w:val="es-MX"/>
                              </w:rPr>
                              <w:t>PLANO ELÉCTRICO DE ILUMINACIÓN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FDEB44" id="_x0000_s1032" type="#_x0000_t202" style="position:absolute;left:0;text-align:left;margin-left:10.2pt;margin-top:-35.05pt;width:185.9pt;height:110.6pt;z-index:2517708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" strokecolor="white [3212]">
                <v:textbox style="mso-fit-shape-to-text:t">
                  <w:txbxContent>
                    <w:p w14:paraId="20EF525B" w14:textId="4FB4D35D"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6. </w:t>
                      </w:r>
                      <w:r w:rsidRPr="00CD416E">
                        <w:rPr>
                          <w:rFonts w:asciiTheme="majorHAnsi" w:hAnsiTheme="majorHAnsi" w:cstheme="majorHAnsi"/>
                          <w:b/>
                          <w:lang w:val="es-MX"/>
                        </w:rPr>
                        <w:t>PLANO ELÉCTRICO DE ILUMINACIÓN</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7D3D66A3" wp14:editId="3797842F">
            <wp:extent cx="8168005" cy="554672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68005" cy="5546725"/>
                    </a:xfrm>
                    <a:prstGeom prst="rect">
                      <a:avLst/>
                    </a:prstGeom>
                  </pic:spPr>
                </pic:pic>
              </a:graphicData>
            </a:graphic>
          </wp:inline>
        </w:drawing>
      </w:r>
    </w:p>
    <w:p w14:paraId="3123F6AC" w14:textId="77777777"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71904" behindDoc="0" locked="0" layoutInCell="1" allowOverlap="1" wp14:anchorId="4AB6DA69" wp14:editId="63E5D817">
                <wp:simplePos x="0" y="0"/>
                <wp:positionH relativeFrom="margin">
                  <wp:posOffset>72390</wp:posOffset>
                </wp:positionH>
                <wp:positionV relativeFrom="margin">
                  <wp:posOffset>-432435</wp:posOffset>
                </wp:positionV>
                <wp:extent cx="2360930" cy="1404620"/>
                <wp:effectExtent l="0" t="0" r="11430" b="1206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8372F00" w14:textId="0E4C04CC"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7. </w:t>
                            </w:r>
                            <w:r w:rsidRPr="00CD416E">
                              <w:rPr>
                                <w:rFonts w:asciiTheme="majorHAnsi" w:hAnsiTheme="majorHAnsi" w:cstheme="majorHAnsi"/>
                                <w:b/>
                                <w:lang w:val="es-MX"/>
                              </w:rPr>
                              <w:t>PLANO ELÉCTRICO DE FUERZA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B6DA69" id="_x0000_s1033" type="#_x0000_t202" style="position:absolute;left:0;text-align:left;margin-left:5.7pt;margin-top:-34.05pt;width:185.9pt;height:110.6pt;z-index:2517719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" strokecolor="white [3212]">
                <v:textbox style="mso-fit-shape-to-text:t">
                  <w:txbxContent>
                    <w:p w14:paraId="18372F00" w14:textId="0E4C04CC"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7. </w:t>
                      </w:r>
                      <w:r w:rsidRPr="00CD416E">
                        <w:rPr>
                          <w:rFonts w:asciiTheme="majorHAnsi" w:hAnsiTheme="majorHAnsi" w:cstheme="majorHAnsi"/>
                          <w:b/>
                          <w:lang w:val="es-MX"/>
                        </w:rPr>
                        <w:t>PLANO ELÉCTRICO DE FUERZA</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039FE46B" wp14:editId="280A8C3A">
            <wp:extent cx="8168005" cy="554482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68005" cy="5544820"/>
                    </a:xfrm>
                    <a:prstGeom prst="rect">
                      <a:avLst/>
                    </a:prstGeom>
                  </pic:spPr>
                </pic:pic>
              </a:graphicData>
            </a:graphic>
          </wp:inline>
        </w:drawing>
      </w:r>
    </w:p>
    <w:p w14:paraId="4BBAF794" w14:textId="77777777"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72928" behindDoc="0" locked="0" layoutInCell="1" allowOverlap="1" wp14:anchorId="37B25F1E" wp14:editId="30EDC2CA">
                <wp:simplePos x="0" y="0"/>
                <wp:positionH relativeFrom="margin">
                  <wp:posOffset>104140</wp:posOffset>
                </wp:positionH>
                <wp:positionV relativeFrom="margin">
                  <wp:posOffset>-483235</wp:posOffset>
                </wp:positionV>
                <wp:extent cx="2360930" cy="1404620"/>
                <wp:effectExtent l="0" t="0" r="11430" b="1206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812C07C" w14:textId="3EFA28D9"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8. </w:t>
                            </w:r>
                            <w:r w:rsidRPr="00CD416E">
                              <w:rPr>
                                <w:rFonts w:asciiTheme="majorHAnsi" w:hAnsiTheme="majorHAnsi" w:cstheme="majorHAnsi"/>
                                <w:b/>
                                <w:lang w:val="es-MX"/>
                              </w:rPr>
                              <w:t>PLANO ESTRUCTURAL DE TECHO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B25F1E" id="_x0000_s1034" type="#_x0000_t202" style="position:absolute;left:0;text-align:left;margin-left:8.2pt;margin-top:-38.05pt;width:185.9pt;height:110.6pt;z-index:2517729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" strokecolor="white [3212]">
                <v:textbox style="mso-fit-shape-to-text:t">
                  <w:txbxContent>
                    <w:p w14:paraId="1812C07C" w14:textId="3EFA28D9"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8. </w:t>
                      </w:r>
                      <w:r w:rsidRPr="00CD416E">
                        <w:rPr>
                          <w:rFonts w:asciiTheme="majorHAnsi" w:hAnsiTheme="majorHAnsi" w:cstheme="majorHAnsi"/>
                          <w:b/>
                          <w:lang w:val="es-MX"/>
                        </w:rPr>
                        <w:t>PLANO ESTRUCTURAL DE TECHO</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4F1D5A30" wp14:editId="3419B110">
            <wp:extent cx="8168005" cy="5523230"/>
            <wp:effectExtent l="0" t="0" r="444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68005" cy="5523230"/>
                    </a:xfrm>
                    <a:prstGeom prst="rect">
                      <a:avLst/>
                    </a:prstGeom>
                  </pic:spPr>
                </pic:pic>
              </a:graphicData>
            </a:graphic>
          </wp:inline>
        </w:drawing>
      </w:r>
    </w:p>
    <w:p w14:paraId="5EB8D376" w14:textId="77777777"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73952" behindDoc="0" locked="0" layoutInCell="1" allowOverlap="1" wp14:anchorId="58AA938B" wp14:editId="22EB2872">
                <wp:simplePos x="0" y="0"/>
                <wp:positionH relativeFrom="margin">
                  <wp:posOffset>97790</wp:posOffset>
                </wp:positionH>
                <wp:positionV relativeFrom="margin">
                  <wp:posOffset>-597535</wp:posOffset>
                </wp:positionV>
                <wp:extent cx="2360930" cy="1404620"/>
                <wp:effectExtent l="0" t="0" r="11430" b="1206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26F1257" w14:textId="2A08E0C4"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9. </w:t>
                            </w:r>
                            <w:r w:rsidRPr="00CD416E">
                              <w:rPr>
                                <w:rFonts w:asciiTheme="majorHAnsi" w:hAnsiTheme="majorHAnsi" w:cstheme="majorHAnsi"/>
                                <w:b/>
                                <w:lang w:val="es-MX"/>
                              </w:rPr>
                              <w:t>PLANO DE CUBIERTA DE TECHO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AA938B" id="_x0000_s1035" type="#_x0000_t202" style="position:absolute;left:0;text-align:left;margin-left:7.7pt;margin-top:-47.05pt;width:185.9pt;height:110.6pt;z-index:2517739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" strokecolor="white [3212]">
                <v:textbox style="mso-fit-shape-to-text:t">
                  <w:txbxContent>
                    <w:p w14:paraId="226F1257" w14:textId="2A08E0C4"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9. </w:t>
                      </w:r>
                      <w:r w:rsidRPr="00CD416E">
                        <w:rPr>
                          <w:rFonts w:asciiTheme="majorHAnsi" w:hAnsiTheme="majorHAnsi" w:cstheme="majorHAnsi"/>
                          <w:b/>
                          <w:lang w:val="es-MX"/>
                        </w:rPr>
                        <w:t>PLANO DE CUBIERTA DE TECHO</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327B54F0" wp14:editId="40764584">
            <wp:extent cx="8168005" cy="5499100"/>
            <wp:effectExtent l="0" t="0" r="444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68005" cy="5499100"/>
                    </a:xfrm>
                    <a:prstGeom prst="rect">
                      <a:avLst/>
                    </a:prstGeom>
                  </pic:spPr>
                </pic:pic>
              </a:graphicData>
            </a:graphic>
          </wp:inline>
        </w:drawing>
      </w:r>
    </w:p>
    <w:p w14:paraId="739548E1" w14:textId="77777777" w:rsidR="00827D8F" w:rsidRPr="00CD416E" w:rsidRDefault="00827D8F" w:rsidP="00827D8F">
      <w:pPr>
        <w:keepNext/>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74976" behindDoc="0" locked="0" layoutInCell="1" allowOverlap="1" wp14:anchorId="1455B9FD" wp14:editId="37CCDB01">
                <wp:simplePos x="0" y="0"/>
                <wp:positionH relativeFrom="margin">
                  <wp:posOffset>66040</wp:posOffset>
                </wp:positionH>
                <wp:positionV relativeFrom="margin">
                  <wp:posOffset>-553085</wp:posOffset>
                </wp:positionV>
                <wp:extent cx="2360930" cy="1404620"/>
                <wp:effectExtent l="0" t="0" r="11430" b="12065"/>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A1F5D6A" w14:textId="4427B0EE" w:rsidR="0030710A" w:rsidRPr="00CD416E" w:rsidRDefault="0030710A" w:rsidP="00CD416E">
                            <w:pPr>
                              <w:spacing w:after="160" w:line="259" w:lineRule="auto"/>
                              <w:rPr>
                                <w:rFonts w:asciiTheme="majorHAnsi" w:hAnsiTheme="majorHAnsi" w:cstheme="majorHAnsi"/>
                                <w:b/>
                              </w:rPr>
                            </w:pPr>
                            <w:r>
                              <w:rPr>
                                <w:rFonts w:asciiTheme="majorHAnsi" w:hAnsiTheme="majorHAnsi" w:cstheme="majorHAnsi"/>
                                <w:b/>
                                <w:lang w:val="es-MX"/>
                              </w:rPr>
                              <w:t xml:space="preserve">10. </w:t>
                            </w:r>
                            <w:r w:rsidRPr="00CD416E">
                              <w:rPr>
                                <w:rFonts w:asciiTheme="majorHAnsi" w:hAnsiTheme="majorHAnsi" w:cstheme="majorHAnsi"/>
                                <w:b/>
                                <w:lang w:val="es-MX"/>
                              </w:rPr>
                              <w:t>PLANO DE CORTE TRANSVERSAL A-A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55B9FD" id="_x0000_s1036" type="#_x0000_t202" style="position:absolute;left:0;text-align:left;margin-left:5.2pt;margin-top:-43.55pt;width:185.9pt;height:110.6pt;z-index:2517749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" strokecolor="white [3212]">
                <v:textbox style="mso-fit-shape-to-text:t">
                  <w:txbxContent>
                    <w:p w14:paraId="1A1F5D6A" w14:textId="4427B0EE" w:rsidR="0030710A" w:rsidRPr="00CD416E" w:rsidRDefault="0030710A" w:rsidP="00CD416E">
                      <w:pPr>
                        <w:spacing w:after="160" w:line="259" w:lineRule="auto"/>
                        <w:rPr>
                          <w:rFonts w:asciiTheme="majorHAnsi" w:hAnsiTheme="majorHAnsi" w:cstheme="majorHAnsi"/>
                          <w:b/>
                        </w:rPr>
                      </w:pPr>
                      <w:r>
                        <w:rPr>
                          <w:rFonts w:asciiTheme="majorHAnsi" w:hAnsiTheme="majorHAnsi" w:cstheme="majorHAnsi"/>
                          <w:b/>
                          <w:lang w:val="es-MX"/>
                        </w:rPr>
                        <w:t xml:space="preserve">10. </w:t>
                      </w:r>
                      <w:r w:rsidRPr="00CD416E">
                        <w:rPr>
                          <w:rFonts w:asciiTheme="majorHAnsi" w:hAnsiTheme="majorHAnsi" w:cstheme="majorHAnsi"/>
                          <w:b/>
                          <w:lang w:val="es-MX"/>
                        </w:rPr>
                        <w:t>PLANO DE CORTE TRANSVERSAL A-A</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48FA82C4" wp14:editId="4D776508">
            <wp:extent cx="8168005" cy="5501640"/>
            <wp:effectExtent l="0" t="0" r="444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68005" cy="5501640"/>
                    </a:xfrm>
                    <a:prstGeom prst="rect">
                      <a:avLst/>
                    </a:prstGeom>
                  </pic:spPr>
                </pic:pic>
              </a:graphicData>
            </a:graphic>
          </wp:inline>
        </w:drawing>
      </w:r>
    </w:p>
    <w:p w14:paraId="4119D8F9" w14:textId="77777777" w:rsidR="00827D8F" w:rsidRPr="00CD416E" w:rsidRDefault="00827D8F" w:rsidP="00827D8F">
      <w:pPr>
        <w:keepNext/>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76000" behindDoc="0" locked="0" layoutInCell="1" allowOverlap="1" wp14:anchorId="786BB6D9" wp14:editId="56F3A64A">
                <wp:simplePos x="0" y="0"/>
                <wp:positionH relativeFrom="margin">
                  <wp:posOffset>114935</wp:posOffset>
                </wp:positionH>
                <wp:positionV relativeFrom="margin">
                  <wp:posOffset>-555625</wp:posOffset>
                </wp:positionV>
                <wp:extent cx="3587750" cy="1404620"/>
                <wp:effectExtent l="0" t="0" r="12700" b="2159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404620"/>
                        </a:xfrm>
                        <a:prstGeom prst="rect">
                          <a:avLst/>
                        </a:prstGeom>
                        <a:solidFill>
                          <a:srgbClr val="FFFFFF"/>
                        </a:solidFill>
                        <a:ln w="9525">
                          <a:solidFill>
                            <a:schemeClr val="bg1"/>
                          </a:solidFill>
                          <a:miter lim="800000"/>
                          <a:headEnd/>
                          <a:tailEnd/>
                        </a:ln>
                      </wps:spPr>
                      <wps:txbx>
                        <w:txbxContent>
                          <w:p w14:paraId="404F5BC3" w14:textId="4574AD8F" w:rsidR="0030710A" w:rsidRPr="00CD416E" w:rsidRDefault="0030710A" w:rsidP="00CD416E">
                            <w:pPr>
                              <w:pStyle w:val="Prrafodelista"/>
                              <w:spacing w:after="160" w:line="259" w:lineRule="auto"/>
                              <w:rPr>
                                <w:rFonts w:asciiTheme="majorHAnsi" w:hAnsiTheme="majorHAnsi" w:cstheme="majorHAnsi"/>
                                <w:b/>
                                <w:sz w:val="20"/>
                              </w:rPr>
                            </w:pPr>
                            <w:r w:rsidRPr="00CD416E">
                              <w:rPr>
                                <w:rFonts w:asciiTheme="majorHAnsi" w:hAnsiTheme="majorHAnsi" w:cstheme="majorHAnsi"/>
                                <w:b/>
                                <w:sz w:val="20"/>
                                <w:lang w:val="es-MX"/>
                              </w:rPr>
                              <w:t>11. PLANO DE CORTE LONGITUDINAL B-B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6BB6D9" id="_x0000_s1037" type="#_x0000_t202" style="position:absolute;left:0;text-align:left;margin-left:9.05pt;margin-top:-43.75pt;width:282.5pt;height:11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" strokecolor="white [3212]">
                <v:textbox style="mso-fit-shape-to-text:t">
                  <w:txbxContent>
                    <w:p w14:paraId="404F5BC3" w14:textId="4574AD8F" w:rsidR="0030710A" w:rsidRPr="00CD416E" w:rsidRDefault="0030710A" w:rsidP="00CD416E">
                      <w:pPr>
                        <w:pStyle w:val="Prrafodelista"/>
                        <w:spacing w:after="160" w:line="259" w:lineRule="auto"/>
                        <w:rPr>
                          <w:rFonts w:asciiTheme="majorHAnsi" w:hAnsiTheme="majorHAnsi" w:cstheme="majorHAnsi"/>
                          <w:b/>
                          <w:sz w:val="20"/>
                        </w:rPr>
                      </w:pPr>
                      <w:r w:rsidRPr="00CD416E">
                        <w:rPr>
                          <w:rFonts w:asciiTheme="majorHAnsi" w:hAnsiTheme="majorHAnsi" w:cstheme="majorHAnsi"/>
                          <w:b/>
                          <w:sz w:val="20"/>
                          <w:lang w:val="es-MX"/>
                        </w:rPr>
                        <w:t>11. PLANO DE CORTE LONGITUDINAL B-B</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18B57D0D" wp14:editId="058B156C">
            <wp:extent cx="8168005" cy="5485765"/>
            <wp:effectExtent l="0" t="0" r="444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68005" cy="5485765"/>
                    </a:xfrm>
                    <a:prstGeom prst="rect">
                      <a:avLst/>
                    </a:prstGeom>
                  </pic:spPr>
                </pic:pic>
              </a:graphicData>
            </a:graphic>
          </wp:inline>
        </w:drawing>
      </w:r>
    </w:p>
    <w:p w14:paraId="17A59E67" w14:textId="77777777" w:rsidR="00827D8F" w:rsidRPr="00CD416E" w:rsidRDefault="00827D8F" w:rsidP="00827D8F">
      <w:pPr>
        <w:keepNext/>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77024" behindDoc="0" locked="0" layoutInCell="1" allowOverlap="1" wp14:anchorId="43C17E77" wp14:editId="34F587D6">
                <wp:simplePos x="0" y="0"/>
                <wp:positionH relativeFrom="margin">
                  <wp:posOffset>121285</wp:posOffset>
                </wp:positionH>
                <wp:positionV relativeFrom="margin">
                  <wp:posOffset>-473075</wp:posOffset>
                </wp:positionV>
                <wp:extent cx="3683000" cy="1404620"/>
                <wp:effectExtent l="0" t="0" r="12700" b="2159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404620"/>
                        </a:xfrm>
                        <a:prstGeom prst="rect">
                          <a:avLst/>
                        </a:prstGeom>
                        <a:solidFill>
                          <a:srgbClr val="FFFFFF"/>
                        </a:solidFill>
                        <a:ln w="9525">
                          <a:solidFill>
                            <a:schemeClr val="bg1"/>
                          </a:solidFill>
                          <a:miter lim="800000"/>
                          <a:headEnd/>
                          <a:tailEnd/>
                        </a:ln>
                      </wps:spPr>
                      <wps:txbx>
                        <w:txbxContent>
                          <w:p w14:paraId="3F8020C8" w14:textId="20831703" w:rsidR="0030710A" w:rsidRPr="00CD416E" w:rsidRDefault="0030710A" w:rsidP="001424D0">
                            <w:pPr>
                              <w:pStyle w:val="Prrafodelista"/>
                              <w:numPr>
                                <w:ilvl w:val="0"/>
                                <w:numId w:val="56"/>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DE FACHADA LATERAL DERECHA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C17E77" id="_x0000_s1038" type="#_x0000_t202" style="position:absolute;left:0;text-align:left;margin-left:9.55pt;margin-top:-37.25pt;width:290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" strokecolor="white [3212]">
                <v:textbox style="mso-fit-shape-to-text:t">
                  <w:txbxContent>
                    <w:p w14:paraId="3F8020C8" w14:textId="20831703" w:rsidR="0030710A" w:rsidRPr="00CD416E" w:rsidRDefault="0030710A" w:rsidP="001424D0">
                      <w:pPr>
                        <w:pStyle w:val="Prrafodelista"/>
                        <w:numPr>
                          <w:ilvl w:val="0"/>
                          <w:numId w:val="56"/>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DE FACHADA LATERAL DERECHA</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128B606E" wp14:editId="07FF100A">
            <wp:extent cx="8168005" cy="5496560"/>
            <wp:effectExtent l="0" t="0" r="4445"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68005" cy="5496560"/>
                    </a:xfrm>
                    <a:prstGeom prst="rect">
                      <a:avLst/>
                    </a:prstGeom>
                  </pic:spPr>
                </pic:pic>
              </a:graphicData>
            </a:graphic>
          </wp:inline>
        </w:drawing>
      </w:r>
    </w:p>
    <w:p w14:paraId="47BA9602" w14:textId="77777777" w:rsidR="00827D8F" w:rsidRPr="00CD416E" w:rsidRDefault="00827D8F" w:rsidP="00827D8F">
      <w:pPr>
        <w:keepNext/>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78048" behindDoc="0" locked="0" layoutInCell="1" allowOverlap="1" wp14:anchorId="5F170C53" wp14:editId="1240AAF1">
                <wp:simplePos x="0" y="0"/>
                <wp:positionH relativeFrom="margin">
                  <wp:posOffset>110490</wp:posOffset>
                </wp:positionH>
                <wp:positionV relativeFrom="margin">
                  <wp:posOffset>-495935</wp:posOffset>
                </wp:positionV>
                <wp:extent cx="2360930" cy="1404620"/>
                <wp:effectExtent l="0" t="0" r="11430" b="1206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1766370" w14:textId="16C7AF41"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13. </w:t>
                            </w:r>
                            <w:r w:rsidRPr="00CD416E">
                              <w:rPr>
                                <w:rFonts w:asciiTheme="majorHAnsi" w:hAnsiTheme="majorHAnsi" w:cstheme="majorHAnsi"/>
                                <w:b/>
                                <w:lang w:val="es-MX"/>
                              </w:rPr>
                              <w:t>PLANO DE FACHADA FRONTAL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170C53" id="_x0000_s1039" type="#_x0000_t202" style="position:absolute;left:0;text-align:left;margin-left:8.7pt;margin-top:-39.05pt;width:185.9pt;height:110.6pt;z-index:2517780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" strokecolor="white [3212]">
                <v:textbox style="mso-fit-shape-to-text:t">
                  <w:txbxContent>
                    <w:p w14:paraId="31766370" w14:textId="16C7AF41" w:rsidR="0030710A" w:rsidRPr="00CD416E" w:rsidRDefault="0030710A" w:rsidP="00CD416E">
                      <w:pPr>
                        <w:spacing w:after="160" w:line="259" w:lineRule="auto"/>
                        <w:ind w:left="360"/>
                        <w:rPr>
                          <w:rFonts w:asciiTheme="majorHAnsi" w:hAnsiTheme="majorHAnsi" w:cstheme="majorHAnsi"/>
                          <w:b/>
                        </w:rPr>
                      </w:pPr>
                      <w:r>
                        <w:rPr>
                          <w:rFonts w:asciiTheme="majorHAnsi" w:hAnsiTheme="majorHAnsi" w:cstheme="majorHAnsi"/>
                          <w:b/>
                          <w:lang w:val="es-MX"/>
                        </w:rPr>
                        <w:t xml:space="preserve">13. </w:t>
                      </w:r>
                      <w:r w:rsidRPr="00CD416E">
                        <w:rPr>
                          <w:rFonts w:asciiTheme="majorHAnsi" w:hAnsiTheme="majorHAnsi" w:cstheme="majorHAnsi"/>
                          <w:b/>
                          <w:lang w:val="es-MX"/>
                        </w:rPr>
                        <w:t>PLANO DE FACHADA FRONTAL</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55EA8A69" wp14:editId="21CCB417">
            <wp:extent cx="8168005" cy="5542280"/>
            <wp:effectExtent l="0" t="0" r="444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68005" cy="5542280"/>
                    </a:xfrm>
                    <a:prstGeom prst="rect">
                      <a:avLst/>
                    </a:prstGeom>
                  </pic:spPr>
                </pic:pic>
              </a:graphicData>
            </a:graphic>
          </wp:inline>
        </w:drawing>
      </w:r>
    </w:p>
    <w:p w14:paraId="5C19943B" w14:textId="77777777" w:rsidR="00827D8F" w:rsidRPr="00CD416E" w:rsidRDefault="00827D8F" w:rsidP="00827D8F">
      <w:pPr>
        <w:keepNext/>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79072" behindDoc="0" locked="0" layoutInCell="1" allowOverlap="1" wp14:anchorId="452596F2" wp14:editId="61F0884B">
                <wp:simplePos x="0" y="0"/>
                <wp:positionH relativeFrom="margin">
                  <wp:posOffset>275590</wp:posOffset>
                </wp:positionH>
                <wp:positionV relativeFrom="margin">
                  <wp:posOffset>-483235</wp:posOffset>
                </wp:positionV>
                <wp:extent cx="2360930" cy="1404620"/>
                <wp:effectExtent l="0" t="0" r="11430" b="1206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5D17DCE" w14:textId="319D2B89" w:rsidR="0030710A" w:rsidRPr="00CD416E" w:rsidRDefault="0030710A" w:rsidP="00CD416E">
                            <w:pPr>
                              <w:spacing w:after="160" w:line="259" w:lineRule="auto"/>
                              <w:rPr>
                                <w:rFonts w:asciiTheme="majorHAnsi" w:hAnsiTheme="majorHAnsi" w:cstheme="majorHAnsi"/>
                                <w:b/>
                              </w:rPr>
                            </w:pPr>
                            <w:r w:rsidRPr="00CD416E">
                              <w:rPr>
                                <w:rFonts w:asciiTheme="majorHAnsi" w:hAnsiTheme="majorHAnsi" w:cstheme="majorHAnsi"/>
                                <w:b/>
                                <w:lang w:val="es-MX"/>
                              </w:rPr>
                              <w:t>14. PLANO DE DETALLES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2596F2" id="_x0000_s1040" type="#_x0000_t202" style="position:absolute;left:0;text-align:left;margin-left:21.7pt;margin-top:-38.05pt;width:185.9pt;height:110.6pt;z-index:2517790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" strokecolor="white [3212]">
                <v:textbox style="mso-fit-shape-to-text:t">
                  <w:txbxContent>
                    <w:p w14:paraId="25D17DCE" w14:textId="319D2B89" w:rsidR="0030710A" w:rsidRPr="00CD416E" w:rsidRDefault="0030710A" w:rsidP="00CD416E">
                      <w:pPr>
                        <w:spacing w:after="160" w:line="259" w:lineRule="auto"/>
                        <w:rPr>
                          <w:rFonts w:asciiTheme="majorHAnsi" w:hAnsiTheme="majorHAnsi" w:cstheme="majorHAnsi"/>
                          <w:b/>
                        </w:rPr>
                      </w:pPr>
                      <w:r w:rsidRPr="00CD416E">
                        <w:rPr>
                          <w:rFonts w:asciiTheme="majorHAnsi" w:hAnsiTheme="majorHAnsi" w:cstheme="majorHAnsi"/>
                          <w:b/>
                          <w:lang w:val="es-MX"/>
                        </w:rPr>
                        <w:t>14. PLANO DE DETALLES</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381D68FB" wp14:editId="5B51283E">
            <wp:extent cx="8168005" cy="5536565"/>
            <wp:effectExtent l="0" t="0" r="444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68005" cy="5536565"/>
                    </a:xfrm>
                    <a:prstGeom prst="rect">
                      <a:avLst/>
                    </a:prstGeom>
                  </pic:spPr>
                </pic:pic>
              </a:graphicData>
            </a:graphic>
          </wp:inline>
        </w:drawing>
      </w:r>
    </w:p>
    <w:p w14:paraId="5C587C8A" w14:textId="77777777" w:rsidR="00827D8F" w:rsidRPr="00CD416E" w:rsidRDefault="00827D8F" w:rsidP="00827D8F">
      <w:pPr>
        <w:keepNext/>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80096" behindDoc="0" locked="0" layoutInCell="1" allowOverlap="1" wp14:anchorId="5381C22A" wp14:editId="3402B7D3">
                <wp:simplePos x="0" y="0"/>
                <wp:positionH relativeFrom="margin">
                  <wp:posOffset>116840</wp:posOffset>
                </wp:positionH>
                <wp:positionV relativeFrom="margin">
                  <wp:posOffset>-476885</wp:posOffset>
                </wp:positionV>
                <wp:extent cx="2360930" cy="1404620"/>
                <wp:effectExtent l="0" t="0" r="11430" b="1206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0D41190" w14:textId="7CFB0CEE" w:rsidR="0030710A" w:rsidRPr="00CD416E" w:rsidRDefault="0030710A" w:rsidP="001424D0">
                            <w:pPr>
                              <w:pStyle w:val="Prrafodelista"/>
                              <w:numPr>
                                <w:ilvl w:val="0"/>
                                <w:numId w:val="57"/>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DE DETALLES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81C22A" id="_x0000_s1041" type="#_x0000_t202" style="position:absolute;left:0;text-align:left;margin-left:9.2pt;margin-top:-37.55pt;width:185.9pt;height:110.6pt;z-index:2517800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" strokecolor="white [3212]">
                <v:textbox style="mso-fit-shape-to-text:t">
                  <w:txbxContent>
                    <w:p w14:paraId="70D41190" w14:textId="7CFB0CEE" w:rsidR="0030710A" w:rsidRPr="00CD416E" w:rsidRDefault="0030710A" w:rsidP="001424D0">
                      <w:pPr>
                        <w:pStyle w:val="Prrafodelista"/>
                        <w:numPr>
                          <w:ilvl w:val="0"/>
                          <w:numId w:val="57"/>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DE DETALLES</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6752E913" wp14:editId="72C46C6B">
            <wp:extent cx="8168005" cy="5544820"/>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68005" cy="5544820"/>
                    </a:xfrm>
                    <a:prstGeom prst="rect">
                      <a:avLst/>
                    </a:prstGeom>
                  </pic:spPr>
                </pic:pic>
              </a:graphicData>
            </a:graphic>
          </wp:inline>
        </w:drawing>
      </w:r>
    </w:p>
    <w:p w14:paraId="4B9A1B06" w14:textId="49AEA38F" w:rsidR="00D812AD" w:rsidRPr="00CD416E" w:rsidRDefault="00827D8F" w:rsidP="00827D8F">
      <w:pPr>
        <w:keepNext/>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noProof/>
          <w:sz w:val="24"/>
          <w:szCs w:val="24"/>
          <w:lang w:val="es-HN" w:eastAsia="es-HN"/>
        </w:rPr>
        <w:lastRenderedPageBreak/>
        <mc:AlternateContent>
          <mc:Choice Requires="wps">
            <w:drawing>
              <wp:anchor distT="45720" distB="45720" distL="114300" distR="114300" simplePos="0" relativeHeight="251781120" behindDoc="0" locked="0" layoutInCell="1" allowOverlap="1" wp14:anchorId="74804200" wp14:editId="7770E106">
                <wp:simplePos x="0" y="0"/>
                <wp:positionH relativeFrom="margin">
                  <wp:posOffset>129540</wp:posOffset>
                </wp:positionH>
                <wp:positionV relativeFrom="margin">
                  <wp:posOffset>-489585</wp:posOffset>
                </wp:positionV>
                <wp:extent cx="2360930" cy="1404620"/>
                <wp:effectExtent l="0" t="0" r="11430" b="12065"/>
                <wp:wrapSquare wrapText="bothSides"/>
                <wp:docPr id="9062029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2B2B754" w14:textId="68B91005" w:rsidR="0030710A" w:rsidRPr="00CD416E" w:rsidRDefault="0030710A" w:rsidP="001424D0">
                            <w:pPr>
                              <w:pStyle w:val="Prrafodelista"/>
                              <w:numPr>
                                <w:ilvl w:val="0"/>
                                <w:numId w:val="58"/>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DE DETALLES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804200" id="_x0000_s1042" type="#_x0000_t202" style="position:absolute;left:0;text-align:left;margin-left:10.2pt;margin-top:-38.55pt;width:185.9pt;height:110.6pt;z-index:2517811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" strokecolor="white [3212]">
                <v:textbox style="mso-fit-shape-to-text:t">
                  <w:txbxContent>
                    <w:p w14:paraId="12B2B754" w14:textId="68B91005" w:rsidR="0030710A" w:rsidRPr="00CD416E" w:rsidRDefault="0030710A" w:rsidP="001424D0">
                      <w:pPr>
                        <w:pStyle w:val="Prrafodelista"/>
                        <w:numPr>
                          <w:ilvl w:val="0"/>
                          <w:numId w:val="58"/>
                        </w:numPr>
                        <w:spacing w:after="160" w:line="259" w:lineRule="auto"/>
                        <w:rPr>
                          <w:rFonts w:asciiTheme="majorHAnsi" w:hAnsiTheme="majorHAnsi" w:cstheme="majorHAnsi"/>
                          <w:b/>
                          <w:sz w:val="20"/>
                        </w:rPr>
                      </w:pPr>
                      <w:r w:rsidRPr="00CD416E">
                        <w:rPr>
                          <w:rFonts w:asciiTheme="majorHAnsi" w:hAnsiTheme="majorHAnsi" w:cstheme="majorHAnsi"/>
                          <w:b/>
                          <w:sz w:val="20"/>
                          <w:lang w:val="es-MX"/>
                        </w:rPr>
                        <w:t>PLANO DE DETALLES</w:t>
                      </w:r>
                    </w:p>
                  </w:txbxContent>
                </v:textbox>
                <w10:wrap type="square" anchorx="margin" anchory="margin"/>
              </v:shape>
            </w:pict>
          </mc:Fallback>
        </mc:AlternateContent>
      </w:r>
      <w:r w:rsidRPr="00CD416E">
        <w:rPr>
          <w:rFonts w:asciiTheme="majorHAnsi" w:eastAsia="Calibri" w:hAnsiTheme="majorHAnsi" w:cstheme="majorHAnsi"/>
          <w:noProof/>
          <w:sz w:val="24"/>
          <w:szCs w:val="24"/>
          <w:lang w:val="es-HN" w:eastAsia="es-HN"/>
        </w:rPr>
        <w:drawing>
          <wp:inline distT="0" distB="0" distL="0" distR="0" wp14:anchorId="40759A17" wp14:editId="7AA54862">
            <wp:extent cx="8168005" cy="5536565"/>
            <wp:effectExtent l="0" t="0" r="444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168005" cy="5536565"/>
                    </a:xfrm>
                    <a:prstGeom prst="rect">
                      <a:avLst/>
                    </a:prstGeom>
                  </pic:spPr>
                </pic:pic>
              </a:graphicData>
            </a:graphic>
          </wp:inline>
        </w:drawing>
      </w:r>
    </w:p>
    <w:p w14:paraId="40C26141" w14:textId="77777777" w:rsidR="00D812AD" w:rsidRPr="00CD416E" w:rsidRDefault="00D812AD" w:rsidP="00372DE8">
      <w:pPr>
        <w:keepNext/>
        <w:spacing w:line="276" w:lineRule="auto"/>
        <w:jc w:val="center"/>
        <w:rPr>
          <w:rFonts w:asciiTheme="majorHAnsi" w:eastAsia="Calibri" w:hAnsiTheme="majorHAnsi" w:cstheme="majorHAnsi"/>
          <w:b/>
          <w:sz w:val="24"/>
          <w:szCs w:val="24"/>
          <w:lang w:val="es-HN"/>
        </w:rPr>
      </w:pPr>
    </w:p>
    <w:p w14:paraId="636402A0" w14:textId="77777777" w:rsidR="00D812AD" w:rsidRPr="00CD416E" w:rsidRDefault="00D812AD" w:rsidP="00372DE8">
      <w:pPr>
        <w:keepNext/>
        <w:spacing w:line="276" w:lineRule="auto"/>
        <w:jc w:val="center"/>
        <w:rPr>
          <w:rFonts w:asciiTheme="majorHAnsi" w:eastAsia="Calibri" w:hAnsiTheme="majorHAnsi" w:cstheme="majorHAnsi"/>
          <w:b/>
          <w:sz w:val="24"/>
          <w:szCs w:val="24"/>
          <w:lang w:val="es-HN"/>
        </w:rPr>
        <w:sectPr w:rsidR="00D812AD" w:rsidRPr="00CD416E" w:rsidSect="00D812AD">
          <w:type w:val="continuous"/>
          <w:pgSz w:w="15840" w:h="12240" w:orient="landscape" w:code="1"/>
          <w:pgMar w:top="1185" w:right="1418" w:bottom="1418" w:left="1559" w:header="709" w:footer="709" w:gutter="0"/>
          <w:cols w:space="720"/>
          <w:docGrid w:linePitch="326"/>
        </w:sectPr>
      </w:pPr>
    </w:p>
    <w:p w14:paraId="72493440" w14:textId="516A870B" w:rsidR="003648BE" w:rsidRPr="00CD416E" w:rsidRDefault="00A6393D" w:rsidP="00372DE8">
      <w:pPr>
        <w:keepNext/>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lastRenderedPageBreak/>
        <w:t>ANEXO IV</w:t>
      </w:r>
    </w:p>
    <w:p w14:paraId="7D6682F1" w14:textId="77777777" w:rsidR="003648BE" w:rsidRPr="00CD416E" w:rsidRDefault="00A6393D" w:rsidP="00372DE8">
      <w:pPr>
        <w:tabs>
          <w:tab w:val="left" w:pos="4839"/>
          <w:tab w:val="left" w:pos="5175"/>
        </w:tabs>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DECLARACIÓN DE MANTENIMIENTO DE OFERTA</w:t>
      </w:r>
    </w:p>
    <w:p w14:paraId="60BA55F4"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 [El Oferente completará este Formulario de la Declaración de Mantenimiento de la Oferta de acuerdo con las instrucciones indicadas] </w:t>
      </w:r>
    </w:p>
    <w:p w14:paraId="67805BF6"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Fecha: [indicar la fecha (día, mes y año) de presentación de la oferta] </w:t>
      </w:r>
    </w:p>
    <w:p w14:paraId="4254E2E7" w14:textId="1EC9C3A5" w:rsidR="003648BE" w:rsidRPr="00CD416E" w:rsidRDefault="00A6393D" w:rsidP="00BA15C2">
      <w:pPr>
        <w:spacing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sz w:val="24"/>
          <w:szCs w:val="24"/>
          <w:lang w:val="es-HN"/>
        </w:rPr>
        <w:t xml:space="preserve">Solicitud de Oferta </w:t>
      </w:r>
      <w:r w:rsidR="00C24785" w:rsidRPr="00CD416E">
        <w:rPr>
          <w:rFonts w:asciiTheme="majorHAnsi" w:eastAsia="Calibri" w:hAnsiTheme="majorHAnsi" w:cstheme="majorHAnsi"/>
          <w:b/>
          <w:color w:val="000000"/>
          <w:sz w:val="24"/>
          <w:szCs w:val="24"/>
          <w:lang w:val="es-HN"/>
        </w:rPr>
        <w:t>SDO-OBRAS-COOPERATIVAPURINGLA-01-2024</w:t>
      </w:r>
    </w:p>
    <w:p w14:paraId="4D919F65" w14:textId="3CF116C6" w:rsidR="003648BE" w:rsidRPr="00CD416E" w:rsidRDefault="00A6393D" w:rsidP="00BA15C2">
      <w:pPr>
        <w:tabs>
          <w:tab w:val="left" w:pos="-720"/>
        </w:tabs>
        <w:spacing w:after="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w:t>
      </w:r>
      <w:r w:rsidRPr="00CD416E">
        <w:rPr>
          <w:rFonts w:asciiTheme="majorHAnsi" w:eastAsia="Calibri" w:hAnsiTheme="majorHAnsi" w:cstheme="majorHAnsi"/>
          <w:b/>
          <w:sz w:val="24"/>
          <w:szCs w:val="24"/>
          <w:lang w:val="es-HN"/>
        </w:rPr>
        <w:t xml:space="preserve"> </w:t>
      </w:r>
      <w:r w:rsidR="00F34195" w:rsidRPr="00CD416E">
        <w:rPr>
          <w:rFonts w:asciiTheme="majorHAnsi" w:eastAsia="Calibri" w:hAnsiTheme="majorHAnsi" w:cstheme="majorHAnsi"/>
          <w:b/>
          <w:bCs/>
          <w:sz w:val="24"/>
          <w:szCs w:val="24"/>
          <w:lang w:val="es-MX"/>
        </w:rPr>
        <w:t xml:space="preserve">COOPERATIVA MIXTA DE CAFÉ </w:t>
      </w:r>
      <w:r w:rsidR="00693BB4" w:rsidRPr="00CD416E">
        <w:rPr>
          <w:rFonts w:asciiTheme="majorHAnsi" w:eastAsia="Calibri" w:hAnsiTheme="majorHAnsi" w:cstheme="majorHAnsi"/>
          <w:b/>
          <w:bCs/>
          <w:sz w:val="24"/>
          <w:szCs w:val="24"/>
          <w:lang w:val="es-MX"/>
        </w:rPr>
        <w:t>ORGÁNICO</w:t>
      </w:r>
      <w:r w:rsidR="00F34195" w:rsidRPr="00CD416E">
        <w:rPr>
          <w:rFonts w:asciiTheme="majorHAnsi" w:eastAsia="Calibri" w:hAnsiTheme="majorHAnsi" w:cstheme="majorHAnsi"/>
          <w:b/>
          <w:bCs/>
          <w:sz w:val="24"/>
          <w:szCs w:val="24"/>
          <w:lang w:val="es-MX"/>
        </w:rPr>
        <w:t xml:space="preserve"> Y ESPECIALES PURINGLA LIMITADA </w:t>
      </w:r>
      <w:r w:rsidR="007840B0" w:rsidRPr="00CD416E">
        <w:rPr>
          <w:rFonts w:asciiTheme="majorHAnsi" w:eastAsia="Calibri" w:hAnsiTheme="majorHAnsi" w:cstheme="majorHAnsi"/>
          <w:b/>
          <w:bCs/>
          <w:sz w:val="24"/>
          <w:szCs w:val="24"/>
          <w:lang w:val="es-MX"/>
        </w:rPr>
        <w:t xml:space="preserve"> </w:t>
      </w:r>
    </w:p>
    <w:p w14:paraId="669CB99C"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Nosotros, los suscritos, declaramos que: </w:t>
      </w:r>
    </w:p>
    <w:p w14:paraId="2589804C"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1. Entendemos que, de acuerdo con sus condiciones, las ofertas deberán estar respaldadas por una Declaración de Mantenimiento de la Oferta. </w:t>
      </w:r>
    </w:p>
    <w:p w14:paraId="270BA94B" w14:textId="2783492B"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2. Aceptamos que automáticamente seremos declarados inelegibles para participar en cualquier proceso de adquisición con fondos del Banco Mundial (BM), por un período de cinco 5 años, contados a partir de la fecha de finalización del proceso de Solicitud de Oferta </w:t>
      </w:r>
      <w:r w:rsidR="00C24785" w:rsidRPr="00CD416E">
        <w:rPr>
          <w:rFonts w:asciiTheme="majorHAnsi" w:eastAsia="Calibri" w:hAnsiTheme="majorHAnsi" w:cstheme="majorHAnsi"/>
          <w:b/>
          <w:color w:val="000000"/>
          <w:sz w:val="24"/>
          <w:szCs w:val="24"/>
          <w:lang w:val="es-HN"/>
        </w:rPr>
        <w:t>SDO-OBRAS-COOPERATIVAPURINGLA-01-2024</w:t>
      </w:r>
      <w:r w:rsidRPr="00CD416E">
        <w:rPr>
          <w:rFonts w:asciiTheme="majorHAnsi" w:eastAsia="Calibri" w:hAnsiTheme="majorHAnsi" w:cstheme="majorHAnsi"/>
          <w:sz w:val="24"/>
          <w:szCs w:val="24"/>
          <w:lang w:val="es-HN"/>
        </w:rPr>
        <w:t xml:space="preserve">, si incumplimos nuestra(s) obligación(es) bajo las condiciones de la oferta si: </w:t>
      </w:r>
    </w:p>
    <w:p w14:paraId="056A793E"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(a) Retiráramos nuestra oferta durante el período de vigencia de la oferta especificado por nosotros en el formulario de oferta; o </w:t>
      </w:r>
    </w:p>
    <w:p w14:paraId="60B9EE94" w14:textId="37E8B44A"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(b) Si después de haber sido notificados de la aceptación de nuestra oferta durante el período de validez de la misma, (i) no firmamos o rehusamos a firmar el contrato, si es requerido; o (ii) no suministramos o rehusamos suministrar la garantía de cumplimiento o fianza a la vista de conformidad a lo establecido en el Documento de Solicitud de Oferta </w:t>
      </w:r>
      <w:r w:rsidR="00C24785" w:rsidRPr="00CD416E">
        <w:rPr>
          <w:rFonts w:asciiTheme="majorHAnsi" w:eastAsia="Calibri" w:hAnsiTheme="majorHAnsi" w:cstheme="majorHAnsi"/>
          <w:b/>
          <w:color w:val="000000"/>
          <w:sz w:val="24"/>
          <w:szCs w:val="24"/>
          <w:lang w:val="es-HN"/>
        </w:rPr>
        <w:t>SDO-OBRAS-COOPERATIVAPURINGLA-01-2024</w:t>
      </w:r>
      <w:r w:rsidR="002E6A01" w:rsidRPr="00CD416E">
        <w:rPr>
          <w:rFonts w:asciiTheme="majorHAnsi" w:eastAsia="Calibri" w:hAnsiTheme="majorHAnsi" w:cstheme="majorHAnsi"/>
          <w:b/>
          <w:color w:val="000000"/>
          <w:sz w:val="24"/>
          <w:szCs w:val="24"/>
          <w:lang w:val="es-HN"/>
        </w:rPr>
        <w:t>.</w:t>
      </w:r>
    </w:p>
    <w:p w14:paraId="5802804D"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3. Entendemos que esta declaración de Mantenimiento de la Oferta expirará si no somos los seleccionados, y cuando ocurra el primero de los siguientes hechos: (i) si recibimos comunicación de que no hemos sido seleccionados; o (ii) han transcurrido los noventa (90) días después de la expiración de nuestra oferta. </w:t>
      </w:r>
    </w:p>
    <w:p w14:paraId="7300F052" w14:textId="77777777" w:rsidR="005F5989"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Firmada: [insertar la firma de la persona cuyo nombre y capacidad se indican].</w:t>
      </w:r>
    </w:p>
    <w:p w14:paraId="06107EA4"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En capacidad de [indicar la capacidad jurídica de la persona que firma la Declaración de Mantenimiento de la Oferta] </w:t>
      </w:r>
    </w:p>
    <w:p w14:paraId="41D70F01"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Nombre: [indicar el nombre completo de la persona que firma la Declaración de Mantenimiento de la Oferta] </w:t>
      </w:r>
    </w:p>
    <w:p w14:paraId="72676064"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Debidamente autorizado para firmar la oferta por y en nombre de: [indicar el nombre completo del Oferente] </w:t>
      </w:r>
    </w:p>
    <w:p w14:paraId="02E9E407" w14:textId="2F6F1479"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Fechada el ____________ de ______________ de </w:t>
      </w:r>
      <w:r w:rsidR="0056174C" w:rsidRPr="00CD416E">
        <w:rPr>
          <w:rFonts w:asciiTheme="majorHAnsi" w:eastAsia="Calibri" w:hAnsiTheme="majorHAnsi" w:cstheme="majorHAnsi"/>
          <w:sz w:val="24"/>
          <w:szCs w:val="24"/>
          <w:lang w:val="es-HN"/>
        </w:rPr>
        <w:t>202</w:t>
      </w:r>
      <w:r w:rsidR="00B9005D" w:rsidRPr="00CD416E">
        <w:rPr>
          <w:rFonts w:asciiTheme="majorHAnsi" w:eastAsia="Calibri" w:hAnsiTheme="majorHAnsi" w:cstheme="majorHAnsi"/>
          <w:sz w:val="24"/>
          <w:szCs w:val="24"/>
          <w:lang w:val="es-HN"/>
        </w:rPr>
        <w:t>4</w:t>
      </w:r>
    </w:p>
    <w:p w14:paraId="61DD9238" w14:textId="77777777" w:rsidR="00332DE1" w:rsidRPr="00CD416E" w:rsidRDefault="00332DE1" w:rsidP="00BA15C2">
      <w:pPr>
        <w:spacing w:line="276" w:lineRule="auto"/>
        <w:jc w:val="both"/>
        <w:rPr>
          <w:rFonts w:asciiTheme="majorHAnsi" w:eastAsia="Calibri" w:hAnsiTheme="majorHAnsi" w:cstheme="majorHAnsi"/>
          <w:sz w:val="24"/>
          <w:szCs w:val="24"/>
          <w:lang w:val="es-HN"/>
        </w:rPr>
      </w:pPr>
    </w:p>
    <w:p w14:paraId="0C3F5899"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_______________________________________________</w:t>
      </w:r>
    </w:p>
    <w:p w14:paraId="75369F6C" w14:textId="77777777" w:rsidR="00372DE8" w:rsidRPr="00CD416E" w:rsidRDefault="00A6393D" w:rsidP="00126910">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FIRMA AUTORIZADA</w:t>
      </w:r>
    </w:p>
    <w:p w14:paraId="4B8EFB21" w14:textId="77777777" w:rsidR="00332DE1" w:rsidRPr="00CD416E" w:rsidRDefault="00332DE1" w:rsidP="008117DE">
      <w:pPr>
        <w:pStyle w:val="Ttulo6"/>
        <w:keepNext w:val="0"/>
        <w:rPr>
          <w:rFonts w:asciiTheme="majorHAnsi" w:hAnsiTheme="majorHAnsi" w:cstheme="majorHAnsi"/>
          <w:lang w:val="es-NI"/>
        </w:rPr>
      </w:pPr>
    </w:p>
    <w:p w14:paraId="4744F56F" w14:textId="77777777" w:rsidR="008117DE" w:rsidRPr="00CD416E" w:rsidRDefault="008117DE" w:rsidP="008117DE">
      <w:pPr>
        <w:pStyle w:val="Ttulo6"/>
        <w:keepNext w:val="0"/>
        <w:rPr>
          <w:rFonts w:asciiTheme="majorHAnsi" w:hAnsiTheme="majorHAnsi" w:cstheme="majorHAnsi"/>
          <w:lang w:val="es-NI"/>
        </w:rPr>
      </w:pPr>
      <w:r w:rsidRPr="00CD416E">
        <w:rPr>
          <w:rFonts w:asciiTheme="majorHAnsi" w:hAnsiTheme="majorHAnsi" w:cstheme="majorHAnsi"/>
          <w:lang w:val="es-NI"/>
        </w:rPr>
        <w:lastRenderedPageBreak/>
        <w:t>ANEXO V</w:t>
      </w:r>
    </w:p>
    <w:p w14:paraId="3B887200" w14:textId="77777777" w:rsidR="008117DE" w:rsidRPr="00CD416E" w:rsidRDefault="008117DE" w:rsidP="008117DE">
      <w:pPr>
        <w:jc w:val="center"/>
        <w:rPr>
          <w:rFonts w:asciiTheme="majorHAnsi" w:eastAsia="Calibri" w:hAnsiTheme="majorHAnsi" w:cstheme="majorHAnsi"/>
          <w:b/>
          <w:bCs/>
          <w:sz w:val="24"/>
          <w:szCs w:val="24"/>
          <w:lang w:val="es-HN"/>
        </w:rPr>
      </w:pPr>
      <w:r w:rsidRPr="00CD416E">
        <w:rPr>
          <w:rFonts w:asciiTheme="majorHAnsi" w:eastAsia="Calibri" w:hAnsiTheme="majorHAnsi" w:cstheme="majorHAnsi"/>
          <w:b/>
          <w:bCs/>
          <w:sz w:val="24"/>
          <w:szCs w:val="24"/>
          <w:lang w:val="es-HN"/>
        </w:rPr>
        <w:t>GARANTÍA BANCARIA DE CUMPLIMIENTO DE CONTRATO</w:t>
      </w:r>
    </w:p>
    <w:p w14:paraId="7C8A3932" w14:textId="77777777" w:rsidR="008117DE" w:rsidRPr="00CD416E" w:rsidRDefault="008117DE" w:rsidP="008117DE">
      <w:pPr>
        <w:pStyle w:val="Sinespaciado"/>
        <w:jc w:val="center"/>
        <w:rPr>
          <w:rFonts w:asciiTheme="majorHAnsi" w:hAnsiTheme="majorHAnsi" w:cstheme="majorHAnsi"/>
        </w:rPr>
      </w:pPr>
      <w:r w:rsidRPr="00CD416E">
        <w:rPr>
          <w:rFonts w:asciiTheme="majorHAnsi" w:hAnsiTheme="majorHAnsi" w:cstheme="majorHAnsi"/>
          <w:b/>
          <w:lang w:val="es-MX"/>
        </w:rPr>
        <w:t>(</w:t>
      </w:r>
      <w:r w:rsidRPr="00CD416E">
        <w:rPr>
          <w:rFonts w:asciiTheme="majorHAnsi" w:hAnsiTheme="majorHAnsi" w:cstheme="majorHAnsi"/>
          <w:b/>
        </w:rPr>
        <w:t>Garantía Bancaria o Fianza a la Vista)</w:t>
      </w:r>
    </w:p>
    <w:p w14:paraId="5DC13324" w14:textId="77777777" w:rsidR="008117DE" w:rsidRPr="00CD416E" w:rsidRDefault="008117DE" w:rsidP="008117DE">
      <w:pPr>
        <w:spacing w:after="160"/>
        <w:jc w:val="center"/>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(Incondicional)</w:t>
      </w:r>
    </w:p>
    <w:p w14:paraId="57D3CF35" w14:textId="075CCFCD" w:rsidR="008117DE" w:rsidRPr="00CD416E" w:rsidRDefault="008117DE" w:rsidP="00332DE1">
      <w:pPr>
        <w:jc w:val="both"/>
        <w:rPr>
          <w:rFonts w:asciiTheme="majorHAnsi" w:eastAsia="Calibri" w:hAnsiTheme="majorHAnsi" w:cstheme="majorHAnsi"/>
          <w:b/>
          <w:sz w:val="24"/>
          <w:szCs w:val="24"/>
          <w:lang w:val="es-MX"/>
        </w:rPr>
      </w:pPr>
      <w:r w:rsidRPr="00CD416E">
        <w:rPr>
          <w:rFonts w:asciiTheme="majorHAnsi" w:eastAsia="Calibri" w:hAnsiTheme="majorHAnsi" w:cstheme="majorHAnsi"/>
          <w:sz w:val="24"/>
          <w:szCs w:val="24"/>
          <w:lang w:val="es-HN"/>
        </w:rPr>
        <w:t>Beneficiario: La OPR</w:t>
      </w:r>
      <w:r w:rsidR="002F1637" w:rsidRPr="00CD416E">
        <w:rPr>
          <w:rFonts w:asciiTheme="majorHAnsi" w:eastAsia="Calibri" w:hAnsiTheme="majorHAnsi" w:cstheme="majorHAnsi"/>
          <w:sz w:val="24"/>
          <w:szCs w:val="24"/>
          <w:lang w:val="es-HN"/>
        </w:rPr>
        <w:t xml:space="preserve"> </w:t>
      </w:r>
      <w:r w:rsidR="00F34195" w:rsidRPr="00CD416E">
        <w:rPr>
          <w:rFonts w:asciiTheme="majorHAnsi" w:eastAsia="Calibri" w:hAnsiTheme="majorHAnsi" w:cstheme="majorHAnsi"/>
          <w:b/>
          <w:bCs/>
          <w:sz w:val="24"/>
          <w:szCs w:val="24"/>
          <w:lang w:val="es-MX"/>
        </w:rPr>
        <w:t xml:space="preserve">COOPERATIVA MIXTA DE CAFÉ </w:t>
      </w:r>
      <w:r w:rsidR="00693BB4" w:rsidRPr="00CD416E">
        <w:rPr>
          <w:rFonts w:asciiTheme="majorHAnsi" w:eastAsia="Calibri" w:hAnsiTheme="majorHAnsi" w:cstheme="majorHAnsi"/>
          <w:b/>
          <w:bCs/>
          <w:sz w:val="24"/>
          <w:szCs w:val="24"/>
          <w:lang w:val="es-MX"/>
        </w:rPr>
        <w:t>ORGÁNICO</w:t>
      </w:r>
      <w:r w:rsidR="00F34195" w:rsidRPr="00CD416E">
        <w:rPr>
          <w:rFonts w:asciiTheme="majorHAnsi" w:eastAsia="Calibri" w:hAnsiTheme="majorHAnsi" w:cstheme="majorHAnsi"/>
          <w:b/>
          <w:bCs/>
          <w:sz w:val="24"/>
          <w:szCs w:val="24"/>
          <w:lang w:val="es-MX"/>
        </w:rPr>
        <w:t xml:space="preserve"> Y ESPECIALES PURINGLA LIMITADA</w:t>
      </w:r>
      <w:r w:rsidR="002F1637" w:rsidRPr="00CD416E">
        <w:rPr>
          <w:rFonts w:asciiTheme="majorHAnsi" w:eastAsia="Calibri" w:hAnsiTheme="majorHAnsi" w:cstheme="majorHAnsi"/>
          <w:sz w:val="24"/>
          <w:szCs w:val="24"/>
          <w:lang w:val="es-HN"/>
        </w:rPr>
        <w:t>,</w:t>
      </w:r>
      <w:r w:rsidRPr="00CD416E">
        <w:rPr>
          <w:rFonts w:asciiTheme="majorHAnsi" w:eastAsia="Calibri" w:hAnsiTheme="majorHAnsi" w:cstheme="majorHAnsi"/>
          <w:sz w:val="24"/>
          <w:szCs w:val="24"/>
          <w:lang w:val="es-HN"/>
        </w:rPr>
        <w:t xml:space="preserve"> </w:t>
      </w:r>
      <w:r w:rsidR="00347B7B" w:rsidRPr="00CD416E">
        <w:rPr>
          <w:rFonts w:asciiTheme="majorHAnsi" w:eastAsia="Calibri" w:hAnsiTheme="majorHAnsi" w:cstheme="majorHAnsi"/>
          <w:iCs/>
          <w:sz w:val="24"/>
          <w:szCs w:val="24"/>
          <w:lang w:val="es-HN"/>
        </w:rPr>
        <w:t>Santiago Puringla, La Paz</w:t>
      </w:r>
      <w:r w:rsidRPr="00CD416E">
        <w:rPr>
          <w:rFonts w:asciiTheme="majorHAnsi" w:eastAsia="Calibri" w:hAnsiTheme="majorHAnsi" w:cstheme="majorHAnsi"/>
          <w:b/>
          <w:sz w:val="24"/>
          <w:szCs w:val="24"/>
          <w:lang w:val="es-MX"/>
        </w:rPr>
        <w:t xml:space="preserve"> </w:t>
      </w:r>
    </w:p>
    <w:p w14:paraId="73C10A01" w14:textId="77777777" w:rsidR="008117DE" w:rsidRPr="00CD416E" w:rsidRDefault="008117DE" w:rsidP="00332DE1">
      <w:pPr>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Fecha: </w:t>
      </w:r>
      <w:r w:rsidRPr="00CD416E">
        <w:rPr>
          <w:rFonts w:asciiTheme="majorHAnsi" w:eastAsia="Calibri" w:hAnsiTheme="majorHAnsi" w:cstheme="majorHAnsi"/>
          <w:bCs/>
          <w:iCs/>
          <w:sz w:val="24"/>
          <w:szCs w:val="24"/>
          <w:lang w:val="es-HN"/>
        </w:rPr>
        <w:t>(Insertar fecha de emisión de garantía)</w:t>
      </w:r>
    </w:p>
    <w:p w14:paraId="4FA9BBD4" w14:textId="77777777" w:rsidR="008117DE" w:rsidRPr="00CD416E" w:rsidRDefault="008117DE" w:rsidP="008117DE">
      <w:pPr>
        <w:spacing w:after="16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GARANTIA DE CUMPLIMIENTO No. </w:t>
      </w:r>
      <w:r w:rsidRPr="00CD416E">
        <w:rPr>
          <w:rFonts w:asciiTheme="majorHAnsi" w:eastAsia="Calibri" w:hAnsiTheme="majorHAnsi" w:cstheme="majorHAnsi"/>
          <w:b/>
          <w:sz w:val="24"/>
          <w:szCs w:val="24"/>
          <w:lang w:val="es-HN"/>
        </w:rPr>
        <w:t>(Indique el número de la Garantía de Cumplimiento)</w:t>
      </w:r>
    </w:p>
    <w:p w14:paraId="3D978A69" w14:textId="42F7B291" w:rsidR="008117DE" w:rsidRPr="00CD416E" w:rsidRDefault="008117DE" w:rsidP="008117DE">
      <w:pPr>
        <w:spacing w:after="16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Se nos ha informado que… [Nombre del CONTRATISTA] (En adelante denominado “EL CONTRATISTA”) ha celebrado con ustedes el </w:t>
      </w:r>
      <w:r w:rsidR="002F1637" w:rsidRPr="00CD416E">
        <w:rPr>
          <w:rFonts w:asciiTheme="majorHAnsi" w:eastAsia="Calibri" w:hAnsiTheme="majorHAnsi" w:cstheme="majorHAnsi"/>
          <w:b/>
          <w:sz w:val="24"/>
          <w:szCs w:val="24"/>
          <w:lang w:val="es-HN"/>
        </w:rPr>
        <w:t>Contrato No. 01-</w:t>
      </w:r>
      <w:r w:rsidR="0056174C" w:rsidRPr="00CD416E">
        <w:rPr>
          <w:rFonts w:asciiTheme="majorHAnsi" w:eastAsia="Calibri" w:hAnsiTheme="majorHAnsi" w:cstheme="majorHAnsi"/>
          <w:b/>
          <w:sz w:val="24"/>
          <w:szCs w:val="24"/>
          <w:lang w:val="es-HN"/>
        </w:rPr>
        <w:t>202</w:t>
      </w:r>
      <w:r w:rsidR="007820DB" w:rsidRPr="00CD416E">
        <w:rPr>
          <w:rFonts w:asciiTheme="majorHAnsi" w:eastAsia="Calibri" w:hAnsiTheme="majorHAnsi" w:cstheme="majorHAnsi"/>
          <w:b/>
          <w:sz w:val="24"/>
          <w:szCs w:val="24"/>
          <w:lang w:val="es-HN"/>
        </w:rPr>
        <w:t>4</w:t>
      </w:r>
      <w:r w:rsidR="002F1637" w:rsidRPr="00CD416E">
        <w:rPr>
          <w:rFonts w:asciiTheme="majorHAnsi" w:eastAsia="Calibri" w:hAnsiTheme="majorHAnsi" w:cstheme="majorHAnsi"/>
          <w:b/>
          <w:sz w:val="24"/>
          <w:szCs w:val="24"/>
          <w:lang w:val="es-HN"/>
        </w:rPr>
        <w:t>-OBRAS-</w:t>
      </w:r>
      <w:r w:rsidR="007820DB" w:rsidRPr="00CD416E">
        <w:rPr>
          <w:rFonts w:asciiTheme="majorHAnsi" w:eastAsia="Calibri" w:hAnsiTheme="majorHAnsi" w:cstheme="majorHAnsi"/>
          <w:b/>
          <w:sz w:val="24"/>
          <w:szCs w:val="24"/>
          <w:lang w:val="es-HN"/>
        </w:rPr>
        <w:t>COOPERATIVAPURINGLA</w:t>
      </w:r>
      <w:r w:rsidR="002F1637" w:rsidRPr="00CD416E">
        <w:rPr>
          <w:rFonts w:asciiTheme="majorHAnsi" w:eastAsia="Calibri" w:hAnsiTheme="majorHAnsi" w:cstheme="majorHAnsi"/>
          <w:b/>
          <w:sz w:val="24"/>
          <w:szCs w:val="24"/>
          <w:lang w:val="es-HN"/>
        </w:rPr>
        <w:t>-</w:t>
      </w:r>
      <w:r w:rsidRPr="00CD416E">
        <w:rPr>
          <w:rFonts w:asciiTheme="majorHAnsi" w:eastAsia="Calibri" w:hAnsiTheme="majorHAnsi" w:cstheme="majorHAnsi"/>
          <w:b/>
          <w:iCs/>
          <w:sz w:val="24"/>
          <w:szCs w:val="24"/>
          <w:lang w:val="es-HN"/>
        </w:rPr>
        <w:t>(Insertar nombre del contratista),</w:t>
      </w:r>
      <w:r w:rsidRPr="00CD416E">
        <w:rPr>
          <w:rFonts w:asciiTheme="majorHAnsi" w:eastAsia="Calibri" w:hAnsiTheme="majorHAnsi" w:cstheme="majorHAnsi"/>
          <w:sz w:val="24"/>
          <w:szCs w:val="24"/>
          <w:lang w:val="es-HN"/>
        </w:rPr>
        <w:t xml:space="preserve"> derivado del </w:t>
      </w:r>
      <w:r w:rsidRPr="00CD416E">
        <w:rPr>
          <w:rFonts w:asciiTheme="majorHAnsi" w:eastAsia="Calibri" w:hAnsiTheme="majorHAnsi" w:cstheme="majorHAnsi"/>
          <w:b/>
          <w:sz w:val="24"/>
          <w:szCs w:val="24"/>
          <w:lang w:val="es-HN"/>
        </w:rPr>
        <w:t>Proceso</w:t>
      </w:r>
      <w:r w:rsidR="002E6A01" w:rsidRPr="00CD416E">
        <w:rPr>
          <w:rFonts w:asciiTheme="majorHAnsi" w:eastAsia="Calibri" w:hAnsiTheme="majorHAnsi" w:cstheme="majorHAnsi"/>
          <w:b/>
          <w:color w:val="000000"/>
          <w:sz w:val="24"/>
          <w:szCs w:val="24"/>
          <w:lang w:val="es-HN"/>
        </w:rPr>
        <w:t xml:space="preserve"> </w:t>
      </w:r>
      <w:r w:rsidR="00C24785" w:rsidRPr="00CD416E">
        <w:rPr>
          <w:rFonts w:asciiTheme="majorHAnsi" w:eastAsia="Calibri" w:hAnsiTheme="majorHAnsi" w:cstheme="majorHAnsi"/>
          <w:b/>
          <w:color w:val="000000"/>
          <w:sz w:val="24"/>
          <w:szCs w:val="24"/>
          <w:lang w:val="es-HN"/>
        </w:rPr>
        <w:t>SDO-OBRAS-COOPERATIVAPURINGLA-01-2024</w:t>
      </w:r>
      <w:r w:rsidR="00B27C71" w:rsidRPr="00CD416E">
        <w:rPr>
          <w:rFonts w:asciiTheme="majorHAnsi" w:eastAsia="Calibri" w:hAnsiTheme="majorHAnsi" w:cstheme="majorHAnsi"/>
          <w:b/>
          <w:color w:val="000000"/>
          <w:sz w:val="24"/>
          <w:szCs w:val="24"/>
          <w:lang w:val="es-HN"/>
        </w:rPr>
        <w:t xml:space="preserve"> </w:t>
      </w:r>
      <w:r w:rsidRPr="00CD416E">
        <w:rPr>
          <w:rFonts w:asciiTheme="majorHAnsi" w:eastAsia="Calibri" w:hAnsiTheme="majorHAnsi" w:cstheme="majorHAnsi"/>
          <w:sz w:val="24"/>
          <w:szCs w:val="24"/>
          <w:lang w:val="es-HN"/>
        </w:rPr>
        <w:t xml:space="preserve">de fecha </w:t>
      </w:r>
      <w:r w:rsidRPr="00CD416E">
        <w:rPr>
          <w:rFonts w:asciiTheme="majorHAnsi" w:eastAsia="Calibri" w:hAnsiTheme="majorHAnsi" w:cstheme="majorHAnsi"/>
          <w:iCs/>
          <w:sz w:val="24"/>
          <w:szCs w:val="24"/>
          <w:lang w:val="es-HN"/>
        </w:rPr>
        <w:t>(Insertar fecha)</w:t>
      </w:r>
      <w:r w:rsidRPr="00CD416E">
        <w:rPr>
          <w:rFonts w:asciiTheme="majorHAnsi" w:eastAsia="Calibri" w:hAnsiTheme="majorHAnsi" w:cstheme="majorHAnsi"/>
          <w:sz w:val="24"/>
          <w:szCs w:val="24"/>
          <w:lang w:val="es-HN"/>
        </w:rPr>
        <w:t>, para la ejecución de:</w:t>
      </w:r>
      <w:r w:rsidRPr="00CD416E">
        <w:rPr>
          <w:rFonts w:asciiTheme="majorHAnsi" w:eastAsia="Batang" w:hAnsiTheme="majorHAnsi" w:cstheme="majorHAnsi"/>
          <w:b/>
          <w:bCs/>
          <w:iCs/>
          <w:sz w:val="24"/>
          <w:szCs w:val="24"/>
          <w:lang w:val="es-HN" w:eastAsia="es-ES"/>
        </w:rPr>
        <w:t xml:space="preserve"> </w:t>
      </w:r>
      <w:r w:rsidR="00AF55C6" w:rsidRPr="00CD416E">
        <w:rPr>
          <w:rFonts w:asciiTheme="majorHAnsi" w:eastAsia="Batang" w:hAnsiTheme="majorHAnsi" w:cstheme="majorHAnsi"/>
          <w:b/>
          <w:bCs/>
          <w:sz w:val="24"/>
          <w:szCs w:val="24"/>
          <w:lang w:val="es-HN" w:eastAsia="es-ES"/>
        </w:rPr>
        <w:t>CONSTRUCCIÓN DE BODEGA PARA EL ALMACENAMIENTO DE CAFÉ</w:t>
      </w:r>
      <w:r w:rsidR="007B5872" w:rsidRPr="00CD416E">
        <w:rPr>
          <w:rFonts w:asciiTheme="majorHAnsi" w:eastAsia="Batang" w:hAnsiTheme="majorHAnsi" w:cstheme="majorHAnsi"/>
          <w:b/>
          <w:bCs/>
          <w:sz w:val="24"/>
          <w:szCs w:val="24"/>
          <w:lang w:val="es-HN" w:eastAsia="es-ES"/>
        </w:rPr>
        <w:t xml:space="preserve">. </w:t>
      </w:r>
      <w:r w:rsidRPr="00CD416E">
        <w:rPr>
          <w:rFonts w:asciiTheme="majorHAnsi" w:eastAsia="Calibri" w:hAnsiTheme="majorHAnsi" w:cstheme="majorHAnsi"/>
          <w:sz w:val="24"/>
          <w:szCs w:val="24"/>
          <w:lang w:val="es-HN"/>
        </w:rPr>
        <w:t>(en adelante denominado “El Contrato”).</w:t>
      </w:r>
    </w:p>
    <w:p w14:paraId="79A5A22D" w14:textId="77777777" w:rsidR="008117DE" w:rsidRPr="00CD416E" w:rsidRDefault="008117DE" w:rsidP="008117DE">
      <w:pPr>
        <w:spacing w:after="16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Así mismo, entendemos que, de acuerdo con las condiciones del Contrato, se requiere una Garantía Bancaría de Cumplimiento de Contrato.</w:t>
      </w:r>
    </w:p>
    <w:p w14:paraId="624B95DA" w14:textId="77777777" w:rsidR="008117DE" w:rsidRPr="00CD416E" w:rsidRDefault="008117DE" w:rsidP="00332DE1">
      <w:pPr>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A solicitud de EL CONTRATISTA, nosotros…. </w:t>
      </w:r>
      <w:r w:rsidRPr="00CD416E">
        <w:rPr>
          <w:rFonts w:asciiTheme="majorHAnsi" w:eastAsia="Calibri" w:hAnsiTheme="majorHAnsi" w:cstheme="majorHAnsi"/>
          <w:b/>
          <w:sz w:val="24"/>
          <w:szCs w:val="24"/>
          <w:lang w:val="es-HN"/>
        </w:rPr>
        <w:t>(Indique el nombre del Banco)</w:t>
      </w:r>
      <w:r w:rsidRPr="00CD416E">
        <w:rPr>
          <w:rFonts w:asciiTheme="majorHAnsi" w:eastAsia="Calibri" w:hAnsiTheme="majorHAnsi" w:cstheme="majorHAnsi"/>
          <w:sz w:val="24"/>
          <w:szCs w:val="24"/>
          <w:lang w:val="es-HN"/>
        </w:rPr>
        <w:t xml:space="preserve"> por este medio nos obligamos irrevocablemente a pagar a su entidad una suma, que no exceda un monto total de </w:t>
      </w:r>
      <w:r w:rsidRPr="00CD416E">
        <w:rPr>
          <w:rFonts w:asciiTheme="majorHAnsi" w:eastAsia="Calibri" w:hAnsiTheme="majorHAnsi" w:cstheme="majorHAnsi"/>
          <w:b/>
          <w:sz w:val="24"/>
          <w:szCs w:val="24"/>
          <w:lang w:val="es-HN"/>
        </w:rPr>
        <w:t xml:space="preserve">L. </w:t>
      </w:r>
      <w:r w:rsidRPr="00CD416E">
        <w:rPr>
          <w:rFonts w:asciiTheme="majorHAnsi" w:eastAsia="Calibri" w:hAnsiTheme="majorHAnsi" w:cstheme="majorHAnsi"/>
          <w:b/>
          <w:iCs/>
          <w:sz w:val="24"/>
          <w:szCs w:val="24"/>
          <w:lang w:val="es-HN"/>
        </w:rPr>
        <w:t>(Insertar valor en números y en letras)</w:t>
      </w:r>
      <w:r w:rsidRPr="00CD416E">
        <w:rPr>
          <w:rFonts w:asciiTheme="majorHAnsi" w:eastAsia="Calibri" w:hAnsiTheme="majorHAnsi" w:cstheme="majorHAnsi"/>
          <w:sz w:val="24"/>
          <w:szCs w:val="24"/>
          <w:lang w:val="es-HN"/>
        </w:rPr>
        <w:t>, 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8C0AFA1" w14:textId="2D3DB769" w:rsidR="008117DE" w:rsidRPr="00CD416E" w:rsidRDefault="008117DE" w:rsidP="00332DE1">
      <w:pPr>
        <w:jc w:val="both"/>
        <w:rPr>
          <w:rFonts w:asciiTheme="majorHAnsi" w:eastAsia="Calibri" w:hAnsiTheme="majorHAnsi" w:cstheme="majorHAnsi"/>
          <w:b/>
          <w:sz w:val="24"/>
          <w:szCs w:val="24"/>
          <w:u w:val="single"/>
          <w:lang w:val="es-HN"/>
        </w:rPr>
      </w:pPr>
      <w:r w:rsidRPr="00CD416E">
        <w:rPr>
          <w:rFonts w:asciiTheme="majorHAnsi" w:eastAsia="Calibri" w:hAnsiTheme="majorHAnsi" w:cstheme="majorHAnsi"/>
          <w:b/>
          <w:sz w:val="24"/>
          <w:szCs w:val="24"/>
          <w:u w:val="single"/>
          <w:lang w:val="es-HN"/>
        </w:rPr>
        <w:t xml:space="preserve">“ESTA GARANTÍA SERÁ EJECUTADA A SIMPLE REQUERIMIENTO DE LA </w:t>
      </w:r>
      <w:r w:rsidR="007B5872" w:rsidRPr="00CD416E">
        <w:rPr>
          <w:rFonts w:asciiTheme="majorHAnsi" w:eastAsia="Calibri" w:hAnsiTheme="majorHAnsi" w:cstheme="majorHAnsi"/>
          <w:b/>
          <w:sz w:val="24"/>
          <w:szCs w:val="24"/>
          <w:u w:val="single"/>
          <w:lang w:val="es-HN"/>
        </w:rPr>
        <w:t xml:space="preserve">OPR </w:t>
      </w:r>
      <w:r w:rsidR="00F34195" w:rsidRPr="00CD416E">
        <w:rPr>
          <w:rFonts w:asciiTheme="majorHAnsi" w:eastAsia="Calibri" w:hAnsiTheme="majorHAnsi" w:cstheme="majorHAnsi"/>
          <w:b/>
          <w:sz w:val="24"/>
          <w:szCs w:val="24"/>
          <w:u w:val="single"/>
          <w:lang w:val="es-HN"/>
        </w:rPr>
        <w:t xml:space="preserve">COOPERATIVA MIXTA DE CAFÉ </w:t>
      </w:r>
      <w:r w:rsidR="00693BB4" w:rsidRPr="00CD416E">
        <w:rPr>
          <w:rFonts w:asciiTheme="majorHAnsi" w:eastAsia="Calibri" w:hAnsiTheme="majorHAnsi" w:cstheme="majorHAnsi"/>
          <w:b/>
          <w:sz w:val="24"/>
          <w:szCs w:val="24"/>
          <w:u w:val="single"/>
          <w:lang w:val="es-HN"/>
        </w:rPr>
        <w:t>ORGÁNICO</w:t>
      </w:r>
      <w:r w:rsidR="00F34195" w:rsidRPr="00CD416E">
        <w:rPr>
          <w:rFonts w:asciiTheme="majorHAnsi" w:eastAsia="Calibri" w:hAnsiTheme="majorHAnsi" w:cstheme="majorHAnsi"/>
          <w:b/>
          <w:sz w:val="24"/>
          <w:szCs w:val="24"/>
          <w:u w:val="single"/>
          <w:lang w:val="es-HN"/>
        </w:rPr>
        <w:t xml:space="preserve"> Y ESPECIALES PURINGLA </w:t>
      </w:r>
      <w:r w:rsidR="00A162F8" w:rsidRPr="00CD416E">
        <w:rPr>
          <w:rFonts w:asciiTheme="majorHAnsi" w:eastAsia="Calibri" w:hAnsiTheme="majorHAnsi" w:cstheme="majorHAnsi"/>
          <w:b/>
          <w:sz w:val="24"/>
          <w:szCs w:val="24"/>
          <w:u w:val="single"/>
          <w:lang w:val="es-HN"/>
        </w:rPr>
        <w:t>LIMITADA CON</w:t>
      </w:r>
      <w:r w:rsidRPr="00CD416E">
        <w:rPr>
          <w:rFonts w:asciiTheme="majorHAnsi" w:eastAsia="Calibri" w:hAnsiTheme="majorHAnsi" w:cstheme="majorHAnsi"/>
          <w:b/>
          <w:sz w:val="24"/>
          <w:szCs w:val="24"/>
          <w:u w:val="single"/>
          <w:lang w:val="es-HN"/>
        </w:rPr>
        <w:t xml:space="preserve"> LA SIMPLE PRESENTACIÓN DE UNA NOTA DE INCUMPLIMIENTO”.</w:t>
      </w:r>
    </w:p>
    <w:p w14:paraId="631E6863" w14:textId="77777777" w:rsidR="008117DE" w:rsidRPr="00CD416E" w:rsidRDefault="008117DE" w:rsidP="00332DE1">
      <w:pPr>
        <w:jc w:val="both"/>
        <w:rPr>
          <w:rFonts w:asciiTheme="majorHAnsi" w:hAnsiTheme="majorHAnsi" w:cstheme="majorHAnsi"/>
          <w:iCs/>
          <w:sz w:val="24"/>
          <w:szCs w:val="24"/>
          <w:lang w:val="es-HN" w:eastAsia="pt-BR"/>
        </w:rPr>
      </w:pPr>
      <w:r w:rsidRPr="00CD416E">
        <w:rPr>
          <w:rFonts w:asciiTheme="majorHAnsi" w:eastAsia="Calibri" w:hAnsiTheme="majorHAnsi" w:cstheme="majorHAnsi"/>
          <w:sz w:val="24"/>
          <w:szCs w:val="24"/>
          <w:lang w:val="es-HN"/>
        </w:rPr>
        <w:t xml:space="preserve">Esta garantía expirará en la fecha de la recepción de las obras, consecuentemente, cualquier solicitud de pago bajo esta garantía deberá recibirse en esta institución en el periodo de vigencia del contrato. </w:t>
      </w:r>
      <w:r w:rsidRPr="00CD416E">
        <w:rPr>
          <w:rFonts w:asciiTheme="majorHAnsi" w:eastAsia="Calibri" w:hAnsiTheme="majorHAnsi" w:cstheme="majorHAnsi"/>
          <w:b/>
          <w:sz w:val="24"/>
          <w:szCs w:val="24"/>
          <w:lang w:val="es-HN"/>
        </w:rPr>
        <w:t xml:space="preserve">La vigencia de la Garantía será del </w:t>
      </w:r>
      <w:r w:rsidRPr="00CD416E">
        <w:rPr>
          <w:rFonts w:asciiTheme="majorHAnsi" w:eastAsia="Calibri" w:hAnsiTheme="majorHAnsi" w:cstheme="majorHAnsi"/>
          <w:b/>
          <w:iCs/>
          <w:sz w:val="24"/>
          <w:szCs w:val="24"/>
          <w:lang w:val="es-HN"/>
        </w:rPr>
        <w:t xml:space="preserve">(Insertar periodo de vigencia de la garantía) </w:t>
      </w:r>
      <w:r w:rsidRPr="00CD416E">
        <w:rPr>
          <w:rFonts w:asciiTheme="majorHAnsi" w:hAnsiTheme="majorHAnsi" w:cstheme="majorHAnsi"/>
          <w:iCs/>
          <w:sz w:val="24"/>
          <w:szCs w:val="24"/>
          <w:lang w:val="es-HN" w:eastAsia="pt-BR"/>
        </w:rPr>
        <w:t xml:space="preserve">[La vigencia de la garantía es del periodo de duración del contrato </w:t>
      </w:r>
      <w:r w:rsidR="00332DE1" w:rsidRPr="00CD416E">
        <w:rPr>
          <w:rFonts w:asciiTheme="majorHAnsi" w:hAnsiTheme="majorHAnsi" w:cstheme="majorHAnsi"/>
          <w:iCs/>
          <w:sz w:val="24"/>
          <w:szCs w:val="24"/>
          <w:lang w:val="es-HN" w:eastAsia="pt-BR"/>
        </w:rPr>
        <w:t>más 60</w:t>
      </w:r>
      <w:r w:rsidR="007B5872" w:rsidRPr="00CD416E">
        <w:rPr>
          <w:rFonts w:asciiTheme="majorHAnsi" w:hAnsiTheme="majorHAnsi" w:cstheme="majorHAnsi"/>
          <w:iCs/>
          <w:sz w:val="24"/>
          <w:szCs w:val="24"/>
          <w:lang w:val="es-HN" w:eastAsia="pt-BR"/>
        </w:rPr>
        <w:t xml:space="preserve"> </w:t>
      </w:r>
      <w:r w:rsidRPr="00CD416E">
        <w:rPr>
          <w:rFonts w:asciiTheme="majorHAnsi" w:hAnsiTheme="majorHAnsi" w:cstheme="majorHAnsi"/>
          <w:iCs/>
          <w:sz w:val="24"/>
          <w:szCs w:val="24"/>
          <w:lang w:val="es-HN" w:eastAsia="pt-BR"/>
        </w:rPr>
        <w:t>(</w:t>
      </w:r>
      <w:r w:rsidR="007B5872" w:rsidRPr="00CD416E">
        <w:rPr>
          <w:rFonts w:asciiTheme="majorHAnsi" w:hAnsiTheme="majorHAnsi" w:cstheme="majorHAnsi"/>
          <w:iCs/>
          <w:sz w:val="24"/>
          <w:szCs w:val="24"/>
          <w:lang w:val="es-HN" w:eastAsia="pt-BR"/>
        </w:rPr>
        <w:t>Sesenta</w:t>
      </w:r>
      <w:r w:rsidRPr="00CD416E">
        <w:rPr>
          <w:rFonts w:asciiTheme="majorHAnsi" w:hAnsiTheme="majorHAnsi" w:cstheme="majorHAnsi"/>
          <w:iCs/>
          <w:sz w:val="24"/>
          <w:szCs w:val="24"/>
          <w:lang w:val="es-HN" w:eastAsia="pt-BR"/>
        </w:rPr>
        <w:t>) días adicionales].</w:t>
      </w:r>
    </w:p>
    <w:p w14:paraId="209780F3" w14:textId="77777777" w:rsidR="008117DE" w:rsidRPr="00CD416E" w:rsidRDefault="008117DE" w:rsidP="008117DE">
      <w:pPr>
        <w:jc w:val="both"/>
        <w:rPr>
          <w:rFonts w:asciiTheme="majorHAnsi" w:hAnsiTheme="majorHAnsi" w:cstheme="majorHAnsi"/>
          <w:iCs/>
          <w:sz w:val="24"/>
          <w:szCs w:val="24"/>
          <w:lang w:val="es-HN" w:eastAsia="pt-BR"/>
        </w:rPr>
      </w:pPr>
    </w:p>
    <w:p w14:paraId="6F3A9BBA" w14:textId="77777777" w:rsidR="008117DE" w:rsidRPr="00CD416E" w:rsidRDefault="008117DE" w:rsidP="008117DE">
      <w:pPr>
        <w:spacing w:after="16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Esta garantía está sujeta a las Reglas uniformes de la CCI relativas a las garantías pagaderas contra primera solicitud (Uniform Rules for Demand Guarantees), Publicación del CCI No. 458. (ICC, por sus siglas en inglés), excepto que el subpárrafo (ii) del subartículo 20 (a) está aquí excluido.</w:t>
      </w:r>
    </w:p>
    <w:p w14:paraId="36752A47" w14:textId="77777777" w:rsidR="008117DE" w:rsidRPr="00CD416E" w:rsidRDefault="008117DE" w:rsidP="008117DE">
      <w:pPr>
        <w:spacing w:after="160"/>
        <w:jc w:val="both"/>
        <w:rPr>
          <w:rFonts w:asciiTheme="majorHAnsi" w:eastAsia="Calibri" w:hAnsiTheme="majorHAnsi" w:cstheme="majorHAnsi"/>
          <w:b/>
          <w:iCs/>
          <w:sz w:val="24"/>
          <w:szCs w:val="24"/>
          <w:lang w:val="es-HN"/>
        </w:rPr>
      </w:pPr>
      <w:r w:rsidRPr="00CD416E">
        <w:rPr>
          <w:rFonts w:asciiTheme="majorHAnsi" w:eastAsia="Calibri" w:hAnsiTheme="majorHAnsi" w:cstheme="majorHAnsi"/>
          <w:b/>
          <w:sz w:val="24"/>
          <w:szCs w:val="24"/>
          <w:lang w:val="es-HN"/>
        </w:rPr>
        <w:t xml:space="preserve">Dado en </w:t>
      </w:r>
      <w:r w:rsidRPr="00CD416E">
        <w:rPr>
          <w:rFonts w:asciiTheme="majorHAnsi" w:eastAsia="Calibri" w:hAnsiTheme="majorHAnsi" w:cstheme="majorHAnsi"/>
          <w:b/>
          <w:bCs/>
          <w:sz w:val="24"/>
          <w:szCs w:val="24"/>
          <w:lang w:val="es-HN"/>
        </w:rPr>
        <w:t>(Indicar lugar),</w:t>
      </w:r>
      <w:r w:rsidRPr="00CD416E">
        <w:rPr>
          <w:rFonts w:asciiTheme="majorHAnsi" w:eastAsia="Calibri" w:hAnsiTheme="majorHAnsi" w:cstheme="majorHAnsi"/>
          <w:sz w:val="24"/>
          <w:szCs w:val="24"/>
          <w:lang w:val="es-HN"/>
        </w:rPr>
        <w:t xml:space="preserve"> </w:t>
      </w:r>
      <w:r w:rsidRPr="00CD416E">
        <w:rPr>
          <w:rFonts w:asciiTheme="majorHAnsi" w:eastAsia="Calibri" w:hAnsiTheme="majorHAnsi" w:cstheme="majorHAnsi"/>
          <w:b/>
          <w:sz w:val="24"/>
          <w:szCs w:val="24"/>
          <w:lang w:val="es-HN"/>
        </w:rPr>
        <w:t xml:space="preserve">el </w:t>
      </w:r>
      <w:r w:rsidRPr="00CD416E">
        <w:rPr>
          <w:rFonts w:asciiTheme="majorHAnsi" w:eastAsia="Calibri" w:hAnsiTheme="majorHAnsi" w:cstheme="majorHAnsi"/>
          <w:b/>
          <w:iCs/>
          <w:sz w:val="24"/>
          <w:szCs w:val="24"/>
          <w:lang w:val="es-HN"/>
        </w:rPr>
        <w:t>(Insertar fecha).</w:t>
      </w:r>
    </w:p>
    <w:p w14:paraId="47E3BB70" w14:textId="77777777" w:rsidR="008117DE" w:rsidRPr="00CD416E" w:rsidRDefault="008117DE" w:rsidP="008117DE">
      <w:pPr>
        <w:spacing w:after="160"/>
        <w:jc w:val="both"/>
        <w:rPr>
          <w:rFonts w:asciiTheme="majorHAnsi" w:eastAsia="Calibri" w:hAnsiTheme="majorHAnsi" w:cstheme="majorHAnsi"/>
          <w:b/>
          <w:sz w:val="24"/>
          <w:szCs w:val="24"/>
          <w:lang w:val="es-HN"/>
        </w:rPr>
      </w:pPr>
    </w:p>
    <w:p w14:paraId="069A82C5" w14:textId="77777777" w:rsidR="008117DE" w:rsidRPr="00CD416E" w:rsidRDefault="008117DE" w:rsidP="008117DE">
      <w:pPr>
        <w:spacing w:after="16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w:t>
      </w:r>
    </w:p>
    <w:p w14:paraId="70977330" w14:textId="77777777" w:rsidR="008117DE" w:rsidRPr="00CD416E" w:rsidRDefault="008117DE" w:rsidP="008117DE">
      <w:pPr>
        <w:spacing w:after="16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[Sello y Firma(s) del Banco]</w:t>
      </w:r>
    </w:p>
    <w:p w14:paraId="50E614B9" w14:textId="77777777" w:rsidR="00D812AD" w:rsidRPr="00CD416E" w:rsidRDefault="00D812AD" w:rsidP="00745F31">
      <w:pPr>
        <w:pStyle w:val="Ttulo6"/>
        <w:keepNext w:val="0"/>
        <w:spacing w:line="276" w:lineRule="auto"/>
        <w:rPr>
          <w:rFonts w:asciiTheme="majorHAnsi" w:hAnsiTheme="majorHAnsi" w:cstheme="majorHAnsi"/>
          <w:bCs/>
          <w:lang w:val="pt-BR"/>
        </w:rPr>
      </w:pPr>
    </w:p>
    <w:p w14:paraId="7D2AFE68" w14:textId="0EC5AF63" w:rsidR="00BE71AC" w:rsidRPr="00CD416E" w:rsidRDefault="00BE71AC" w:rsidP="00745F31">
      <w:pPr>
        <w:pStyle w:val="Ttulo6"/>
        <w:keepNext w:val="0"/>
        <w:spacing w:line="276" w:lineRule="auto"/>
        <w:rPr>
          <w:rFonts w:asciiTheme="majorHAnsi" w:eastAsia="Calibri" w:hAnsiTheme="majorHAnsi" w:cstheme="majorHAnsi"/>
          <w:bCs/>
          <w:lang w:val="es-HN"/>
        </w:rPr>
      </w:pPr>
      <w:r w:rsidRPr="00CD416E">
        <w:rPr>
          <w:rFonts w:asciiTheme="majorHAnsi" w:hAnsiTheme="majorHAnsi" w:cstheme="majorHAnsi"/>
          <w:bCs/>
          <w:lang w:val="pt-BR"/>
        </w:rPr>
        <w:lastRenderedPageBreak/>
        <w:t>ANEXO VI</w:t>
      </w:r>
    </w:p>
    <w:p w14:paraId="756ED34A" w14:textId="77777777" w:rsidR="00BE71AC" w:rsidRPr="00CD416E" w:rsidRDefault="00BE71AC" w:rsidP="00BE71AC">
      <w:pPr>
        <w:jc w:val="center"/>
        <w:rPr>
          <w:rFonts w:asciiTheme="majorHAnsi" w:eastAsia="Calibri" w:hAnsiTheme="majorHAnsi" w:cstheme="majorHAnsi"/>
          <w:b/>
          <w:bCs/>
          <w:sz w:val="24"/>
          <w:szCs w:val="24"/>
          <w:lang w:val="es-HN"/>
        </w:rPr>
      </w:pPr>
      <w:r w:rsidRPr="00CD416E">
        <w:rPr>
          <w:rFonts w:asciiTheme="majorHAnsi" w:eastAsia="Calibri" w:hAnsiTheme="majorHAnsi" w:cstheme="majorHAnsi"/>
          <w:b/>
          <w:bCs/>
          <w:sz w:val="24"/>
          <w:szCs w:val="24"/>
          <w:lang w:val="es-HN"/>
        </w:rPr>
        <w:t>GARANTÍA BANCARIA POR PAGO DE ANTICIP</w:t>
      </w:r>
      <w:bookmarkStart w:id="24" w:name="_GoBack"/>
      <w:bookmarkEnd w:id="24"/>
      <w:r w:rsidRPr="00CD416E">
        <w:rPr>
          <w:rFonts w:asciiTheme="majorHAnsi" w:eastAsia="Calibri" w:hAnsiTheme="majorHAnsi" w:cstheme="majorHAnsi"/>
          <w:b/>
          <w:bCs/>
          <w:sz w:val="24"/>
          <w:szCs w:val="24"/>
          <w:lang w:val="es-HN"/>
        </w:rPr>
        <w:t>O</w:t>
      </w:r>
    </w:p>
    <w:p w14:paraId="37ACB34C" w14:textId="77777777" w:rsidR="00BE71AC" w:rsidRPr="00CD416E" w:rsidRDefault="00BE71AC" w:rsidP="00BE71AC">
      <w:pPr>
        <w:pStyle w:val="Sinespaciado"/>
        <w:jc w:val="center"/>
        <w:rPr>
          <w:rFonts w:asciiTheme="majorHAnsi" w:hAnsiTheme="majorHAnsi" w:cstheme="majorHAnsi"/>
        </w:rPr>
      </w:pPr>
      <w:r w:rsidRPr="00CD416E">
        <w:rPr>
          <w:rFonts w:asciiTheme="majorHAnsi" w:hAnsiTheme="majorHAnsi" w:cstheme="majorHAnsi"/>
          <w:b/>
          <w:lang w:val="es-MX"/>
        </w:rPr>
        <w:t>(</w:t>
      </w:r>
      <w:r w:rsidRPr="00CD416E">
        <w:rPr>
          <w:rFonts w:asciiTheme="majorHAnsi" w:hAnsiTheme="majorHAnsi" w:cstheme="majorHAnsi"/>
          <w:b/>
        </w:rPr>
        <w:t>Garantía Bancaria)</w:t>
      </w:r>
    </w:p>
    <w:p w14:paraId="7767365C" w14:textId="77777777" w:rsidR="00BE71AC" w:rsidRPr="00CD416E" w:rsidRDefault="00BE71AC" w:rsidP="00BE71AC">
      <w:pPr>
        <w:spacing w:after="160"/>
        <w:jc w:val="center"/>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(Incondicional)</w:t>
      </w:r>
    </w:p>
    <w:p w14:paraId="4D9D59C3" w14:textId="77777777" w:rsidR="00BE71AC" w:rsidRPr="00CD416E" w:rsidRDefault="00BE71AC" w:rsidP="00BE71AC">
      <w:pPr>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 [Nombre del Banco, y la dirección de la sucursal que emite la garantía]</w:t>
      </w:r>
    </w:p>
    <w:p w14:paraId="28896EE0" w14:textId="11A6DDDA" w:rsidR="00BE71AC" w:rsidRPr="00CD416E" w:rsidRDefault="00BE71AC" w:rsidP="001762DB">
      <w:pPr>
        <w:jc w:val="both"/>
        <w:rPr>
          <w:rFonts w:asciiTheme="majorHAnsi" w:eastAsia="Calibri" w:hAnsiTheme="majorHAnsi" w:cstheme="majorHAnsi"/>
          <w:b/>
          <w:sz w:val="24"/>
          <w:szCs w:val="24"/>
          <w:lang w:val="es-MX"/>
        </w:rPr>
      </w:pPr>
      <w:r w:rsidRPr="00CD416E">
        <w:rPr>
          <w:rFonts w:asciiTheme="majorHAnsi" w:eastAsia="Calibri" w:hAnsiTheme="majorHAnsi" w:cstheme="majorHAnsi"/>
          <w:sz w:val="24"/>
          <w:szCs w:val="24"/>
          <w:lang w:val="es-HN"/>
        </w:rPr>
        <w:t xml:space="preserve">Beneficiario: La OPR </w:t>
      </w:r>
      <w:r w:rsidR="00F34195" w:rsidRPr="00CD416E">
        <w:rPr>
          <w:rFonts w:asciiTheme="majorHAnsi" w:eastAsia="Calibri" w:hAnsiTheme="majorHAnsi" w:cstheme="majorHAnsi"/>
          <w:b/>
          <w:bCs/>
          <w:sz w:val="24"/>
          <w:szCs w:val="24"/>
          <w:lang w:val="es-MX"/>
        </w:rPr>
        <w:t xml:space="preserve">COOPERATIVA MIXTA DE CAFÉ </w:t>
      </w:r>
      <w:r w:rsidR="00693BB4" w:rsidRPr="00CD416E">
        <w:rPr>
          <w:rFonts w:asciiTheme="majorHAnsi" w:eastAsia="Calibri" w:hAnsiTheme="majorHAnsi" w:cstheme="majorHAnsi"/>
          <w:b/>
          <w:bCs/>
          <w:sz w:val="24"/>
          <w:szCs w:val="24"/>
          <w:lang w:val="es-MX"/>
        </w:rPr>
        <w:t>ORGÁNICO</w:t>
      </w:r>
      <w:r w:rsidR="00F34195" w:rsidRPr="00CD416E">
        <w:rPr>
          <w:rFonts w:asciiTheme="majorHAnsi" w:eastAsia="Calibri" w:hAnsiTheme="majorHAnsi" w:cstheme="majorHAnsi"/>
          <w:b/>
          <w:bCs/>
          <w:sz w:val="24"/>
          <w:szCs w:val="24"/>
          <w:lang w:val="es-MX"/>
        </w:rPr>
        <w:t xml:space="preserve"> Y ESPECIALES PURINGLA </w:t>
      </w:r>
      <w:r w:rsidR="00A162F8" w:rsidRPr="00CD416E">
        <w:rPr>
          <w:rFonts w:asciiTheme="majorHAnsi" w:eastAsia="Calibri" w:hAnsiTheme="majorHAnsi" w:cstheme="majorHAnsi"/>
          <w:b/>
          <w:bCs/>
          <w:sz w:val="24"/>
          <w:szCs w:val="24"/>
          <w:lang w:val="es-MX"/>
        </w:rPr>
        <w:t>LIMITADA,</w:t>
      </w:r>
      <w:r w:rsidR="005F5989" w:rsidRPr="00CD416E">
        <w:rPr>
          <w:rFonts w:asciiTheme="majorHAnsi" w:eastAsia="Calibri" w:hAnsiTheme="majorHAnsi" w:cstheme="majorHAnsi"/>
          <w:sz w:val="24"/>
          <w:szCs w:val="24"/>
          <w:lang w:val="es-HN"/>
        </w:rPr>
        <w:t xml:space="preserve"> Santiago</w:t>
      </w:r>
      <w:r w:rsidR="00347B7B" w:rsidRPr="00CD416E">
        <w:rPr>
          <w:rFonts w:asciiTheme="majorHAnsi" w:eastAsia="Calibri" w:hAnsiTheme="majorHAnsi" w:cstheme="majorHAnsi"/>
          <w:iCs/>
          <w:sz w:val="24"/>
          <w:szCs w:val="24"/>
          <w:lang w:val="es-HN"/>
        </w:rPr>
        <w:t xml:space="preserve"> Puringla, La Paz</w:t>
      </w:r>
    </w:p>
    <w:p w14:paraId="3B6F4378" w14:textId="77777777" w:rsidR="001762DB" w:rsidRPr="00CD416E" w:rsidRDefault="00BE71AC" w:rsidP="001762DB">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Fecha: </w:t>
      </w:r>
      <w:r w:rsidRPr="00CD416E">
        <w:rPr>
          <w:rFonts w:asciiTheme="majorHAnsi" w:eastAsia="Calibri" w:hAnsiTheme="majorHAnsi" w:cstheme="majorHAnsi"/>
          <w:bCs/>
          <w:iCs/>
          <w:sz w:val="24"/>
          <w:szCs w:val="24"/>
          <w:lang w:val="es-HN"/>
        </w:rPr>
        <w:t>(Insertar fecha de emisión de garantía)</w:t>
      </w:r>
    </w:p>
    <w:p w14:paraId="367C1FFF" w14:textId="77777777" w:rsidR="00BE71AC" w:rsidRPr="00CD416E" w:rsidRDefault="00BE71AC" w:rsidP="005F5989">
      <w:pPr>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GARANTIA DE ANTICIPO No. </w:t>
      </w:r>
      <w:r w:rsidRPr="00CD416E">
        <w:rPr>
          <w:rFonts w:asciiTheme="majorHAnsi" w:eastAsia="Calibri" w:hAnsiTheme="majorHAnsi" w:cstheme="majorHAnsi"/>
          <w:b/>
          <w:sz w:val="24"/>
          <w:szCs w:val="24"/>
          <w:lang w:val="es-HN"/>
        </w:rPr>
        <w:t>(Indique el número de la Garantía de Anticipo)</w:t>
      </w:r>
    </w:p>
    <w:p w14:paraId="52E44577" w14:textId="56AD40BB" w:rsidR="00BE71AC" w:rsidRPr="00CD416E" w:rsidRDefault="00BE71AC" w:rsidP="005F5989">
      <w:pPr>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Se nos ha informado que… [Nombre del CONTRATISTA] (En adelante denominado “EL CONTRATISTA”) ha celebrado con ustedes el </w:t>
      </w:r>
      <w:r w:rsidR="007B5872" w:rsidRPr="00CD416E">
        <w:rPr>
          <w:rFonts w:asciiTheme="majorHAnsi" w:eastAsia="Calibri" w:hAnsiTheme="majorHAnsi" w:cstheme="majorHAnsi"/>
          <w:b/>
          <w:sz w:val="24"/>
          <w:szCs w:val="24"/>
          <w:lang w:val="es-HN"/>
        </w:rPr>
        <w:t>Contrato No. 01-</w:t>
      </w:r>
      <w:r w:rsidR="0056174C" w:rsidRPr="00CD416E">
        <w:rPr>
          <w:rFonts w:asciiTheme="majorHAnsi" w:eastAsia="Calibri" w:hAnsiTheme="majorHAnsi" w:cstheme="majorHAnsi"/>
          <w:b/>
          <w:sz w:val="24"/>
          <w:szCs w:val="24"/>
          <w:lang w:val="es-HN"/>
        </w:rPr>
        <w:t>202</w:t>
      </w:r>
      <w:r w:rsidR="007820DB" w:rsidRPr="00CD416E">
        <w:rPr>
          <w:rFonts w:asciiTheme="majorHAnsi" w:eastAsia="Calibri" w:hAnsiTheme="majorHAnsi" w:cstheme="majorHAnsi"/>
          <w:b/>
          <w:sz w:val="24"/>
          <w:szCs w:val="24"/>
          <w:lang w:val="es-HN"/>
        </w:rPr>
        <w:t>4</w:t>
      </w:r>
      <w:r w:rsidR="007B5872" w:rsidRPr="00CD416E">
        <w:rPr>
          <w:rFonts w:asciiTheme="majorHAnsi" w:eastAsia="Calibri" w:hAnsiTheme="majorHAnsi" w:cstheme="majorHAnsi"/>
          <w:b/>
          <w:sz w:val="24"/>
          <w:szCs w:val="24"/>
          <w:lang w:val="es-HN"/>
        </w:rPr>
        <w:t>-</w:t>
      </w:r>
      <w:r w:rsidRPr="00CD416E">
        <w:rPr>
          <w:rFonts w:asciiTheme="majorHAnsi" w:eastAsia="Calibri" w:hAnsiTheme="majorHAnsi" w:cstheme="majorHAnsi"/>
          <w:b/>
          <w:sz w:val="24"/>
          <w:szCs w:val="24"/>
          <w:lang w:val="es-HN"/>
        </w:rPr>
        <w:t>OBRAS-</w:t>
      </w:r>
      <w:r w:rsidR="007820DB" w:rsidRPr="00CD416E">
        <w:rPr>
          <w:rFonts w:asciiTheme="majorHAnsi" w:eastAsia="Calibri" w:hAnsiTheme="majorHAnsi" w:cstheme="majorHAnsi"/>
          <w:b/>
          <w:sz w:val="24"/>
          <w:szCs w:val="24"/>
          <w:lang w:val="es-HN"/>
        </w:rPr>
        <w:t>COOPERATIVAPURINGLA</w:t>
      </w:r>
      <w:r w:rsidR="007B5872" w:rsidRPr="00CD416E">
        <w:rPr>
          <w:rFonts w:asciiTheme="majorHAnsi" w:eastAsia="Calibri" w:hAnsiTheme="majorHAnsi" w:cstheme="majorHAnsi"/>
          <w:b/>
          <w:sz w:val="24"/>
          <w:szCs w:val="24"/>
          <w:lang w:val="es-HN"/>
        </w:rPr>
        <w:t>-(</w:t>
      </w:r>
      <w:r w:rsidRPr="00CD416E">
        <w:rPr>
          <w:rFonts w:asciiTheme="majorHAnsi" w:eastAsia="Calibri" w:hAnsiTheme="majorHAnsi" w:cstheme="majorHAnsi"/>
          <w:b/>
          <w:iCs/>
          <w:sz w:val="24"/>
          <w:szCs w:val="24"/>
          <w:lang w:val="es-HN"/>
        </w:rPr>
        <w:t>Insertar nombre del contratista),</w:t>
      </w:r>
      <w:r w:rsidRPr="00CD416E">
        <w:rPr>
          <w:rFonts w:asciiTheme="majorHAnsi" w:eastAsia="Calibri" w:hAnsiTheme="majorHAnsi" w:cstheme="majorHAnsi"/>
          <w:sz w:val="24"/>
          <w:szCs w:val="24"/>
          <w:lang w:val="es-HN"/>
        </w:rPr>
        <w:t xml:space="preserve"> derivado del </w:t>
      </w:r>
      <w:r w:rsidRPr="00CD416E">
        <w:rPr>
          <w:rFonts w:asciiTheme="majorHAnsi" w:eastAsia="Calibri" w:hAnsiTheme="majorHAnsi" w:cstheme="majorHAnsi"/>
          <w:b/>
          <w:sz w:val="24"/>
          <w:szCs w:val="24"/>
          <w:lang w:val="es-HN"/>
        </w:rPr>
        <w:t xml:space="preserve">Proceso </w:t>
      </w:r>
      <w:r w:rsidR="00C24785" w:rsidRPr="00CD416E">
        <w:rPr>
          <w:rFonts w:asciiTheme="majorHAnsi" w:eastAsia="Calibri" w:hAnsiTheme="majorHAnsi" w:cstheme="majorHAnsi"/>
          <w:b/>
          <w:color w:val="000000"/>
          <w:sz w:val="24"/>
          <w:szCs w:val="24"/>
          <w:lang w:val="es-HN"/>
        </w:rPr>
        <w:t>SDO-OBRAS-COOPERATIVAPURINGLA-01-2024</w:t>
      </w:r>
      <w:r w:rsidR="00B27C71" w:rsidRPr="00CD416E">
        <w:rPr>
          <w:rFonts w:asciiTheme="majorHAnsi" w:eastAsia="Calibri" w:hAnsiTheme="majorHAnsi" w:cstheme="majorHAnsi"/>
          <w:b/>
          <w:color w:val="000000"/>
          <w:sz w:val="24"/>
          <w:szCs w:val="24"/>
          <w:lang w:val="es-HN"/>
        </w:rPr>
        <w:t xml:space="preserve"> </w:t>
      </w:r>
      <w:r w:rsidRPr="00CD416E">
        <w:rPr>
          <w:rFonts w:asciiTheme="majorHAnsi" w:eastAsia="Calibri" w:hAnsiTheme="majorHAnsi" w:cstheme="majorHAnsi"/>
          <w:sz w:val="24"/>
          <w:szCs w:val="24"/>
          <w:lang w:val="es-HN"/>
        </w:rPr>
        <w:t xml:space="preserve">de fecha </w:t>
      </w:r>
      <w:r w:rsidRPr="00CD416E">
        <w:rPr>
          <w:rFonts w:asciiTheme="majorHAnsi" w:eastAsia="Calibri" w:hAnsiTheme="majorHAnsi" w:cstheme="majorHAnsi"/>
          <w:iCs/>
          <w:sz w:val="24"/>
          <w:szCs w:val="24"/>
          <w:lang w:val="es-HN"/>
        </w:rPr>
        <w:t>(Insertar fecha)</w:t>
      </w:r>
      <w:r w:rsidRPr="00CD416E">
        <w:rPr>
          <w:rFonts w:asciiTheme="majorHAnsi" w:eastAsia="Calibri" w:hAnsiTheme="majorHAnsi" w:cstheme="majorHAnsi"/>
          <w:sz w:val="24"/>
          <w:szCs w:val="24"/>
          <w:lang w:val="es-HN"/>
        </w:rPr>
        <w:t>, para la ejecución de:</w:t>
      </w:r>
      <w:r w:rsidRPr="00CD416E">
        <w:rPr>
          <w:rFonts w:asciiTheme="majorHAnsi" w:eastAsia="Batang" w:hAnsiTheme="majorHAnsi" w:cstheme="majorHAnsi"/>
          <w:b/>
          <w:bCs/>
          <w:iCs/>
          <w:sz w:val="24"/>
          <w:szCs w:val="24"/>
          <w:lang w:val="es-HN" w:eastAsia="es-ES"/>
        </w:rPr>
        <w:t xml:space="preserve"> </w:t>
      </w:r>
      <w:r w:rsidR="00AF55C6" w:rsidRPr="00CD416E">
        <w:rPr>
          <w:rFonts w:asciiTheme="majorHAnsi" w:eastAsia="Batang" w:hAnsiTheme="majorHAnsi" w:cstheme="majorHAnsi"/>
          <w:b/>
          <w:bCs/>
          <w:sz w:val="24"/>
          <w:szCs w:val="24"/>
          <w:lang w:val="es-HN" w:eastAsia="es-ES"/>
        </w:rPr>
        <w:t>CONSTRUCCIÓN DE BODEGA PARA EL ALMACENAMIENTO DE CAFÉ</w:t>
      </w:r>
      <w:r w:rsidR="007B5872" w:rsidRPr="00CD416E">
        <w:rPr>
          <w:rFonts w:asciiTheme="majorHAnsi" w:eastAsia="Batang" w:hAnsiTheme="majorHAnsi" w:cstheme="majorHAnsi"/>
          <w:b/>
          <w:bCs/>
          <w:sz w:val="24"/>
          <w:szCs w:val="24"/>
          <w:lang w:val="es-HN" w:eastAsia="es-ES"/>
        </w:rPr>
        <w:t xml:space="preserve"> </w:t>
      </w:r>
      <w:r w:rsidRPr="00CD416E">
        <w:rPr>
          <w:rFonts w:asciiTheme="majorHAnsi" w:eastAsia="Calibri" w:hAnsiTheme="majorHAnsi" w:cstheme="majorHAnsi"/>
          <w:sz w:val="24"/>
          <w:szCs w:val="24"/>
          <w:lang w:val="es-HN"/>
        </w:rPr>
        <w:t>(en adelante denominado “El Contrato”).</w:t>
      </w:r>
    </w:p>
    <w:p w14:paraId="1A49B92E" w14:textId="77777777" w:rsidR="00BE71AC" w:rsidRPr="00CD416E" w:rsidRDefault="00BE71AC" w:rsidP="006C0016">
      <w:pPr>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Así mismo, entendemos que, de acuerdo con las condiciones del Contrato, se dará a EL CONTRATISTA un anticipo por una suma de </w:t>
      </w:r>
      <w:r w:rsidRPr="00CD416E">
        <w:rPr>
          <w:rFonts w:asciiTheme="majorHAnsi" w:eastAsia="Calibri" w:hAnsiTheme="majorHAnsi" w:cstheme="majorHAnsi"/>
          <w:b/>
          <w:sz w:val="24"/>
          <w:szCs w:val="24"/>
          <w:lang w:val="es-HN"/>
        </w:rPr>
        <w:t xml:space="preserve">L. </w:t>
      </w:r>
      <w:r w:rsidRPr="00CD416E">
        <w:rPr>
          <w:rFonts w:asciiTheme="majorHAnsi" w:eastAsia="Calibri" w:hAnsiTheme="majorHAnsi" w:cstheme="majorHAnsi"/>
          <w:b/>
          <w:iCs/>
          <w:sz w:val="24"/>
          <w:szCs w:val="24"/>
          <w:lang w:val="es-HN"/>
        </w:rPr>
        <w:t>(Insertar valor en números y en letras)</w:t>
      </w:r>
      <w:r w:rsidRPr="00CD416E">
        <w:rPr>
          <w:rFonts w:asciiTheme="majorHAnsi" w:eastAsia="Calibri" w:hAnsiTheme="majorHAnsi" w:cstheme="majorHAnsi"/>
          <w:sz w:val="24"/>
          <w:szCs w:val="24"/>
          <w:lang w:val="es-HN"/>
        </w:rPr>
        <w:t>, contra una garantía bancaría por pago de anticipo por la suma o sumas indicada(s) a continuación.</w:t>
      </w:r>
    </w:p>
    <w:p w14:paraId="1951D01D" w14:textId="77777777" w:rsidR="00BE71AC" w:rsidRPr="00CD416E" w:rsidRDefault="00BE71AC" w:rsidP="00BE71AC">
      <w:pPr>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A solicitud de EL CONTRATISTA, nosotros……. </w:t>
      </w:r>
      <w:r w:rsidRPr="00CD416E">
        <w:rPr>
          <w:rFonts w:asciiTheme="majorHAnsi" w:eastAsia="Calibri" w:hAnsiTheme="majorHAnsi" w:cstheme="majorHAnsi"/>
          <w:b/>
          <w:sz w:val="24"/>
          <w:szCs w:val="24"/>
          <w:lang w:val="es-HN"/>
        </w:rPr>
        <w:t>[indique el nombre del Banco]</w:t>
      </w:r>
      <w:r w:rsidRPr="00CD416E">
        <w:rPr>
          <w:rFonts w:asciiTheme="majorHAnsi" w:eastAsia="Calibri" w:hAnsiTheme="majorHAnsi" w:cstheme="majorHAnsi"/>
          <w:sz w:val="24"/>
          <w:szCs w:val="24"/>
          <w:lang w:val="es-HN"/>
        </w:rPr>
        <w:t xml:space="preserve"> por medio del presente instrumento nos obligamos irrevocablemente a pagarles a ustedes una suma o sumas, que no excedan en total </w:t>
      </w:r>
      <w:r w:rsidRPr="00CD416E">
        <w:rPr>
          <w:rFonts w:asciiTheme="majorHAnsi" w:eastAsia="Calibri" w:hAnsiTheme="majorHAnsi" w:cstheme="majorHAnsi"/>
          <w:b/>
          <w:sz w:val="24"/>
          <w:szCs w:val="24"/>
          <w:lang w:val="es-HN"/>
        </w:rPr>
        <w:t xml:space="preserve">L. </w:t>
      </w:r>
      <w:r w:rsidRPr="00CD416E">
        <w:rPr>
          <w:rFonts w:asciiTheme="majorHAnsi" w:eastAsia="Calibri" w:hAnsiTheme="majorHAnsi" w:cstheme="majorHAnsi"/>
          <w:b/>
          <w:iCs/>
          <w:sz w:val="24"/>
          <w:szCs w:val="24"/>
          <w:lang w:val="es-HN"/>
        </w:rPr>
        <w:t>(Insertar valor en números y en letras)</w:t>
      </w:r>
      <w:r w:rsidRPr="00CD416E">
        <w:rPr>
          <w:rFonts w:asciiTheme="majorHAnsi" w:eastAsia="Calibri" w:hAnsiTheme="majorHAnsi" w:cstheme="majorHAnsi"/>
          <w:sz w:val="24"/>
          <w:szCs w:val="24"/>
          <w:lang w:val="es-HN"/>
        </w:rPr>
        <w:t>, 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14:paraId="72A99710" w14:textId="77777777" w:rsidR="00BE71AC" w:rsidRPr="00CD416E" w:rsidRDefault="00BE71AC" w:rsidP="00BE71AC">
      <w:pPr>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Como condición para presentar cualquier reclamo y hacer efectiva esta garantía, el referido pago mencionado arriba debe haber sido recibido por EL CONTRATISTA en su cuenta número……. </w:t>
      </w:r>
      <w:r w:rsidRPr="00CD416E">
        <w:rPr>
          <w:rFonts w:asciiTheme="majorHAnsi" w:eastAsia="Calibri" w:hAnsiTheme="majorHAnsi" w:cstheme="majorHAnsi"/>
          <w:b/>
          <w:sz w:val="24"/>
          <w:szCs w:val="24"/>
          <w:lang w:val="es-HN"/>
        </w:rPr>
        <w:t>[Indique el número de la cuenta]</w:t>
      </w:r>
      <w:r w:rsidRPr="00CD416E">
        <w:rPr>
          <w:rFonts w:asciiTheme="majorHAnsi" w:eastAsia="Calibri" w:hAnsiTheme="majorHAnsi" w:cstheme="majorHAnsi"/>
          <w:sz w:val="24"/>
          <w:szCs w:val="24"/>
          <w:lang w:val="es-HN"/>
        </w:rPr>
        <w:t xml:space="preserve"> en el </w:t>
      </w:r>
      <w:r w:rsidRPr="00CD416E">
        <w:rPr>
          <w:rFonts w:asciiTheme="majorHAnsi" w:eastAsia="Calibri" w:hAnsiTheme="majorHAnsi" w:cstheme="majorHAnsi"/>
          <w:b/>
          <w:sz w:val="24"/>
          <w:szCs w:val="24"/>
          <w:lang w:val="es-HN"/>
        </w:rPr>
        <w:t>[indique el nombre y dirección del banco].</w:t>
      </w:r>
    </w:p>
    <w:p w14:paraId="6F15394B" w14:textId="77777777" w:rsidR="00BE71AC" w:rsidRPr="00CD416E" w:rsidRDefault="00BE71AC" w:rsidP="00BE71AC">
      <w:pPr>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CD416E">
        <w:rPr>
          <w:rFonts w:asciiTheme="majorHAnsi" w:eastAsia="Calibri" w:hAnsiTheme="majorHAnsi" w:cstheme="majorHAnsi"/>
          <w:b/>
          <w:sz w:val="24"/>
          <w:szCs w:val="24"/>
          <w:lang w:val="es-HN"/>
        </w:rPr>
        <w:t>día,</w:t>
      </w:r>
      <w:r w:rsidRPr="00CD416E">
        <w:rPr>
          <w:rFonts w:asciiTheme="majorHAnsi" w:eastAsia="Calibri" w:hAnsiTheme="majorHAnsi" w:cstheme="majorHAnsi"/>
          <w:sz w:val="24"/>
          <w:szCs w:val="24"/>
          <w:lang w:val="es-HN"/>
        </w:rPr>
        <w:t xml:space="preserve"> lo que ocurra primero. Por lo tanto, cualquier demanda de pago bajo esta garantía deberá recibirse en esta oficina en o antes de esta fecha. </w:t>
      </w:r>
    </w:p>
    <w:p w14:paraId="1C43F573" w14:textId="77777777" w:rsidR="00BE71AC" w:rsidRPr="00CD416E" w:rsidRDefault="00BE71AC" w:rsidP="00BE71AC">
      <w:pPr>
        <w:jc w:val="both"/>
        <w:rPr>
          <w:rFonts w:asciiTheme="majorHAnsi" w:hAnsiTheme="majorHAnsi" w:cstheme="majorHAnsi"/>
          <w:iCs/>
          <w:sz w:val="24"/>
          <w:szCs w:val="24"/>
          <w:lang w:val="es-HN" w:eastAsia="pt-BR"/>
        </w:rPr>
      </w:pPr>
      <w:r w:rsidRPr="00CD416E">
        <w:rPr>
          <w:rFonts w:asciiTheme="majorHAnsi" w:eastAsia="Calibri" w:hAnsiTheme="majorHAnsi" w:cstheme="majorHAnsi"/>
          <w:b/>
          <w:sz w:val="24"/>
          <w:szCs w:val="24"/>
          <w:lang w:val="es-HN"/>
        </w:rPr>
        <w:t xml:space="preserve">La vigencia de la Garantía será del </w:t>
      </w:r>
      <w:r w:rsidRPr="00CD416E">
        <w:rPr>
          <w:rFonts w:asciiTheme="majorHAnsi" w:eastAsia="Calibri" w:hAnsiTheme="majorHAnsi" w:cstheme="majorHAnsi"/>
          <w:b/>
          <w:iCs/>
          <w:sz w:val="24"/>
          <w:szCs w:val="24"/>
          <w:lang w:val="es-HN"/>
        </w:rPr>
        <w:t xml:space="preserve">(Insertar periodo de vigencia de la garantía) </w:t>
      </w:r>
      <w:r w:rsidRPr="00CD416E">
        <w:rPr>
          <w:rFonts w:asciiTheme="majorHAnsi" w:hAnsiTheme="majorHAnsi" w:cstheme="majorHAnsi"/>
          <w:iCs/>
          <w:sz w:val="24"/>
          <w:szCs w:val="24"/>
          <w:lang w:val="es-HN" w:eastAsia="pt-BR"/>
        </w:rPr>
        <w:t>[La vigencia de la garantía es del periodo de duración del contrato].</w:t>
      </w:r>
    </w:p>
    <w:p w14:paraId="762BF259" w14:textId="1CA7B90D" w:rsidR="00BE71AC" w:rsidRPr="00CD416E" w:rsidRDefault="00BE71AC" w:rsidP="00FD6249">
      <w:pPr>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 xml:space="preserve"> “ESTA GARANTÍA SERÁ EJECUTADA A SIMPLE REQUERIMIENTO DE LA OPR</w:t>
      </w:r>
      <w:r w:rsidR="001762DB" w:rsidRPr="00CD416E">
        <w:rPr>
          <w:rFonts w:asciiTheme="majorHAnsi" w:eastAsia="Calibri" w:hAnsiTheme="majorHAnsi" w:cstheme="majorHAnsi"/>
          <w:b/>
          <w:sz w:val="24"/>
          <w:szCs w:val="24"/>
          <w:lang w:val="es-HN"/>
        </w:rPr>
        <w:t xml:space="preserve"> </w:t>
      </w:r>
      <w:r w:rsidR="00F34195" w:rsidRPr="00CD416E">
        <w:rPr>
          <w:rFonts w:asciiTheme="majorHAnsi" w:eastAsia="Calibri" w:hAnsiTheme="majorHAnsi" w:cstheme="majorHAnsi"/>
          <w:b/>
          <w:sz w:val="24"/>
          <w:szCs w:val="24"/>
          <w:lang w:val="es-HN"/>
        </w:rPr>
        <w:t xml:space="preserve">COOPERATIVA MIXTA DE CAFÉ </w:t>
      </w:r>
      <w:r w:rsidR="00693BB4" w:rsidRPr="00CD416E">
        <w:rPr>
          <w:rFonts w:asciiTheme="majorHAnsi" w:eastAsia="Calibri" w:hAnsiTheme="majorHAnsi" w:cstheme="majorHAnsi"/>
          <w:b/>
          <w:sz w:val="24"/>
          <w:szCs w:val="24"/>
          <w:lang w:val="es-HN"/>
        </w:rPr>
        <w:t>ORGÁNICO</w:t>
      </w:r>
      <w:r w:rsidR="00F34195" w:rsidRPr="00CD416E">
        <w:rPr>
          <w:rFonts w:asciiTheme="majorHAnsi" w:eastAsia="Calibri" w:hAnsiTheme="majorHAnsi" w:cstheme="majorHAnsi"/>
          <w:b/>
          <w:sz w:val="24"/>
          <w:szCs w:val="24"/>
          <w:lang w:val="es-HN"/>
        </w:rPr>
        <w:t xml:space="preserve"> Y ESPECIALES PURINGLA LIMITADA </w:t>
      </w:r>
      <w:r w:rsidR="007840B0" w:rsidRPr="00CD416E">
        <w:rPr>
          <w:rFonts w:asciiTheme="majorHAnsi" w:eastAsia="Calibri" w:hAnsiTheme="majorHAnsi" w:cstheme="majorHAnsi"/>
          <w:b/>
          <w:sz w:val="24"/>
          <w:szCs w:val="24"/>
          <w:lang w:val="es-HN"/>
        </w:rPr>
        <w:t xml:space="preserve"> </w:t>
      </w:r>
      <w:r w:rsidRPr="00CD416E">
        <w:rPr>
          <w:rFonts w:asciiTheme="majorHAnsi" w:eastAsia="Calibri" w:hAnsiTheme="majorHAnsi" w:cstheme="majorHAnsi"/>
          <w:b/>
          <w:sz w:val="24"/>
          <w:szCs w:val="24"/>
          <w:lang w:val="es-HN"/>
        </w:rPr>
        <w:t>CON LA SIMPLE PRESENTACIÓN DE UNA NOTA DE INCUMPLIMIENTO”.</w:t>
      </w:r>
    </w:p>
    <w:p w14:paraId="0EFD3BAB" w14:textId="77777777" w:rsidR="006C0016" w:rsidRPr="00CD416E" w:rsidRDefault="00BE71AC" w:rsidP="00FD6249">
      <w:pPr>
        <w:jc w:val="both"/>
        <w:rPr>
          <w:rFonts w:asciiTheme="majorHAnsi" w:eastAsia="Calibri" w:hAnsiTheme="majorHAnsi" w:cstheme="majorHAnsi"/>
          <w:b/>
          <w:iCs/>
          <w:sz w:val="24"/>
          <w:szCs w:val="24"/>
          <w:lang w:val="es-HN"/>
        </w:rPr>
      </w:pPr>
      <w:r w:rsidRPr="00CD416E">
        <w:rPr>
          <w:rFonts w:asciiTheme="majorHAnsi" w:eastAsia="Calibri" w:hAnsiTheme="majorHAnsi" w:cstheme="majorHAnsi"/>
          <w:b/>
          <w:sz w:val="24"/>
          <w:szCs w:val="24"/>
          <w:lang w:val="es-HN"/>
        </w:rPr>
        <w:t xml:space="preserve"> Dado en </w:t>
      </w:r>
      <w:r w:rsidRPr="00CD416E">
        <w:rPr>
          <w:rFonts w:asciiTheme="majorHAnsi" w:eastAsia="Calibri" w:hAnsiTheme="majorHAnsi" w:cstheme="majorHAnsi"/>
          <w:b/>
          <w:bCs/>
          <w:sz w:val="24"/>
          <w:szCs w:val="24"/>
          <w:lang w:val="es-HN"/>
        </w:rPr>
        <w:t>(Indicar lugar),</w:t>
      </w:r>
      <w:r w:rsidRPr="00CD416E">
        <w:rPr>
          <w:rFonts w:asciiTheme="majorHAnsi" w:eastAsia="Calibri" w:hAnsiTheme="majorHAnsi" w:cstheme="majorHAnsi"/>
          <w:sz w:val="24"/>
          <w:szCs w:val="24"/>
          <w:lang w:val="es-HN"/>
        </w:rPr>
        <w:t xml:space="preserve"> </w:t>
      </w:r>
      <w:r w:rsidRPr="00CD416E">
        <w:rPr>
          <w:rFonts w:asciiTheme="majorHAnsi" w:eastAsia="Calibri" w:hAnsiTheme="majorHAnsi" w:cstheme="majorHAnsi"/>
          <w:b/>
          <w:sz w:val="24"/>
          <w:szCs w:val="24"/>
          <w:lang w:val="es-HN"/>
        </w:rPr>
        <w:t xml:space="preserve">el </w:t>
      </w:r>
      <w:r w:rsidRPr="00CD416E">
        <w:rPr>
          <w:rFonts w:asciiTheme="majorHAnsi" w:eastAsia="Calibri" w:hAnsiTheme="majorHAnsi" w:cstheme="majorHAnsi"/>
          <w:b/>
          <w:iCs/>
          <w:sz w:val="24"/>
          <w:szCs w:val="24"/>
          <w:lang w:val="es-HN"/>
        </w:rPr>
        <w:t>(Insertar fecha).</w:t>
      </w:r>
    </w:p>
    <w:p w14:paraId="23E6C200" w14:textId="0B8969D3" w:rsidR="00BE71AC" w:rsidRPr="00CD416E" w:rsidRDefault="00FD6249" w:rsidP="001762DB">
      <w:pPr>
        <w:spacing w:after="16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 </w:t>
      </w:r>
      <w:r w:rsidR="00BE71AC" w:rsidRPr="00CD416E">
        <w:rPr>
          <w:rFonts w:asciiTheme="majorHAnsi" w:eastAsia="Calibri" w:hAnsiTheme="majorHAnsi" w:cstheme="majorHAnsi"/>
          <w:sz w:val="24"/>
          <w:szCs w:val="24"/>
          <w:lang w:val="es-HN"/>
        </w:rPr>
        <w:t>[Sello y Firma(s) del Banco</w:t>
      </w:r>
    </w:p>
    <w:p w14:paraId="1F9B15AA" w14:textId="77777777" w:rsidR="00B27C71" w:rsidRPr="00CD416E" w:rsidRDefault="00B27C71" w:rsidP="001762DB">
      <w:pPr>
        <w:spacing w:after="160"/>
        <w:jc w:val="both"/>
        <w:rPr>
          <w:rFonts w:asciiTheme="majorHAnsi" w:eastAsia="Calibri" w:hAnsiTheme="majorHAnsi" w:cstheme="majorHAnsi"/>
          <w:sz w:val="24"/>
          <w:szCs w:val="24"/>
          <w:lang w:val="es-HN"/>
        </w:rPr>
      </w:pPr>
    </w:p>
    <w:p w14:paraId="66AD3A49" w14:textId="77777777" w:rsidR="00C27C29" w:rsidRPr="00CD416E" w:rsidRDefault="00C27C29" w:rsidP="00C27C29">
      <w:pPr>
        <w:tabs>
          <w:tab w:val="left" w:pos="-720"/>
        </w:tabs>
        <w:suppressAutoHyphens/>
        <w:spacing w:after="60" w:line="276" w:lineRule="auto"/>
        <w:jc w:val="center"/>
        <w:rPr>
          <w:rFonts w:asciiTheme="majorHAnsi" w:hAnsiTheme="majorHAnsi" w:cstheme="majorHAnsi"/>
          <w:b/>
          <w:sz w:val="24"/>
          <w:szCs w:val="24"/>
          <w:lang w:val="pt-BR"/>
        </w:rPr>
      </w:pPr>
      <w:bookmarkStart w:id="25" w:name="_3j2qqm3" w:colFirst="0" w:colLast="0"/>
      <w:bookmarkEnd w:id="25"/>
      <w:r w:rsidRPr="00CD416E">
        <w:rPr>
          <w:rFonts w:asciiTheme="majorHAnsi" w:hAnsiTheme="majorHAnsi" w:cstheme="majorHAnsi"/>
          <w:b/>
          <w:sz w:val="24"/>
          <w:szCs w:val="24"/>
          <w:lang w:val="pt-BR"/>
        </w:rPr>
        <w:lastRenderedPageBreak/>
        <w:t>ANEXO VII</w:t>
      </w:r>
    </w:p>
    <w:p w14:paraId="1EA1FCE1" w14:textId="77777777" w:rsidR="00C27C29" w:rsidRPr="00CD416E" w:rsidRDefault="00C27C29" w:rsidP="00C27C29">
      <w:pPr>
        <w:tabs>
          <w:tab w:val="left" w:pos="-720"/>
        </w:tabs>
        <w:suppressAutoHyphens/>
        <w:spacing w:after="60" w:line="276" w:lineRule="auto"/>
        <w:jc w:val="center"/>
        <w:rPr>
          <w:rFonts w:asciiTheme="majorHAnsi" w:hAnsiTheme="majorHAnsi" w:cstheme="majorHAnsi"/>
          <w:b/>
          <w:sz w:val="24"/>
          <w:szCs w:val="24"/>
          <w:lang w:val="pt-BR"/>
        </w:rPr>
      </w:pPr>
      <w:r w:rsidRPr="00CD416E">
        <w:rPr>
          <w:rFonts w:asciiTheme="majorHAnsi" w:hAnsiTheme="majorHAnsi" w:cstheme="majorHAnsi"/>
          <w:b/>
          <w:sz w:val="24"/>
          <w:szCs w:val="24"/>
          <w:lang w:val="pt-BR"/>
        </w:rPr>
        <w:t>MODELO DE CONTRATO DE OBRAS</w:t>
      </w:r>
    </w:p>
    <w:p w14:paraId="476F0EF7" w14:textId="77777777" w:rsidR="00C27C29" w:rsidRPr="00CD416E" w:rsidRDefault="00C27C29" w:rsidP="00C27C29">
      <w:pPr>
        <w:tabs>
          <w:tab w:val="left" w:pos="-720"/>
        </w:tabs>
        <w:suppressAutoHyphens/>
        <w:spacing w:after="60" w:line="276" w:lineRule="auto"/>
        <w:jc w:val="center"/>
        <w:rPr>
          <w:rFonts w:asciiTheme="majorHAnsi" w:hAnsiTheme="majorHAnsi" w:cstheme="majorHAnsi"/>
          <w:b/>
          <w:sz w:val="24"/>
          <w:szCs w:val="24"/>
          <w:lang w:val="pt-BR"/>
        </w:rPr>
      </w:pPr>
    </w:p>
    <w:p w14:paraId="0A9E01A9" w14:textId="0A468EE1" w:rsidR="00C27C29" w:rsidRPr="00CD416E" w:rsidRDefault="00C27C29" w:rsidP="001762DB">
      <w:pPr>
        <w:tabs>
          <w:tab w:val="left" w:pos="-720"/>
        </w:tabs>
        <w:suppressAutoHyphens/>
        <w:spacing w:after="60" w:line="276" w:lineRule="auto"/>
        <w:jc w:val="center"/>
        <w:rPr>
          <w:rFonts w:asciiTheme="majorHAnsi" w:hAnsiTheme="majorHAnsi" w:cstheme="majorHAnsi"/>
          <w:b/>
          <w:sz w:val="24"/>
          <w:szCs w:val="24"/>
          <w:lang w:val="pt-BR"/>
        </w:rPr>
      </w:pPr>
      <w:r w:rsidRPr="00CD416E">
        <w:rPr>
          <w:rFonts w:asciiTheme="majorHAnsi" w:hAnsiTheme="majorHAnsi" w:cstheme="majorHAnsi"/>
          <w:b/>
          <w:sz w:val="24"/>
          <w:szCs w:val="24"/>
          <w:lang w:val="pt-BR"/>
        </w:rPr>
        <w:t>CONTRATO DE CONSTRUCCIÓN DE OBRAS ENTRE</w:t>
      </w:r>
      <w:r w:rsidR="001762DB" w:rsidRPr="00CD416E">
        <w:rPr>
          <w:rFonts w:asciiTheme="majorHAnsi" w:hAnsiTheme="majorHAnsi" w:cstheme="majorHAnsi"/>
          <w:b/>
          <w:sz w:val="24"/>
          <w:szCs w:val="24"/>
          <w:lang w:val="pt-BR"/>
        </w:rPr>
        <w:t xml:space="preserve"> </w:t>
      </w:r>
      <w:r w:rsidR="00F34195" w:rsidRPr="00CD416E">
        <w:rPr>
          <w:rFonts w:asciiTheme="majorHAnsi" w:hAnsiTheme="majorHAnsi" w:cstheme="majorHAnsi"/>
          <w:b/>
          <w:sz w:val="24"/>
          <w:szCs w:val="24"/>
          <w:lang w:val="pt-BR"/>
        </w:rPr>
        <w:t xml:space="preserve">COOPERATIVA MIXTA DE CAFÉ </w:t>
      </w:r>
      <w:r w:rsidR="00693BB4" w:rsidRPr="00CD416E">
        <w:rPr>
          <w:rFonts w:asciiTheme="majorHAnsi" w:hAnsiTheme="majorHAnsi" w:cstheme="majorHAnsi"/>
          <w:b/>
          <w:sz w:val="24"/>
          <w:szCs w:val="24"/>
          <w:lang w:val="pt-BR"/>
        </w:rPr>
        <w:t>ORGÁNICO</w:t>
      </w:r>
      <w:r w:rsidR="00F34195" w:rsidRPr="00CD416E">
        <w:rPr>
          <w:rFonts w:asciiTheme="majorHAnsi" w:hAnsiTheme="majorHAnsi" w:cstheme="majorHAnsi"/>
          <w:b/>
          <w:sz w:val="24"/>
          <w:szCs w:val="24"/>
          <w:lang w:val="pt-BR"/>
        </w:rPr>
        <w:t xml:space="preserve"> Y ESPECIALES PURINGLA </w:t>
      </w:r>
      <w:r w:rsidR="00B9005D" w:rsidRPr="00CD416E">
        <w:rPr>
          <w:rFonts w:asciiTheme="majorHAnsi" w:hAnsiTheme="majorHAnsi" w:cstheme="majorHAnsi"/>
          <w:b/>
          <w:sz w:val="24"/>
          <w:szCs w:val="24"/>
          <w:lang w:val="pt-BR"/>
        </w:rPr>
        <w:t>LIMITADA y</w:t>
      </w:r>
      <w:r w:rsidR="001762DB" w:rsidRPr="00CD416E">
        <w:rPr>
          <w:rFonts w:asciiTheme="majorHAnsi" w:hAnsiTheme="majorHAnsi" w:cstheme="majorHAnsi"/>
          <w:b/>
          <w:sz w:val="24"/>
          <w:szCs w:val="24"/>
          <w:lang w:val="pt-BR"/>
        </w:rPr>
        <w:t xml:space="preserve"> </w:t>
      </w:r>
      <w:r w:rsidRPr="00CD416E">
        <w:rPr>
          <w:rFonts w:asciiTheme="majorHAnsi" w:hAnsiTheme="majorHAnsi" w:cstheme="majorHAnsi"/>
          <w:b/>
          <w:iCs/>
          <w:sz w:val="24"/>
          <w:szCs w:val="24"/>
          <w:lang w:val="pt-BR"/>
        </w:rPr>
        <w:t>(Nombre de</w:t>
      </w:r>
      <w:r w:rsidR="00FE59A9" w:rsidRPr="00CD416E">
        <w:rPr>
          <w:rFonts w:asciiTheme="majorHAnsi" w:hAnsiTheme="majorHAnsi" w:cstheme="majorHAnsi"/>
          <w:b/>
          <w:iCs/>
          <w:sz w:val="24"/>
          <w:szCs w:val="24"/>
          <w:lang w:val="pt-BR"/>
        </w:rPr>
        <w:t xml:space="preserve"> la empresa</w:t>
      </w:r>
      <w:r w:rsidRPr="00CD416E">
        <w:rPr>
          <w:rFonts w:asciiTheme="majorHAnsi" w:hAnsiTheme="majorHAnsi" w:cstheme="majorHAnsi"/>
          <w:b/>
          <w:iCs/>
          <w:sz w:val="24"/>
          <w:szCs w:val="24"/>
          <w:lang w:val="pt-BR"/>
        </w:rPr>
        <w:t>)</w:t>
      </w:r>
    </w:p>
    <w:p w14:paraId="070335A4" w14:textId="1CDEDD17" w:rsidR="00B27C71" w:rsidRPr="00CD416E" w:rsidRDefault="00C27C29" w:rsidP="00B27C71">
      <w:pPr>
        <w:tabs>
          <w:tab w:val="left" w:pos="-720"/>
        </w:tabs>
        <w:suppressAutoHyphens/>
        <w:spacing w:after="60" w:line="276" w:lineRule="auto"/>
        <w:jc w:val="center"/>
        <w:rPr>
          <w:rFonts w:asciiTheme="majorHAnsi" w:hAnsiTheme="majorHAnsi" w:cstheme="majorHAnsi"/>
          <w:b/>
          <w:sz w:val="24"/>
          <w:szCs w:val="24"/>
          <w:lang w:val="pt-BR"/>
        </w:rPr>
      </w:pPr>
      <w:r w:rsidRPr="00CD416E">
        <w:rPr>
          <w:rFonts w:asciiTheme="majorHAnsi" w:hAnsiTheme="majorHAnsi" w:cstheme="majorHAnsi"/>
          <w:b/>
          <w:sz w:val="24"/>
          <w:szCs w:val="24"/>
          <w:lang w:val="pt-BR"/>
        </w:rPr>
        <w:t xml:space="preserve">No.  CONTRATO </w:t>
      </w:r>
      <w:r w:rsidR="00B27C71" w:rsidRPr="00CD416E">
        <w:rPr>
          <w:rFonts w:asciiTheme="majorHAnsi" w:hAnsiTheme="majorHAnsi" w:cstheme="majorHAnsi"/>
          <w:b/>
          <w:sz w:val="24"/>
          <w:szCs w:val="24"/>
          <w:lang w:val="pt-BR"/>
        </w:rPr>
        <w:t>01-202</w:t>
      </w:r>
      <w:r w:rsidR="00B9005D" w:rsidRPr="00CD416E">
        <w:rPr>
          <w:rFonts w:asciiTheme="majorHAnsi" w:hAnsiTheme="majorHAnsi" w:cstheme="majorHAnsi"/>
          <w:b/>
          <w:sz w:val="24"/>
          <w:szCs w:val="24"/>
          <w:lang w:val="pt-BR"/>
        </w:rPr>
        <w:t>4</w:t>
      </w:r>
      <w:r w:rsidR="00B27C71" w:rsidRPr="00CD416E">
        <w:rPr>
          <w:rFonts w:asciiTheme="majorHAnsi" w:hAnsiTheme="majorHAnsi" w:cstheme="majorHAnsi"/>
          <w:b/>
          <w:sz w:val="24"/>
          <w:szCs w:val="24"/>
          <w:lang w:val="pt-BR"/>
        </w:rPr>
        <w:t>-OBRAS-</w:t>
      </w:r>
      <w:r w:rsidR="007820DB" w:rsidRPr="00CD416E">
        <w:rPr>
          <w:rFonts w:asciiTheme="majorHAnsi" w:hAnsiTheme="majorHAnsi" w:cstheme="majorHAnsi"/>
          <w:b/>
          <w:sz w:val="24"/>
          <w:szCs w:val="24"/>
          <w:lang w:val="pt-BR"/>
        </w:rPr>
        <w:t>COOPERATIVAPURINGLA</w:t>
      </w:r>
      <w:r w:rsidR="00B27C71" w:rsidRPr="00CD416E">
        <w:rPr>
          <w:rFonts w:asciiTheme="majorHAnsi" w:hAnsiTheme="majorHAnsi" w:cstheme="majorHAnsi"/>
          <w:b/>
          <w:sz w:val="24"/>
          <w:szCs w:val="24"/>
          <w:lang w:val="pt-BR"/>
        </w:rPr>
        <w:t>-(</w:t>
      </w:r>
      <w:r w:rsidR="00D278F3" w:rsidRPr="00CD416E">
        <w:rPr>
          <w:rFonts w:asciiTheme="majorHAnsi" w:hAnsiTheme="majorHAnsi" w:cstheme="majorHAnsi"/>
          <w:b/>
          <w:sz w:val="24"/>
          <w:szCs w:val="24"/>
          <w:lang w:val="pt-BR"/>
        </w:rPr>
        <w:t>N</w:t>
      </w:r>
      <w:r w:rsidR="00B27C71" w:rsidRPr="00CD416E">
        <w:rPr>
          <w:rFonts w:asciiTheme="majorHAnsi" w:hAnsiTheme="majorHAnsi" w:cstheme="majorHAnsi"/>
          <w:b/>
          <w:sz w:val="24"/>
          <w:szCs w:val="24"/>
          <w:lang w:val="pt-BR"/>
        </w:rPr>
        <w:t>ombre de la empresa)</w:t>
      </w:r>
    </w:p>
    <w:p w14:paraId="6AB26165" w14:textId="5DDDDE1D" w:rsidR="00C27C29" w:rsidRPr="00CD416E" w:rsidRDefault="00B27C71" w:rsidP="00B27C71">
      <w:pPr>
        <w:tabs>
          <w:tab w:val="left" w:pos="-720"/>
        </w:tabs>
        <w:suppressAutoHyphens/>
        <w:spacing w:after="60" w:line="276" w:lineRule="auto"/>
        <w:jc w:val="center"/>
        <w:rPr>
          <w:rFonts w:asciiTheme="majorHAnsi" w:hAnsiTheme="majorHAnsi" w:cstheme="majorHAnsi"/>
          <w:b/>
          <w:sz w:val="24"/>
          <w:szCs w:val="24"/>
          <w:lang w:val="pt-BR"/>
        </w:rPr>
      </w:pPr>
      <w:r w:rsidRPr="00CD416E">
        <w:rPr>
          <w:rFonts w:asciiTheme="majorHAnsi" w:hAnsiTheme="majorHAnsi" w:cstheme="majorHAnsi"/>
          <w:b/>
          <w:sz w:val="24"/>
          <w:szCs w:val="24"/>
          <w:lang w:val="pt-BR"/>
        </w:rPr>
        <w:t xml:space="preserve"> PROCESO </w:t>
      </w:r>
      <w:r w:rsidR="00C24785" w:rsidRPr="00CD416E">
        <w:rPr>
          <w:rFonts w:asciiTheme="majorHAnsi" w:hAnsiTheme="majorHAnsi" w:cstheme="majorHAnsi"/>
          <w:b/>
          <w:sz w:val="24"/>
          <w:szCs w:val="24"/>
          <w:lang w:val="pt-BR"/>
        </w:rPr>
        <w:t>SDO-OBRAS-COOPERATIVAPURINGLA-01-2024</w:t>
      </w:r>
    </w:p>
    <w:p w14:paraId="2E627884" w14:textId="77777777" w:rsidR="00D278F3" w:rsidRPr="00CD416E" w:rsidRDefault="00D278F3" w:rsidP="00B27C71">
      <w:pPr>
        <w:tabs>
          <w:tab w:val="left" w:pos="-720"/>
        </w:tabs>
        <w:suppressAutoHyphens/>
        <w:spacing w:after="60" w:line="276" w:lineRule="auto"/>
        <w:jc w:val="center"/>
        <w:rPr>
          <w:rFonts w:asciiTheme="majorHAnsi" w:hAnsiTheme="majorHAnsi" w:cstheme="majorHAnsi"/>
          <w:b/>
          <w:sz w:val="24"/>
          <w:szCs w:val="24"/>
          <w:lang w:val="pt-BR"/>
        </w:rPr>
      </w:pPr>
    </w:p>
    <w:p w14:paraId="584F57F3" w14:textId="43336045" w:rsidR="00C27C29" w:rsidRPr="00CD416E" w:rsidRDefault="00C27C29" w:rsidP="006C0016">
      <w:pPr>
        <w:tabs>
          <w:tab w:val="left" w:pos="-720"/>
        </w:tabs>
        <w:suppressAutoHyphens/>
        <w:spacing w:after="60" w:line="276" w:lineRule="auto"/>
        <w:jc w:val="center"/>
        <w:rPr>
          <w:rFonts w:asciiTheme="majorHAnsi" w:hAnsiTheme="majorHAnsi" w:cstheme="majorHAnsi"/>
          <w:b/>
          <w:sz w:val="24"/>
          <w:szCs w:val="24"/>
          <w:lang w:val="es-ES_tradnl"/>
        </w:rPr>
      </w:pPr>
      <w:r w:rsidRPr="00CD416E">
        <w:rPr>
          <w:rFonts w:asciiTheme="majorHAnsi" w:hAnsiTheme="majorHAnsi" w:cstheme="majorHAnsi"/>
          <w:b/>
          <w:sz w:val="24"/>
          <w:szCs w:val="24"/>
          <w:lang w:val="es-ES_tradnl"/>
        </w:rPr>
        <w:t xml:space="preserve">PROYECTO: </w:t>
      </w:r>
      <w:r w:rsidR="007840B0" w:rsidRPr="00CD416E">
        <w:rPr>
          <w:rFonts w:asciiTheme="majorHAnsi" w:hAnsiTheme="majorHAnsi" w:cstheme="majorHAnsi"/>
          <w:b/>
          <w:sz w:val="24"/>
          <w:szCs w:val="24"/>
          <w:lang w:val="es-ES_tradnl"/>
        </w:rPr>
        <w:t xml:space="preserve">Construcción de </w:t>
      </w:r>
      <w:r w:rsidR="00AF55C6" w:rsidRPr="00CD416E">
        <w:rPr>
          <w:rFonts w:asciiTheme="majorHAnsi" w:hAnsiTheme="majorHAnsi" w:cstheme="majorHAnsi"/>
          <w:b/>
          <w:sz w:val="24"/>
          <w:szCs w:val="24"/>
          <w:lang w:val="es-ES_tradnl"/>
        </w:rPr>
        <w:t>CONSTRUCCIÓN DE BODEGA PARA EL ALMACENAMIENTO DE CAFÉ</w:t>
      </w:r>
      <w:r w:rsidR="00332DE1" w:rsidRPr="00CD416E">
        <w:rPr>
          <w:rFonts w:asciiTheme="majorHAnsi" w:hAnsiTheme="majorHAnsi" w:cstheme="majorHAnsi"/>
          <w:b/>
          <w:sz w:val="24"/>
          <w:szCs w:val="24"/>
          <w:lang w:val="es-ES_tradnl"/>
        </w:rPr>
        <w:t>.</w:t>
      </w:r>
    </w:p>
    <w:p w14:paraId="76EDF392" w14:textId="3DB2CE32" w:rsidR="00C27C29" w:rsidRPr="00CD416E" w:rsidRDefault="001762DB" w:rsidP="00C27C29">
      <w:pPr>
        <w:tabs>
          <w:tab w:val="left" w:pos="0"/>
        </w:tabs>
        <w:spacing w:line="276" w:lineRule="auto"/>
        <w:jc w:val="both"/>
        <w:rPr>
          <w:rFonts w:asciiTheme="majorHAnsi" w:hAnsiTheme="majorHAnsi" w:cstheme="majorHAnsi"/>
          <w:b/>
          <w:bCs/>
          <w:sz w:val="24"/>
          <w:szCs w:val="24"/>
          <w:lang w:val="es-HN" w:eastAsia="es-ES"/>
        </w:rPr>
      </w:pPr>
      <w:r w:rsidRPr="00CD416E">
        <w:rPr>
          <w:rFonts w:asciiTheme="majorHAnsi" w:hAnsiTheme="majorHAnsi" w:cstheme="majorHAnsi"/>
          <w:sz w:val="24"/>
          <w:szCs w:val="24"/>
          <w:lang w:val="es-ES_tradnl"/>
        </w:rPr>
        <w:t xml:space="preserve">Nosotros, el señor </w:t>
      </w:r>
      <w:r w:rsidR="00693BB4" w:rsidRPr="00CD416E">
        <w:rPr>
          <w:rFonts w:asciiTheme="majorHAnsi" w:hAnsiTheme="majorHAnsi" w:cstheme="majorHAnsi"/>
          <w:sz w:val="24"/>
          <w:szCs w:val="24"/>
          <w:lang w:val="es-ES_tradnl"/>
        </w:rPr>
        <w:t>María Celenia López Benites</w:t>
      </w:r>
      <w:r w:rsidR="00C27C29" w:rsidRPr="00CD416E">
        <w:rPr>
          <w:rFonts w:asciiTheme="majorHAnsi" w:hAnsiTheme="majorHAnsi" w:cstheme="majorHAnsi"/>
          <w:sz w:val="24"/>
          <w:szCs w:val="24"/>
          <w:lang w:val="es-ES_tradnl"/>
        </w:rPr>
        <w:t>, hondureñ</w:t>
      </w:r>
      <w:r w:rsidR="00B057EC" w:rsidRPr="00CD416E">
        <w:rPr>
          <w:rFonts w:asciiTheme="majorHAnsi" w:hAnsiTheme="majorHAnsi" w:cstheme="majorHAnsi"/>
          <w:sz w:val="24"/>
          <w:szCs w:val="24"/>
          <w:lang w:val="es-ES_tradnl"/>
        </w:rPr>
        <w:t>a</w:t>
      </w:r>
      <w:r w:rsidR="00C27C29" w:rsidRPr="00CD416E">
        <w:rPr>
          <w:rFonts w:asciiTheme="majorHAnsi" w:hAnsiTheme="majorHAnsi" w:cstheme="majorHAnsi"/>
          <w:sz w:val="24"/>
          <w:szCs w:val="24"/>
          <w:lang w:val="es-ES_tradnl"/>
        </w:rPr>
        <w:t>, mayor de edad,</w:t>
      </w:r>
      <w:r w:rsidR="00B057EC" w:rsidRPr="00CD416E">
        <w:rPr>
          <w:rFonts w:asciiTheme="majorHAnsi" w:hAnsiTheme="majorHAnsi" w:cstheme="majorHAnsi"/>
          <w:sz w:val="24"/>
          <w:szCs w:val="24"/>
          <w:lang w:val="es-ES_tradnl"/>
        </w:rPr>
        <w:t xml:space="preserve"> soltera, vecina</w:t>
      </w:r>
      <w:r w:rsidR="00CE1543" w:rsidRPr="00CD416E">
        <w:rPr>
          <w:rFonts w:asciiTheme="majorHAnsi" w:hAnsiTheme="majorHAnsi" w:cstheme="majorHAnsi"/>
          <w:sz w:val="24"/>
          <w:szCs w:val="24"/>
          <w:lang w:val="es-ES_tradnl"/>
        </w:rPr>
        <w:t xml:space="preserve"> del </w:t>
      </w:r>
      <w:r w:rsidR="00F34195" w:rsidRPr="00CD416E">
        <w:rPr>
          <w:rFonts w:asciiTheme="majorHAnsi" w:hAnsiTheme="majorHAnsi" w:cstheme="majorHAnsi"/>
          <w:sz w:val="24"/>
          <w:szCs w:val="24"/>
          <w:lang w:val="es-ES" w:eastAsia="es-ES"/>
        </w:rPr>
        <w:t>Municipio de Santiago Puringla, Departamento de La Paz</w:t>
      </w:r>
      <w:r w:rsidR="00CE1543" w:rsidRPr="00CD416E">
        <w:rPr>
          <w:rFonts w:asciiTheme="majorHAnsi" w:hAnsiTheme="majorHAnsi" w:cstheme="majorHAnsi"/>
          <w:sz w:val="24"/>
          <w:szCs w:val="24"/>
          <w:lang w:val="es-ES" w:eastAsia="es-ES"/>
        </w:rPr>
        <w:t>,   con   Tarjeta   de</w:t>
      </w:r>
      <w:r w:rsidR="00B9005D" w:rsidRPr="00CD416E">
        <w:rPr>
          <w:rFonts w:asciiTheme="majorHAnsi" w:hAnsiTheme="majorHAnsi" w:cstheme="majorHAnsi"/>
          <w:sz w:val="24"/>
          <w:szCs w:val="24"/>
          <w:lang w:val="es-ES" w:eastAsia="es-ES"/>
        </w:rPr>
        <w:t xml:space="preserve"> </w:t>
      </w:r>
      <w:r w:rsidR="00CE1543" w:rsidRPr="00CD416E">
        <w:rPr>
          <w:rFonts w:asciiTheme="majorHAnsi" w:hAnsiTheme="majorHAnsi" w:cstheme="majorHAnsi"/>
          <w:sz w:val="24"/>
          <w:szCs w:val="24"/>
          <w:lang w:val="es-ES" w:eastAsia="es-ES"/>
        </w:rPr>
        <w:t xml:space="preserve">Identidad </w:t>
      </w:r>
      <w:r w:rsidR="005F5989" w:rsidRPr="00CD416E">
        <w:rPr>
          <w:rFonts w:asciiTheme="majorHAnsi" w:hAnsiTheme="majorHAnsi" w:cstheme="majorHAnsi"/>
          <w:sz w:val="24"/>
          <w:szCs w:val="24"/>
          <w:lang w:val="es-ES" w:eastAsia="es-ES"/>
        </w:rPr>
        <w:t>1218-1972-00019</w:t>
      </w:r>
      <w:r w:rsidR="00CE1543" w:rsidRPr="00CD416E">
        <w:rPr>
          <w:rFonts w:asciiTheme="majorHAnsi" w:hAnsiTheme="majorHAnsi" w:cstheme="majorHAnsi"/>
          <w:sz w:val="24"/>
          <w:szCs w:val="24"/>
          <w:lang w:val="es-ES" w:eastAsia="es-ES"/>
        </w:rPr>
        <w:t xml:space="preserve"> actuando en mi condición de Representante Legal de </w:t>
      </w:r>
      <w:r w:rsidR="00CE1543" w:rsidRPr="00CD416E">
        <w:rPr>
          <w:rFonts w:asciiTheme="majorHAnsi" w:hAnsiTheme="majorHAnsi" w:cstheme="majorHAnsi"/>
          <w:b/>
          <w:bCs/>
          <w:sz w:val="24"/>
          <w:szCs w:val="24"/>
          <w:lang w:val="es-CO" w:eastAsia="es-ES"/>
        </w:rPr>
        <w:t xml:space="preserve">La </w:t>
      </w:r>
      <w:r w:rsidR="00F34195" w:rsidRPr="00CD416E">
        <w:rPr>
          <w:rFonts w:asciiTheme="majorHAnsi" w:hAnsiTheme="majorHAnsi" w:cstheme="majorHAnsi"/>
          <w:b/>
          <w:bCs/>
          <w:sz w:val="24"/>
          <w:szCs w:val="24"/>
          <w:lang w:val="es-HN" w:eastAsia="es-ES"/>
        </w:rPr>
        <w:t xml:space="preserve">COOPERATIVA MIXTA DE CAFÉ </w:t>
      </w:r>
      <w:r w:rsidR="00693BB4" w:rsidRPr="00CD416E">
        <w:rPr>
          <w:rFonts w:asciiTheme="majorHAnsi" w:hAnsiTheme="majorHAnsi" w:cstheme="majorHAnsi"/>
          <w:b/>
          <w:bCs/>
          <w:sz w:val="24"/>
          <w:szCs w:val="24"/>
          <w:lang w:val="es-HN" w:eastAsia="es-ES"/>
        </w:rPr>
        <w:t>ORGÁNICO</w:t>
      </w:r>
      <w:r w:rsidR="00F34195" w:rsidRPr="00CD416E">
        <w:rPr>
          <w:rFonts w:asciiTheme="majorHAnsi" w:hAnsiTheme="majorHAnsi" w:cstheme="majorHAnsi"/>
          <w:b/>
          <w:bCs/>
          <w:sz w:val="24"/>
          <w:szCs w:val="24"/>
          <w:lang w:val="es-HN" w:eastAsia="es-ES"/>
        </w:rPr>
        <w:t xml:space="preserve"> Y ESPECIALES PURINGLA LIMITAD</w:t>
      </w:r>
      <w:r w:rsidR="00693BB4" w:rsidRPr="00CD416E">
        <w:rPr>
          <w:rFonts w:asciiTheme="majorHAnsi" w:hAnsiTheme="majorHAnsi" w:cstheme="majorHAnsi"/>
          <w:b/>
          <w:bCs/>
          <w:sz w:val="24"/>
          <w:szCs w:val="24"/>
          <w:lang w:val="es-HN" w:eastAsia="es-ES"/>
        </w:rPr>
        <w:t>A,</w:t>
      </w:r>
      <w:r w:rsidR="00C27C29" w:rsidRPr="00CD416E">
        <w:rPr>
          <w:rFonts w:asciiTheme="majorHAnsi" w:hAnsiTheme="majorHAnsi" w:cstheme="majorHAnsi"/>
          <w:sz w:val="24"/>
          <w:szCs w:val="24"/>
          <w:lang w:val="es-ES_tradnl"/>
        </w:rPr>
        <w:t xml:space="preserve"> autorizado para este efecto por la Junta Directiva, que en lo sucesivo se denominará </w:t>
      </w:r>
      <w:r w:rsidR="00C27C29" w:rsidRPr="00CD416E">
        <w:rPr>
          <w:rFonts w:asciiTheme="majorHAnsi" w:hAnsiTheme="majorHAnsi" w:cstheme="majorHAnsi"/>
          <w:b/>
          <w:sz w:val="24"/>
          <w:szCs w:val="24"/>
          <w:lang w:val="es-ES_tradnl"/>
        </w:rPr>
        <w:t>“EL CONTRATANTE”</w:t>
      </w:r>
      <w:r w:rsidR="00C27C29" w:rsidRPr="00CD416E">
        <w:rPr>
          <w:rFonts w:asciiTheme="majorHAnsi" w:hAnsiTheme="majorHAnsi" w:cstheme="majorHAnsi"/>
          <w:sz w:val="24"/>
          <w:szCs w:val="24"/>
          <w:lang w:val="es-ES_tradnl"/>
        </w:rPr>
        <w:t>; y el Señor, (</w:t>
      </w:r>
      <w:r w:rsidR="00C27C29" w:rsidRPr="00CD416E">
        <w:rPr>
          <w:rFonts w:asciiTheme="majorHAnsi" w:hAnsiTheme="majorHAnsi" w:cstheme="majorHAnsi"/>
          <w:iCs/>
          <w:sz w:val="24"/>
          <w:szCs w:val="24"/>
          <w:lang w:val="es-ES_tradnl"/>
        </w:rPr>
        <w:t>Insertar nombre  d</w:t>
      </w:r>
      <w:r w:rsidR="00DE6413" w:rsidRPr="00CD416E">
        <w:rPr>
          <w:rFonts w:asciiTheme="majorHAnsi" w:hAnsiTheme="majorHAnsi" w:cstheme="majorHAnsi"/>
          <w:iCs/>
          <w:sz w:val="24"/>
          <w:szCs w:val="24"/>
          <w:lang w:val="es-ES_tradnl"/>
        </w:rPr>
        <w:t xml:space="preserve"> la Representante</w:t>
      </w:r>
      <w:r w:rsidR="00C27C29" w:rsidRPr="00CD416E">
        <w:rPr>
          <w:rFonts w:asciiTheme="majorHAnsi" w:hAnsiTheme="majorHAnsi" w:cstheme="majorHAnsi"/>
          <w:iCs/>
          <w:sz w:val="24"/>
          <w:szCs w:val="24"/>
          <w:lang w:val="es-ES_tradnl"/>
        </w:rPr>
        <w:t xml:space="preserve"> Legal del Contratista)</w:t>
      </w:r>
      <w:r w:rsidR="00C27C29" w:rsidRPr="00CD416E">
        <w:rPr>
          <w:rFonts w:asciiTheme="majorHAnsi" w:hAnsiTheme="majorHAnsi" w:cstheme="majorHAnsi"/>
          <w:sz w:val="24"/>
          <w:szCs w:val="24"/>
          <w:lang w:val="es-ES_tradnl"/>
        </w:rPr>
        <w:t xml:space="preserve">, mayor de edad, casado, hondureño de este domicilio, con Identidad No. </w:t>
      </w:r>
      <w:r w:rsidR="00C27C29" w:rsidRPr="00CD416E">
        <w:rPr>
          <w:rFonts w:asciiTheme="majorHAnsi" w:hAnsiTheme="majorHAnsi" w:cstheme="majorHAnsi"/>
          <w:iCs/>
          <w:sz w:val="24"/>
          <w:szCs w:val="24"/>
          <w:lang w:val="es-ES_tradnl"/>
        </w:rPr>
        <w:t xml:space="preserve">(Insertar número de identidad), </w:t>
      </w:r>
      <w:r w:rsidR="00C27C29" w:rsidRPr="00CD416E">
        <w:rPr>
          <w:rFonts w:asciiTheme="majorHAnsi" w:hAnsiTheme="majorHAnsi" w:cstheme="majorHAnsi"/>
          <w:sz w:val="24"/>
          <w:szCs w:val="24"/>
          <w:lang w:val="es-ES_tradnl"/>
        </w:rPr>
        <w:t xml:space="preserve">que en lo sucesivo se denominará </w:t>
      </w:r>
      <w:r w:rsidR="00C27C29" w:rsidRPr="00CD416E">
        <w:rPr>
          <w:rFonts w:asciiTheme="majorHAnsi" w:hAnsiTheme="majorHAnsi" w:cstheme="majorHAnsi"/>
          <w:b/>
          <w:sz w:val="24"/>
          <w:szCs w:val="24"/>
          <w:lang w:val="es-ES_tradnl"/>
        </w:rPr>
        <w:t>“EL CONTRATISTA”</w:t>
      </w:r>
      <w:r w:rsidR="00C27C29" w:rsidRPr="00CD416E">
        <w:rPr>
          <w:rFonts w:asciiTheme="majorHAnsi" w:hAnsiTheme="majorHAnsi" w:cstheme="majorHAnsi"/>
          <w:sz w:val="24"/>
          <w:szCs w:val="24"/>
          <w:lang w:val="es-ES_tradnl"/>
        </w:rPr>
        <w:t xml:space="preserve"> convenimos en suscribir el presente contrato el cual se regirá por las siguientes cláusulas:</w:t>
      </w:r>
    </w:p>
    <w:p w14:paraId="21A61044" w14:textId="77777777" w:rsidR="00C27C29" w:rsidRPr="00CD416E" w:rsidRDefault="00C27C29" w:rsidP="00C27C29">
      <w:pPr>
        <w:tabs>
          <w:tab w:val="left" w:pos="0"/>
        </w:tabs>
        <w:spacing w:line="276" w:lineRule="auto"/>
        <w:jc w:val="both"/>
        <w:rPr>
          <w:rFonts w:asciiTheme="majorHAnsi" w:hAnsiTheme="majorHAnsi" w:cstheme="majorHAnsi"/>
          <w:sz w:val="24"/>
          <w:szCs w:val="24"/>
          <w:lang w:val="es-ES_tradnl"/>
        </w:rPr>
      </w:pPr>
    </w:p>
    <w:p w14:paraId="7ACACDA7" w14:textId="77777777" w:rsidR="00C27C29" w:rsidRPr="00CD416E" w:rsidRDefault="00C27C29" w:rsidP="00C27C29">
      <w:pPr>
        <w:keepNext/>
        <w:tabs>
          <w:tab w:val="left" w:pos="0"/>
        </w:tabs>
        <w:spacing w:line="276" w:lineRule="auto"/>
        <w:jc w:val="both"/>
        <w:outlineLvl w:val="7"/>
        <w:rPr>
          <w:rFonts w:asciiTheme="majorHAnsi" w:hAnsiTheme="majorHAnsi" w:cstheme="majorHAnsi"/>
          <w:b/>
          <w:color w:val="000000"/>
          <w:sz w:val="24"/>
          <w:szCs w:val="24"/>
          <w:lang w:val="es-NI" w:eastAsia="pt-BR"/>
        </w:rPr>
      </w:pPr>
      <w:r w:rsidRPr="00CD416E">
        <w:rPr>
          <w:rFonts w:asciiTheme="majorHAnsi" w:hAnsiTheme="majorHAnsi" w:cstheme="majorHAnsi"/>
          <w:b/>
          <w:sz w:val="24"/>
          <w:szCs w:val="24"/>
          <w:lang w:val="es-NI" w:eastAsia="pt-BR"/>
        </w:rPr>
        <w:t xml:space="preserve">CLÁUSULA PRIMERA – OBJETO </w:t>
      </w:r>
    </w:p>
    <w:p w14:paraId="51406E69" w14:textId="77777777" w:rsidR="00C27C29" w:rsidRPr="00CD416E" w:rsidRDefault="00C27C29" w:rsidP="00C27C29">
      <w:pPr>
        <w:tabs>
          <w:tab w:val="left" w:pos="567"/>
        </w:tabs>
        <w:spacing w:line="276" w:lineRule="auto"/>
        <w:ind w:left="567" w:hanging="567"/>
        <w:jc w:val="both"/>
        <w:rPr>
          <w:rFonts w:asciiTheme="majorHAnsi" w:hAnsiTheme="majorHAnsi" w:cstheme="majorHAnsi"/>
          <w:color w:val="000000"/>
          <w:sz w:val="24"/>
          <w:szCs w:val="24"/>
          <w:lang w:val="es-ES_tradnl"/>
        </w:rPr>
      </w:pPr>
      <w:r w:rsidRPr="00CD416E">
        <w:rPr>
          <w:rFonts w:asciiTheme="majorHAnsi" w:hAnsiTheme="majorHAnsi" w:cstheme="majorHAnsi"/>
          <w:sz w:val="24"/>
          <w:szCs w:val="24"/>
          <w:lang w:val="es-ES_tradnl"/>
        </w:rPr>
        <w:t>1.1</w:t>
      </w:r>
      <w:r w:rsidRPr="00CD416E">
        <w:rPr>
          <w:rFonts w:asciiTheme="majorHAnsi" w:hAnsiTheme="majorHAnsi" w:cstheme="majorHAnsi"/>
          <w:b/>
          <w:sz w:val="24"/>
          <w:szCs w:val="24"/>
          <w:lang w:val="es-ES_tradnl"/>
        </w:rPr>
        <w:tab/>
      </w:r>
      <w:r w:rsidRPr="00CD416E">
        <w:rPr>
          <w:rFonts w:asciiTheme="majorHAnsi" w:hAnsiTheme="majorHAnsi" w:cstheme="majorHAnsi"/>
          <w:sz w:val="24"/>
          <w:szCs w:val="24"/>
          <w:lang w:val="es-ES_tradnl"/>
        </w:rPr>
        <w:t xml:space="preserve">El objeto de este contrato es la ejecución de la </w:t>
      </w:r>
      <w:r w:rsidRPr="00CD416E">
        <w:rPr>
          <w:rFonts w:asciiTheme="majorHAnsi" w:hAnsiTheme="majorHAnsi" w:cstheme="majorHAnsi"/>
          <w:color w:val="000000"/>
          <w:sz w:val="24"/>
          <w:szCs w:val="24"/>
          <w:lang w:val="es-ES_tradnl"/>
        </w:rPr>
        <w:t xml:space="preserve">obra </w:t>
      </w:r>
      <w:r w:rsidRPr="00CD416E">
        <w:rPr>
          <w:rFonts w:asciiTheme="majorHAnsi" w:hAnsiTheme="majorHAnsi" w:cstheme="majorHAnsi"/>
          <w:sz w:val="24"/>
          <w:szCs w:val="24"/>
          <w:lang w:val="es-ES_tradnl"/>
        </w:rPr>
        <w:t>(</w:t>
      </w:r>
      <w:r w:rsidRPr="00CD416E">
        <w:rPr>
          <w:rFonts w:asciiTheme="majorHAnsi" w:hAnsiTheme="majorHAnsi" w:cstheme="majorHAnsi"/>
          <w:color w:val="000000"/>
          <w:sz w:val="24"/>
          <w:szCs w:val="24"/>
          <w:lang w:val="es-ES_tradnl"/>
        </w:rPr>
        <w:t>indicar exactamente el nombre y el lugar de la obra) de conformidad con el cronograma de actividades de la obra y la oferta que forma parte integrante de este contrato.</w:t>
      </w:r>
    </w:p>
    <w:p w14:paraId="2FD89DF8" w14:textId="77777777" w:rsidR="00C27C29" w:rsidRPr="00CD416E" w:rsidRDefault="00C27C29" w:rsidP="00C27C29">
      <w:pPr>
        <w:tabs>
          <w:tab w:val="left" w:pos="567"/>
        </w:tabs>
        <w:spacing w:line="276" w:lineRule="auto"/>
        <w:ind w:left="567" w:right="53" w:hanging="567"/>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1.2 </w:t>
      </w:r>
      <w:r w:rsidRPr="00CD416E">
        <w:rPr>
          <w:rFonts w:asciiTheme="majorHAnsi" w:hAnsiTheme="majorHAnsi" w:cstheme="majorHAnsi"/>
          <w:sz w:val="24"/>
          <w:szCs w:val="24"/>
          <w:lang w:val="es-ES_tradnl"/>
        </w:rPr>
        <w:tab/>
        <w:t xml:space="preserve">El sistema de ejecución de este Contrato es </w:t>
      </w:r>
      <w:r w:rsidRPr="00CD416E">
        <w:rPr>
          <w:rFonts w:asciiTheme="majorHAnsi" w:hAnsiTheme="majorHAnsi" w:cstheme="majorHAnsi"/>
          <w:b/>
          <w:bCs/>
          <w:sz w:val="24"/>
          <w:szCs w:val="24"/>
          <w:lang w:val="es-ES_tradnl"/>
        </w:rPr>
        <w:t>por precios unitarios</w:t>
      </w:r>
      <w:r w:rsidR="0082045E" w:rsidRPr="00CD416E">
        <w:rPr>
          <w:rFonts w:asciiTheme="majorHAnsi" w:hAnsiTheme="majorHAnsi" w:cstheme="majorHAnsi"/>
          <w:b/>
          <w:bCs/>
          <w:sz w:val="24"/>
          <w:szCs w:val="24"/>
          <w:lang w:val="es-ES_tradnl"/>
        </w:rPr>
        <w:t xml:space="preserve"> (Lote único)</w:t>
      </w:r>
      <w:r w:rsidRPr="00CD416E">
        <w:rPr>
          <w:rFonts w:asciiTheme="majorHAnsi" w:hAnsiTheme="majorHAnsi" w:cstheme="majorHAnsi"/>
          <w:b/>
          <w:bCs/>
          <w:sz w:val="24"/>
          <w:szCs w:val="24"/>
          <w:lang w:val="es-ES_tradnl"/>
        </w:rPr>
        <w:t>.</w:t>
      </w:r>
    </w:p>
    <w:p w14:paraId="2430F52F" w14:textId="77777777" w:rsidR="00C27C29" w:rsidRPr="00CD416E" w:rsidRDefault="00C27C29" w:rsidP="00C27C29">
      <w:pPr>
        <w:keepNext/>
        <w:tabs>
          <w:tab w:val="left" w:pos="0"/>
        </w:tabs>
        <w:spacing w:line="276" w:lineRule="auto"/>
        <w:jc w:val="both"/>
        <w:outlineLvl w:val="7"/>
        <w:rPr>
          <w:rFonts w:asciiTheme="majorHAnsi" w:hAnsiTheme="majorHAnsi" w:cstheme="majorHAnsi"/>
          <w:b/>
          <w:sz w:val="24"/>
          <w:szCs w:val="24"/>
          <w:lang w:val="es-NI" w:eastAsia="pt-BR"/>
        </w:rPr>
      </w:pPr>
    </w:p>
    <w:p w14:paraId="053AC77F" w14:textId="77777777" w:rsidR="00C27C29" w:rsidRPr="00CD416E" w:rsidRDefault="00C27C29" w:rsidP="00C27C29">
      <w:pPr>
        <w:keepNext/>
        <w:tabs>
          <w:tab w:val="left" w:pos="0"/>
        </w:tabs>
        <w:spacing w:line="276" w:lineRule="auto"/>
        <w:jc w:val="both"/>
        <w:outlineLvl w:val="7"/>
        <w:rPr>
          <w:rFonts w:asciiTheme="majorHAnsi" w:hAnsiTheme="majorHAnsi" w:cstheme="majorHAnsi"/>
          <w:b/>
          <w:sz w:val="24"/>
          <w:szCs w:val="24"/>
          <w:lang w:val="es-NI" w:eastAsia="pt-BR"/>
        </w:rPr>
      </w:pPr>
      <w:r w:rsidRPr="00CD416E">
        <w:rPr>
          <w:rFonts w:asciiTheme="majorHAnsi" w:hAnsiTheme="majorHAnsi" w:cstheme="majorHAnsi"/>
          <w:b/>
          <w:sz w:val="24"/>
          <w:szCs w:val="24"/>
          <w:lang w:val="es-NI" w:eastAsia="pt-BR"/>
        </w:rPr>
        <w:t>CLÁUSULA SEGUNDA – OBLIGACIONES</w:t>
      </w:r>
    </w:p>
    <w:p w14:paraId="3B040830" w14:textId="77777777" w:rsidR="00C27C29" w:rsidRPr="00CD416E" w:rsidRDefault="00C27C29" w:rsidP="00C27C29">
      <w:pPr>
        <w:tabs>
          <w:tab w:val="left" w:pos="567"/>
        </w:tabs>
        <w:spacing w:line="276" w:lineRule="auto"/>
        <w:ind w:left="567" w:hanging="567"/>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2.1 </w:t>
      </w:r>
      <w:r w:rsidRPr="00CD416E">
        <w:rPr>
          <w:rFonts w:asciiTheme="majorHAnsi" w:hAnsiTheme="majorHAnsi" w:cstheme="majorHAnsi"/>
          <w:sz w:val="24"/>
          <w:szCs w:val="24"/>
          <w:lang w:val="es-ES_tradnl"/>
        </w:rPr>
        <w:tab/>
        <w:t xml:space="preserve">Es responsabilidad del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w:t>
      </w:r>
    </w:p>
    <w:p w14:paraId="24BAE3FE" w14:textId="77777777" w:rsidR="00C27C29" w:rsidRPr="00CD416E" w:rsidRDefault="00C27C29" w:rsidP="00932559">
      <w:pPr>
        <w:numPr>
          <w:ilvl w:val="0"/>
          <w:numId w:val="21"/>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efectuar los pagos al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en la forma estipulada en la Cláusula Quinta de este Contrato hasta 07 días después de la presentación de la estimación y la factura aprobada por la supervisión de la obra;</w:t>
      </w:r>
    </w:p>
    <w:p w14:paraId="30C956D9" w14:textId="77777777" w:rsidR="00C27C29" w:rsidRPr="00CD416E" w:rsidRDefault="00C27C29" w:rsidP="00932559">
      <w:pPr>
        <w:numPr>
          <w:ilvl w:val="0"/>
          <w:numId w:val="21"/>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proveer al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la respectiva </w:t>
      </w:r>
      <w:r w:rsidRPr="00CD416E">
        <w:rPr>
          <w:rFonts w:asciiTheme="majorHAnsi" w:hAnsiTheme="majorHAnsi" w:cstheme="majorHAnsi"/>
          <w:b/>
          <w:sz w:val="24"/>
          <w:szCs w:val="24"/>
          <w:lang w:val="es-ES_tradnl"/>
        </w:rPr>
        <w:t>Orden de Inicio</w:t>
      </w:r>
      <w:r w:rsidRPr="00CD416E">
        <w:rPr>
          <w:rFonts w:asciiTheme="majorHAnsi" w:hAnsiTheme="majorHAnsi" w:cstheme="majorHAnsi"/>
          <w:sz w:val="24"/>
          <w:szCs w:val="24"/>
          <w:lang w:val="es-ES_tradnl"/>
        </w:rPr>
        <w:t xml:space="preserve"> necesaria para la ejecución de la obra;</w:t>
      </w:r>
    </w:p>
    <w:p w14:paraId="371598ED" w14:textId="77777777" w:rsidR="00C27C29" w:rsidRPr="00CD416E" w:rsidRDefault="00C27C29" w:rsidP="00932559">
      <w:pPr>
        <w:numPr>
          <w:ilvl w:val="0"/>
          <w:numId w:val="21"/>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hacer visitas de seguimiento a la obra en ejecución e informar por escrito al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de las situaciones encontradas;</w:t>
      </w:r>
    </w:p>
    <w:p w14:paraId="52988A9F" w14:textId="77777777" w:rsidR="00C27C29" w:rsidRPr="00CD416E" w:rsidRDefault="00C27C29" w:rsidP="00932559">
      <w:pPr>
        <w:numPr>
          <w:ilvl w:val="0"/>
          <w:numId w:val="21"/>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liberar la </w:t>
      </w:r>
      <w:r w:rsidRPr="00CD416E">
        <w:rPr>
          <w:rFonts w:asciiTheme="majorHAnsi" w:hAnsiTheme="majorHAnsi" w:cstheme="majorHAnsi"/>
          <w:b/>
          <w:sz w:val="24"/>
          <w:szCs w:val="24"/>
          <w:lang w:val="es-ES_tradnl"/>
        </w:rPr>
        <w:t>Garantía Bancaria de Cumplimiento</w:t>
      </w:r>
      <w:r w:rsidRPr="00CD416E">
        <w:rPr>
          <w:rFonts w:asciiTheme="majorHAnsi" w:hAnsiTheme="majorHAnsi" w:cstheme="majorHAnsi"/>
          <w:sz w:val="24"/>
          <w:szCs w:val="24"/>
          <w:lang w:val="es-ES_tradnl"/>
        </w:rPr>
        <w:t xml:space="preserve"> cuando corresponda.</w:t>
      </w:r>
    </w:p>
    <w:p w14:paraId="410ADD63" w14:textId="77777777" w:rsidR="00C27C29" w:rsidRPr="00CD416E" w:rsidRDefault="00C27C29" w:rsidP="00C27C29">
      <w:pPr>
        <w:spacing w:line="276" w:lineRule="auto"/>
        <w:jc w:val="both"/>
        <w:rPr>
          <w:rFonts w:asciiTheme="majorHAnsi" w:hAnsiTheme="majorHAnsi" w:cstheme="majorHAnsi"/>
          <w:sz w:val="24"/>
          <w:szCs w:val="24"/>
          <w:lang w:val="es-ES_tradnl"/>
        </w:rPr>
      </w:pPr>
    </w:p>
    <w:p w14:paraId="58DC00D2" w14:textId="77777777" w:rsidR="00C27C29" w:rsidRPr="00CD416E" w:rsidRDefault="00C27C29" w:rsidP="00C27C29">
      <w:pPr>
        <w:tabs>
          <w:tab w:val="left" w:pos="567"/>
        </w:tabs>
        <w:spacing w:line="276" w:lineRule="auto"/>
        <w:ind w:left="567" w:hanging="567"/>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2.2 </w:t>
      </w:r>
      <w:r w:rsidRPr="00CD416E">
        <w:rPr>
          <w:rFonts w:asciiTheme="majorHAnsi" w:hAnsiTheme="majorHAnsi" w:cstheme="majorHAnsi"/>
          <w:sz w:val="24"/>
          <w:szCs w:val="24"/>
          <w:lang w:val="es-ES_tradnl"/>
        </w:rPr>
        <w:tab/>
        <w:t xml:space="preserve">Es responsabilidad del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w:t>
      </w:r>
    </w:p>
    <w:p w14:paraId="0B185AAC" w14:textId="77777777" w:rsidR="00C27C29" w:rsidRPr="00CD416E" w:rsidRDefault="00C27C29" w:rsidP="00932559">
      <w:pPr>
        <w:numPr>
          <w:ilvl w:val="0"/>
          <w:numId w:val="22"/>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lastRenderedPageBreak/>
        <w:t>ejecutar y entregar la obra de conformidad con lo indicado en la oferta y en el plazo establecido en la cláusula séptima de este contrato.</w:t>
      </w:r>
    </w:p>
    <w:p w14:paraId="405B3EEB" w14:textId="77777777" w:rsidR="00C27C29" w:rsidRPr="00CD416E" w:rsidRDefault="00C27C29" w:rsidP="00932559">
      <w:pPr>
        <w:numPr>
          <w:ilvl w:val="0"/>
          <w:numId w:val="22"/>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proveer los equipos de conformidad con lo establecido en el Formulario C – Lista de los Equipos Disponibles, además de mano de obra, materiales y otros servicios requeridos.</w:t>
      </w:r>
    </w:p>
    <w:p w14:paraId="07898D53" w14:textId="77777777" w:rsidR="00C27C29" w:rsidRPr="00CD416E" w:rsidRDefault="00C27C29" w:rsidP="00932559">
      <w:pPr>
        <w:numPr>
          <w:ilvl w:val="0"/>
          <w:numId w:val="22"/>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En caso de obras defectuosas rechazadas por 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proceder a realizarlas de nuevo sin costo alguno para 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w:t>
      </w:r>
    </w:p>
    <w:p w14:paraId="42FF555C" w14:textId="77777777" w:rsidR="00C27C29" w:rsidRPr="00CD416E" w:rsidRDefault="00C27C29" w:rsidP="00932559">
      <w:pPr>
        <w:numPr>
          <w:ilvl w:val="0"/>
          <w:numId w:val="22"/>
        </w:numPr>
        <w:tabs>
          <w:tab w:val="num" w:pos="709"/>
        </w:tabs>
        <w:spacing w:line="276" w:lineRule="auto"/>
        <w:ind w:left="709" w:hanging="283"/>
        <w:contextualSpacing/>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asumir la plena responsabilidad por pérdidas o daños al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o terceros, derivados de fraude o negligencia en la ejecución del objeto del presente Contrato, ya sea directamente, por su representante y/o empleados. En ese caso, 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podrá retener los pagos debidos al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en la medida de los daños verificados, hasta que sea solucionada la situación que generó la retención.</w:t>
      </w:r>
    </w:p>
    <w:p w14:paraId="587A8AB4" w14:textId="77777777" w:rsidR="00C27C29" w:rsidRPr="00CD416E" w:rsidRDefault="00C27C29" w:rsidP="00932559">
      <w:pPr>
        <w:numPr>
          <w:ilvl w:val="0"/>
          <w:numId w:val="22"/>
        </w:numPr>
        <w:tabs>
          <w:tab w:val="num" w:pos="709"/>
        </w:tabs>
        <w:spacing w:line="276" w:lineRule="auto"/>
        <w:ind w:left="709" w:hanging="283"/>
        <w:contextualSpacing/>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efectuar, cuando sea solicitado por 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el retiro inmediato de cualquier empleado o representante que impida el monitoreo o supervisión de la obra o que se comporten de una manera incompatible con las funciones asignadas a él;</w:t>
      </w:r>
    </w:p>
    <w:p w14:paraId="702804E3" w14:textId="77777777" w:rsidR="00C27C29" w:rsidRPr="00CD416E" w:rsidRDefault="00C27C29" w:rsidP="00932559">
      <w:pPr>
        <w:numPr>
          <w:ilvl w:val="0"/>
          <w:numId w:val="22"/>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responsabilizarse por los pagos de los servicios públicos (agua, luz, teléfono, correo electrónico, etc.) por conexiones temporales o permanentes que le correspondan para el cumplimiento del contrato.</w:t>
      </w:r>
    </w:p>
    <w:p w14:paraId="4A506F13" w14:textId="77777777" w:rsidR="00C27C29" w:rsidRPr="00CD416E" w:rsidRDefault="00C27C29" w:rsidP="00932559">
      <w:pPr>
        <w:numPr>
          <w:ilvl w:val="0"/>
          <w:numId w:val="22"/>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dar aviso inmediato y por escrito al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de cualquier anomalía que se presente en la ejecución de la obra;</w:t>
      </w:r>
    </w:p>
    <w:p w14:paraId="0AC21A6D" w14:textId="77777777" w:rsidR="00C27C29" w:rsidRPr="00CD416E" w:rsidRDefault="00C27C29" w:rsidP="00932559">
      <w:pPr>
        <w:numPr>
          <w:ilvl w:val="0"/>
          <w:numId w:val="22"/>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responsabilizarse por los gastos de materiales, seguro, transporte, impuestos, mano de obra y costos de seguridad social derivados de la ejecución de la obra correspondiente a este Contrato;</w:t>
      </w:r>
    </w:p>
    <w:p w14:paraId="537C7800" w14:textId="77777777" w:rsidR="00C27C29" w:rsidRPr="00CD416E" w:rsidRDefault="00C27C29" w:rsidP="00932559">
      <w:pPr>
        <w:numPr>
          <w:ilvl w:val="0"/>
          <w:numId w:val="22"/>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mantener durante toda la ejecución del Contrato y en compatibilidad con las otras obligaciones ya asumidas, todas las condiciones de calificación y de las competencias requeridas en este Contrato;</w:t>
      </w:r>
    </w:p>
    <w:p w14:paraId="69147EE0" w14:textId="77777777" w:rsidR="00C27C29" w:rsidRPr="00CD416E" w:rsidRDefault="00C27C29" w:rsidP="00932559">
      <w:pPr>
        <w:numPr>
          <w:ilvl w:val="0"/>
          <w:numId w:val="22"/>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mantener un seguimiento constante y permanente, sobre los trabajos realizados, los materiales y equipos, responsabilizándose de cualquier pérdida o daño que pueda ocurrir hasta antes de la entrega final al contratante.</w:t>
      </w:r>
    </w:p>
    <w:p w14:paraId="52544046" w14:textId="77777777" w:rsidR="00C27C29" w:rsidRPr="00CD416E" w:rsidRDefault="00C27C29" w:rsidP="00932559">
      <w:pPr>
        <w:numPr>
          <w:ilvl w:val="0"/>
          <w:numId w:val="22"/>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asegurar el libre acceso, a la </w:t>
      </w:r>
      <w:r w:rsidRPr="00CD416E">
        <w:rPr>
          <w:rFonts w:asciiTheme="majorHAnsi" w:hAnsiTheme="majorHAnsi" w:cstheme="majorHAnsi"/>
          <w:b/>
          <w:sz w:val="24"/>
          <w:szCs w:val="24"/>
          <w:lang w:val="es-ES_tradnl"/>
        </w:rPr>
        <w:t xml:space="preserve">Supervisión </w:t>
      </w:r>
      <w:r w:rsidRPr="00CD416E">
        <w:rPr>
          <w:rFonts w:asciiTheme="majorHAnsi" w:hAnsiTheme="majorHAnsi" w:cstheme="majorHAnsi"/>
          <w:sz w:val="24"/>
          <w:szCs w:val="24"/>
          <w:lang w:val="es-ES_tradnl"/>
        </w:rPr>
        <w:t xml:space="preserve">del </w:t>
      </w:r>
      <w:r w:rsidRPr="00CD416E">
        <w:rPr>
          <w:rFonts w:asciiTheme="majorHAnsi" w:hAnsiTheme="majorHAnsi" w:cstheme="majorHAnsi"/>
          <w:b/>
          <w:sz w:val="24"/>
          <w:szCs w:val="24"/>
          <w:lang w:val="es-ES_tradnl"/>
        </w:rPr>
        <w:t>CONTRATANTE y al CONTRATANTE</w:t>
      </w:r>
      <w:r w:rsidRPr="00CD416E">
        <w:rPr>
          <w:rFonts w:asciiTheme="majorHAnsi" w:hAnsiTheme="majorHAnsi" w:cstheme="majorHAnsi"/>
          <w:sz w:val="24"/>
          <w:szCs w:val="24"/>
          <w:lang w:val="es-ES_tradnl"/>
        </w:rPr>
        <w:t>, en los locales de la ejecución de la obra.</w:t>
      </w:r>
    </w:p>
    <w:p w14:paraId="0532A2A9" w14:textId="77777777" w:rsidR="00C27C29" w:rsidRPr="00CD416E" w:rsidRDefault="00C27C29" w:rsidP="00932559">
      <w:pPr>
        <w:numPr>
          <w:ilvl w:val="0"/>
          <w:numId w:val="22"/>
        </w:numPr>
        <w:tabs>
          <w:tab w:val="num" w:pos="709"/>
        </w:tabs>
        <w:spacing w:line="276" w:lineRule="auto"/>
        <w:ind w:left="709" w:hanging="28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deberá proveer un libro de bitácora y será su responsabilidad llevar un historial de las actividades diarias de la construcción.</w:t>
      </w:r>
    </w:p>
    <w:p w14:paraId="0296F016" w14:textId="77777777" w:rsidR="00C27C29" w:rsidRPr="00CD416E" w:rsidRDefault="00C27C29" w:rsidP="00C27C29">
      <w:pPr>
        <w:spacing w:after="120" w:line="276" w:lineRule="auto"/>
        <w:ind w:left="283"/>
        <w:rPr>
          <w:rFonts w:asciiTheme="majorHAnsi" w:hAnsiTheme="majorHAnsi" w:cstheme="majorHAnsi"/>
          <w:sz w:val="24"/>
          <w:szCs w:val="24"/>
          <w:lang w:val="es-ES_tradnl"/>
        </w:rPr>
      </w:pPr>
    </w:p>
    <w:p w14:paraId="7385226D" w14:textId="77777777" w:rsidR="00C27C29" w:rsidRPr="00CD416E" w:rsidRDefault="00C27C29" w:rsidP="00C27C29">
      <w:pPr>
        <w:keepNext/>
        <w:tabs>
          <w:tab w:val="left" w:pos="0"/>
        </w:tabs>
        <w:spacing w:line="276" w:lineRule="auto"/>
        <w:jc w:val="both"/>
        <w:outlineLvl w:val="7"/>
        <w:rPr>
          <w:rFonts w:asciiTheme="majorHAnsi" w:hAnsiTheme="majorHAnsi" w:cstheme="majorHAnsi"/>
          <w:b/>
          <w:sz w:val="24"/>
          <w:szCs w:val="24"/>
          <w:lang w:val="es-NI" w:eastAsia="pt-BR"/>
        </w:rPr>
      </w:pPr>
      <w:r w:rsidRPr="00CD416E">
        <w:rPr>
          <w:rFonts w:asciiTheme="majorHAnsi" w:hAnsiTheme="majorHAnsi" w:cstheme="majorHAnsi"/>
          <w:b/>
          <w:sz w:val="24"/>
          <w:szCs w:val="24"/>
          <w:lang w:val="es-NI" w:eastAsia="pt-BR"/>
        </w:rPr>
        <w:t>CLÁUSULA TERCERA – SUPERVISIÓN Y ESTIMACIONES</w:t>
      </w:r>
    </w:p>
    <w:p w14:paraId="5586B6C5" w14:textId="77777777" w:rsidR="00C27C29" w:rsidRPr="00CD416E" w:rsidRDefault="00C27C29" w:rsidP="00932559">
      <w:pPr>
        <w:numPr>
          <w:ilvl w:val="1"/>
          <w:numId w:val="20"/>
        </w:numPr>
        <w:tabs>
          <w:tab w:val="num" w:pos="567"/>
        </w:tabs>
        <w:spacing w:line="276" w:lineRule="auto"/>
        <w:ind w:left="567" w:hanging="567"/>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La supervisión de la obra y la revisión y aprobación de las estimaciones presentadas por 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se realizará por parte de la supervisión contratada por 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éstas </w:t>
      </w:r>
      <w:r w:rsidRPr="00CD416E">
        <w:rPr>
          <w:rFonts w:asciiTheme="majorHAnsi" w:hAnsiTheme="majorHAnsi" w:cstheme="majorHAnsi"/>
          <w:sz w:val="24"/>
          <w:szCs w:val="24"/>
          <w:lang w:val="es-ES_tradnl"/>
        </w:rPr>
        <w:lastRenderedPageBreak/>
        <w:t>tendrán por objeto la verificación de la calidad y los avances de la misma, además servirán como instrumento para la realización de los pagos contemplados en este contrato.</w:t>
      </w:r>
    </w:p>
    <w:p w14:paraId="2C1E8832" w14:textId="77777777" w:rsidR="00C27C29" w:rsidRPr="00CD416E" w:rsidRDefault="00C27C29" w:rsidP="00932559">
      <w:pPr>
        <w:numPr>
          <w:ilvl w:val="1"/>
          <w:numId w:val="20"/>
        </w:numPr>
        <w:tabs>
          <w:tab w:val="num" w:pos="567"/>
        </w:tabs>
        <w:spacing w:line="276" w:lineRule="auto"/>
        <w:ind w:left="567" w:hanging="567"/>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inmediatamente notificará al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de cualquier anomalía detectada por la supervisión, procurando evitar problemas en la ejecución de la obra; sin embargo, si esto sucede, el plazo para su corrección correrá por cuenta del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w:t>
      </w:r>
    </w:p>
    <w:p w14:paraId="2A5BBDD5" w14:textId="77777777" w:rsidR="00C27C29" w:rsidRPr="00CD416E" w:rsidRDefault="00C27C29" w:rsidP="00932559">
      <w:pPr>
        <w:numPr>
          <w:ilvl w:val="1"/>
          <w:numId w:val="20"/>
        </w:numPr>
        <w:tabs>
          <w:tab w:val="num" w:pos="567"/>
        </w:tabs>
        <w:spacing w:line="276" w:lineRule="auto"/>
        <w:ind w:left="567" w:hanging="567"/>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El </w:t>
      </w:r>
      <w:r w:rsidRPr="00CD416E">
        <w:rPr>
          <w:rFonts w:asciiTheme="majorHAnsi" w:hAnsiTheme="majorHAnsi" w:cstheme="majorHAnsi"/>
          <w:b/>
          <w:sz w:val="24"/>
          <w:szCs w:val="24"/>
          <w:lang w:val="es-ES_tradnl"/>
        </w:rPr>
        <w:t xml:space="preserve">Seguimiento </w:t>
      </w:r>
      <w:r w:rsidRPr="00CD416E">
        <w:rPr>
          <w:rFonts w:asciiTheme="majorHAnsi" w:hAnsiTheme="majorHAnsi" w:cstheme="majorHAnsi"/>
          <w:sz w:val="24"/>
          <w:szCs w:val="24"/>
          <w:lang w:val="es-ES_tradnl"/>
        </w:rPr>
        <w:t xml:space="preserve">a la obra por parte del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NO exime de las responsabilidades al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referente a defectos derivados de la ejecución de la obra, así como al cumplimiento de los plazos estipulados en la cláusula octava.</w:t>
      </w:r>
    </w:p>
    <w:p w14:paraId="1C8E5BCA" w14:textId="77777777" w:rsidR="00C27C29" w:rsidRPr="00CD416E" w:rsidRDefault="00C27C29" w:rsidP="00C27C29">
      <w:pPr>
        <w:spacing w:line="276" w:lineRule="auto"/>
        <w:ind w:left="-180" w:right="49" w:firstLine="180"/>
        <w:jc w:val="both"/>
        <w:rPr>
          <w:rFonts w:asciiTheme="majorHAnsi" w:hAnsiTheme="majorHAnsi" w:cstheme="majorHAnsi"/>
          <w:b/>
          <w:sz w:val="24"/>
          <w:szCs w:val="24"/>
          <w:lang w:val="es-NI" w:eastAsia="pt-BR"/>
        </w:rPr>
      </w:pPr>
    </w:p>
    <w:p w14:paraId="1C640BD5" w14:textId="77777777" w:rsidR="00C27C29" w:rsidRPr="00CD416E" w:rsidRDefault="00C27C29" w:rsidP="00C27C29">
      <w:pPr>
        <w:spacing w:line="276" w:lineRule="auto"/>
        <w:ind w:left="-180" w:right="49" w:firstLine="180"/>
        <w:jc w:val="both"/>
        <w:rPr>
          <w:rFonts w:asciiTheme="majorHAnsi" w:hAnsiTheme="majorHAnsi" w:cstheme="majorHAnsi"/>
          <w:b/>
          <w:sz w:val="24"/>
          <w:szCs w:val="24"/>
          <w:lang w:val="es-NI" w:eastAsia="pt-BR"/>
        </w:rPr>
      </w:pPr>
      <w:r w:rsidRPr="00CD416E">
        <w:rPr>
          <w:rFonts w:asciiTheme="majorHAnsi" w:hAnsiTheme="majorHAnsi" w:cstheme="majorHAnsi"/>
          <w:b/>
          <w:sz w:val="24"/>
          <w:szCs w:val="24"/>
          <w:lang w:val="es-NI" w:eastAsia="pt-BR"/>
        </w:rPr>
        <w:t>CLÁUSULA CUARTA - MONTO DEL CONTRATO Y FORMAS DE PAGO</w:t>
      </w:r>
    </w:p>
    <w:p w14:paraId="4526ADBD" w14:textId="77777777" w:rsidR="00C27C29" w:rsidRPr="00CD416E" w:rsidRDefault="00C27C29" w:rsidP="00932559">
      <w:pPr>
        <w:numPr>
          <w:ilvl w:val="1"/>
          <w:numId w:val="25"/>
        </w:numPr>
        <w:spacing w:line="276" w:lineRule="auto"/>
        <w:contextualSpacing/>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El monto de este Contrato es de (indicar el valor del contrato en número y letras), y será pagado, de la siguiente manera:</w:t>
      </w:r>
    </w:p>
    <w:p w14:paraId="77E410CF" w14:textId="77777777" w:rsidR="00C27C29" w:rsidRPr="00CD416E" w:rsidRDefault="00C27C29" w:rsidP="00F57069">
      <w:pPr>
        <w:numPr>
          <w:ilvl w:val="1"/>
          <w:numId w:val="19"/>
        </w:numPr>
        <w:tabs>
          <w:tab w:val="left" w:pos="709"/>
          <w:tab w:val="left" w:pos="1985"/>
        </w:tabs>
        <w:spacing w:line="276" w:lineRule="auto"/>
        <w:ind w:left="993" w:hanging="426"/>
        <w:jc w:val="both"/>
        <w:rPr>
          <w:rFonts w:asciiTheme="majorHAnsi" w:hAnsiTheme="majorHAnsi" w:cstheme="majorHAnsi"/>
          <w:sz w:val="24"/>
          <w:szCs w:val="24"/>
          <w:lang w:val="es-NI"/>
        </w:rPr>
      </w:pPr>
      <w:r w:rsidRPr="00CD416E">
        <w:rPr>
          <w:rFonts w:asciiTheme="majorHAnsi" w:hAnsiTheme="majorHAnsi" w:cstheme="majorHAnsi"/>
          <w:sz w:val="24"/>
          <w:szCs w:val="24"/>
          <w:lang w:val="es-NI"/>
        </w:rPr>
        <w:t xml:space="preserve">El Contratante pagará un 20% del monto del contrato, después de la firma de este con el Contratista. El Contratista deberá usar este pago únicamente para pagar equipos, materiales, servicios y gastos de movilización que se requieran específicamente para la ejecución del Contrato.  </w:t>
      </w:r>
    </w:p>
    <w:p w14:paraId="0365DDA6" w14:textId="77777777" w:rsidR="00C27C29" w:rsidRPr="00CD416E" w:rsidRDefault="00C27C29" w:rsidP="00F57069">
      <w:pPr>
        <w:numPr>
          <w:ilvl w:val="1"/>
          <w:numId w:val="19"/>
        </w:numPr>
        <w:tabs>
          <w:tab w:val="left" w:pos="709"/>
          <w:tab w:val="left" w:pos="1985"/>
        </w:tabs>
        <w:spacing w:line="276" w:lineRule="auto"/>
        <w:ind w:left="993" w:hanging="426"/>
        <w:jc w:val="both"/>
        <w:rPr>
          <w:rFonts w:asciiTheme="majorHAnsi" w:hAnsiTheme="majorHAnsi" w:cstheme="majorHAnsi"/>
          <w:sz w:val="24"/>
          <w:szCs w:val="24"/>
          <w:lang w:val="es-NI"/>
        </w:rPr>
      </w:pPr>
      <w:r w:rsidRPr="00CD416E">
        <w:rPr>
          <w:rFonts w:asciiTheme="majorHAnsi" w:hAnsiTheme="majorHAnsi" w:cstheme="majorHAnsi"/>
          <w:sz w:val="24"/>
          <w:szCs w:val="24"/>
          <w:lang w:val="es-NI"/>
        </w:rPr>
        <w:t>El Contratista presentará al Supervisor de la obra, estimaciones de avance cada veinte días, por el valor estimado de los trabajos ejecutados en ese periodo de tiempo.</w:t>
      </w:r>
    </w:p>
    <w:p w14:paraId="75F4D3F0" w14:textId="77777777" w:rsidR="00C27C29" w:rsidRPr="00CD416E" w:rsidRDefault="00C27C29" w:rsidP="00F57069">
      <w:pPr>
        <w:numPr>
          <w:ilvl w:val="1"/>
          <w:numId w:val="19"/>
        </w:numPr>
        <w:tabs>
          <w:tab w:val="left" w:pos="709"/>
          <w:tab w:val="left" w:pos="1985"/>
        </w:tabs>
        <w:spacing w:line="276" w:lineRule="auto"/>
        <w:ind w:left="993" w:hanging="426"/>
        <w:jc w:val="both"/>
        <w:rPr>
          <w:rFonts w:asciiTheme="majorHAnsi" w:hAnsiTheme="majorHAnsi" w:cstheme="majorHAnsi"/>
          <w:sz w:val="24"/>
          <w:szCs w:val="24"/>
          <w:lang w:val="es-NI"/>
        </w:rPr>
      </w:pPr>
      <w:r w:rsidRPr="00CD416E">
        <w:rPr>
          <w:rFonts w:asciiTheme="majorHAnsi" w:hAnsiTheme="majorHAnsi" w:cstheme="majorHAnsi"/>
          <w:sz w:val="24"/>
          <w:szCs w:val="24"/>
          <w:lang w:val="es-NI"/>
        </w:rPr>
        <w:t>El Supervisor de Proyecto verificará el trabajo ejecutado por el Contratista y certificará el monto que se le pagará. El valor del trabajo realizado deberá comprender el valor de los rubros de trabajo terminados según la Lista de Actividades.</w:t>
      </w:r>
    </w:p>
    <w:p w14:paraId="4C738597" w14:textId="77777777" w:rsidR="00C27C29" w:rsidRPr="00CD416E" w:rsidRDefault="00C27C29" w:rsidP="00F57069">
      <w:pPr>
        <w:numPr>
          <w:ilvl w:val="1"/>
          <w:numId w:val="19"/>
        </w:numPr>
        <w:tabs>
          <w:tab w:val="left" w:pos="709"/>
          <w:tab w:val="left" w:pos="1985"/>
        </w:tabs>
        <w:spacing w:line="276" w:lineRule="auto"/>
        <w:ind w:left="993" w:hanging="426"/>
        <w:jc w:val="both"/>
        <w:rPr>
          <w:rFonts w:asciiTheme="majorHAnsi" w:hAnsiTheme="majorHAnsi" w:cstheme="majorHAnsi"/>
          <w:sz w:val="24"/>
          <w:szCs w:val="24"/>
          <w:lang w:val="es-NI"/>
        </w:rPr>
      </w:pPr>
      <w:r w:rsidRPr="00CD416E">
        <w:rPr>
          <w:rFonts w:asciiTheme="majorHAnsi" w:hAnsiTheme="majorHAnsi" w:cstheme="majorHAnsi"/>
          <w:sz w:val="24"/>
          <w:szCs w:val="24"/>
          <w:lang w:val="es-NI"/>
        </w:rPr>
        <w:t>El Contratante deberá pagar al Contratista los montos revisados y aprobados por el Supervisor de Proyecto dentro de un plazo de siete (07) días a partir de la fecha de cada aprobación y aceptación.</w:t>
      </w:r>
    </w:p>
    <w:p w14:paraId="06D8BED0" w14:textId="77777777" w:rsidR="00C27C29" w:rsidRPr="00CD416E" w:rsidRDefault="00C27C29" w:rsidP="00C27C29">
      <w:pPr>
        <w:tabs>
          <w:tab w:val="left" w:pos="709"/>
          <w:tab w:val="left" w:pos="1985"/>
        </w:tabs>
        <w:spacing w:line="276" w:lineRule="auto"/>
        <w:jc w:val="both"/>
        <w:rPr>
          <w:rFonts w:asciiTheme="majorHAnsi" w:hAnsiTheme="majorHAnsi" w:cstheme="majorHAnsi"/>
          <w:b/>
          <w:color w:val="000000"/>
          <w:sz w:val="24"/>
          <w:szCs w:val="24"/>
          <w:lang w:val="es-NI"/>
        </w:rPr>
      </w:pPr>
    </w:p>
    <w:p w14:paraId="441CD394" w14:textId="77777777" w:rsidR="00C27C29" w:rsidRPr="00CD416E" w:rsidRDefault="00C27C29" w:rsidP="00C27C29">
      <w:pPr>
        <w:tabs>
          <w:tab w:val="left" w:pos="709"/>
          <w:tab w:val="left" w:pos="1985"/>
        </w:tabs>
        <w:spacing w:line="276" w:lineRule="auto"/>
        <w:jc w:val="both"/>
        <w:rPr>
          <w:rFonts w:asciiTheme="majorHAnsi" w:hAnsiTheme="majorHAnsi" w:cstheme="majorHAnsi"/>
          <w:color w:val="000000"/>
          <w:sz w:val="24"/>
          <w:szCs w:val="24"/>
          <w:lang w:val="es-ES"/>
        </w:rPr>
      </w:pPr>
      <w:r w:rsidRPr="00CD416E">
        <w:rPr>
          <w:rFonts w:asciiTheme="majorHAnsi" w:hAnsiTheme="majorHAnsi" w:cstheme="majorHAnsi"/>
          <w:b/>
          <w:color w:val="000000"/>
          <w:sz w:val="24"/>
          <w:szCs w:val="24"/>
          <w:lang w:val="es-ES"/>
        </w:rPr>
        <w:t>CLÁUSULA QUINTA – GARANTIA</w:t>
      </w:r>
      <w:r w:rsidRPr="00CD416E">
        <w:rPr>
          <w:rFonts w:asciiTheme="majorHAnsi" w:hAnsiTheme="majorHAnsi" w:cstheme="majorHAnsi"/>
          <w:color w:val="000000"/>
          <w:sz w:val="24"/>
          <w:szCs w:val="24"/>
          <w:lang w:val="es-ES"/>
        </w:rPr>
        <w:t xml:space="preserve">: </w:t>
      </w:r>
    </w:p>
    <w:p w14:paraId="20EDC071" w14:textId="77777777" w:rsidR="00C27C29" w:rsidRPr="00CD416E" w:rsidRDefault="00C27C29" w:rsidP="00C27C29">
      <w:pPr>
        <w:tabs>
          <w:tab w:val="left" w:pos="284"/>
        </w:tabs>
        <w:spacing w:line="276" w:lineRule="auto"/>
        <w:ind w:right="49"/>
        <w:contextualSpacing/>
        <w:jc w:val="both"/>
        <w:rPr>
          <w:rFonts w:asciiTheme="majorHAnsi" w:hAnsiTheme="majorHAnsi" w:cstheme="majorHAnsi"/>
          <w:sz w:val="24"/>
          <w:szCs w:val="24"/>
          <w:lang w:val="es-ES_tradnl" w:eastAsia="es-HN"/>
        </w:rPr>
      </w:pPr>
      <w:r w:rsidRPr="00CD416E">
        <w:rPr>
          <w:rFonts w:asciiTheme="majorHAnsi" w:hAnsiTheme="majorHAnsi" w:cstheme="majorHAnsi"/>
          <w:sz w:val="24"/>
          <w:szCs w:val="24"/>
          <w:lang w:val="es-HN" w:eastAsia="es-HN"/>
        </w:rPr>
        <w:t xml:space="preserve">5.1 Garantías: </w:t>
      </w:r>
      <w:r w:rsidRPr="00CD416E">
        <w:rPr>
          <w:rFonts w:asciiTheme="majorHAnsi" w:hAnsiTheme="majorHAnsi" w:cstheme="majorHAnsi"/>
          <w:sz w:val="24"/>
          <w:szCs w:val="24"/>
          <w:lang w:val="es-ES" w:eastAsia="es-HN"/>
        </w:rPr>
        <w:t xml:space="preserve">Previo a firmar el contrato, EL </w:t>
      </w:r>
      <w:r w:rsidRPr="00CD416E">
        <w:rPr>
          <w:rFonts w:asciiTheme="majorHAnsi" w:hAnsiTheme="majorHAnsi" w:cstheme="majorHAnsi"/>
          <w:b/>
          <w:sz w:val="24"/>
          <w:szCs w:val="24"/>
          <w:lang w:val="es-ES" w:eastAsia="es-HN"/>
        </w:rPr>
        <w:t>CONTRATISTA</w:t>
      </w:r>
      <w:r w:rsidRPr="00CD416E">
        <w:rPr>
          <w:rFonts w:asciiTheme="majorHAnsi" w:hAnsiTheme="majorHAnsi" w:cstheme="majorHAnsi"/>
          <w:sz w:val="24"/>
          <w:szCs w:val="24"/>
          <w:lang w:val="es-ES" w:eastAsia="es-HN"/>
        </w:rPr>
        <w:t xml:space="preserve"> se obliga a rendir la Garantía Bancaria a favor de EL </w:t>
      </w:r>
      <w:r w:rsidRPr="00CD416E">
        <w:rPr>
          <w:rFonts w:asciiTheme="majorHAnsi" w:hAnsiTheme="majorHAnsi" w:cstheme="majorHAnsi"/>
          <w:b/>
          <w:bCs/>
          <w:sz w:val="24"/>
          <w:szCs w:val="24"/>
          <w:lang w:val="es-ES" w:eastAsia="es-HN"/>
        </w:rPr>
        <w:t>CONTRATANTE</w:t>
      </w:r>
      <w:r w:rsidRPr="00CD416E">
        <w:rPr>
          <w:rFonts w:asciiTheme="majorHAnsi" w:hAnsiTheme="majorHAnsi" w:cstheme="majorHAnsi"/>
          <w:sz w:val="24"/>
          <w:szCs w:val="24"/>
          <w:lang w:val="es-ES" w:eastAsia="es-HN"/>
        </w:rPr>
        <w:t xml:space="preserve"> sobre el </w:t>
      </w:r>
      <w:r w:rsidRPr="00CD416E">
        <w:rPr>
          <w:rFonts w:asciiTheme="majorHAnsi" w:hAnsiTheme="majorHAnsi" w:cstheme="majorHAnsi"/>
          <w:b/>
          <w:sz w:val="24"/>
          <w:szCs w:val="24"/>
          <w:lang w:val="es-ES" w:eastAsia="es-HN"/>
        </w:rPr>
        <w:t>cumplimiento del contrato</w:t>
      </w:r>
      <w:r w:rsidRPr="00CD416E">
        <w:rPr>
          <w:rFonts w:asciiTheme="majorHAnsi" w:hAnsiTheme="majorHAnsi" w:cstheme="majorHAnsi"/>
          <w:sz w:val="24"/>
          <w:szCs w:val="24"/>
          <w:lang w:val="es-ES" w:eastAsia="es-HN"/>
        </w:rPr>
        <w:t xml:space="preserve"> por un monto igual al equivalente del 10% sobre el valor total del contrato, si es Fianza a la Vista será por el valor del 30% del valor del contrato, </w:t>
      </w:r>
      <w:r w:rsidRPr="00CD416E">
        <w:rPr>
          <w:rFonts w:asciiTheme="majorHAnsi" w:hAnsiTheme="majorHAnsi" w:cstheme="majorHAnsi"/>
          <w:sz w:val="24"/>
          <w:szCs w:val="24"/>
          <w:lang w:val="es-ES_tradnl" w:eastAsia="es-HN"/>
        </w:rPr>
        <w:t>extendida por una Compañía Aseguradora que opere en el País, la institución bancaria y la institución financiera deben estar  autorizadas por la Comisión Nacional de Banca y Seguros (CNBS).</w:t>
      </w:r>
    </w:p>
    <w:p w14:paraId="5BFC6333" w14:textId="77777777" w:rsidR="00C27C29" w:rsidRPr="00CD416E" w:rsidRDefault="00C27C29" w:rsidP="00C27C29">
      <w:pPr>
        <w:tabs>
          <w:tab w:val="left" w:pos="284"/>
        </w:tabs>
        <w:spacing w:line="276" w:lineRule="auto"/>
        <w:ind w:right="49"/>
        <w:contextualSpacing/>
        <w:jc w:val="both"/>
        <w:rPr>
          <w:rFonts w:asciiTheme="majorHAnsi" w:hAnsiTheme="majorHAnsi" w:cstheme="majorHAnsi"/>
          <w:sz w:val="24"/>
          <w:szCs w:val="24"/>
          <w:lang w:val="es-ES" w:eastAsia="es-HN"/>
        </w:rPr>
      </w:pPr>
      <w:r w:rsidRPr="00CD416E">
        <w:rPr>
          <w:rFonts w:asciiTheme="majorHAnsi" w:hAnsiTheme="majorHAnsi" w:cstheme="majorHAnsi"/>
          <w:sz w:val="24"/>
          <w:szCs w:val="24"/>
          <w:lang w:val="es-ES" w:eastAsia="es-HN"/>
        </w:rPr>
        <w:t xml:space="preserve"> Ambas tendrán vigencia por el término del contrato más </w:t>
      </w:r>
      <w:r w:rsidR="003F28C9" w:rsidRPr="00CD416E">
        <w:rPr>
          <w:rFonts w:asciiTheme="majorHAnsi" w:hAnsiTheme="majorHAnsi" w:cstheme="majorHAnsi"/>
          <w:sz w:val="24"/>
          <w:szCs w:val="24"/>
          <w:lang w:val="es-ES" w:eastAsia="es-HN"/>
        </w:rPr>
        <w:t>28</w:t>
      </w:r>
      <w:r w:rsidRPr="00CD416E">
        <w:rPr>
          <w:rFonts w:asciiTheme="majorHAnsi" w:hAnsiTheme="majorHAnsi" w:cstheme="majorHAnsi"/>
          <w:sz w:val="24"/>
          <w:szCs w:val="24"/>
          <w:lang w:val="es-ES" w:eastAsia="es-HN"/>
        </w:rPr>
        <w:t xml:space="preserve"> (</w:t>
      </w:r>
      <w:r w:rsidR="003F28C9" w:rsidRPr="00CD416E">
        <w:rPr>
          <w:rFonts w:asciiTheme="majorHAnsi" w:hAnsiTheme="majorHAnsi" w:cstheme="majorHAnsi"/>
          <w:sz w:val="24"/>
          <w:szCs w:val="24"/>
          <w:lang w:val="es-ES" w:eastAsia="es-HN"/>
        </w:rPr>
        <w:t>Veinte y ocho</w:t>
      </w:r>
      <w:r w:rsidRPr="00CD416E">
        <w:rPr>
          <w:rFonts w:asciiTheme="majorHAnsi" w:hAnsiTheme="majorHAnsi" w:cstheme="majorHAnsi"/>
          <w:sz w:val="24"/>
          <w:szCs w:val="24"/>
          <w:lang w:val="es-ES" w:eastAsia="es-HN"/>
        </w:rPr>
        <w:t xml:space="preserve">) días adicionales y contener la condición que se expresa </w:t>
      </w:r>
      <w:r w:rsidRPr="00CD416E">
        <w:rPr>
          <w:rFonts w:asciiTheme="majorHAnsi" w:hAnsiTheme="majorHAnsi" w:cstheme="majorHAnsi"/>
          <w:b/>
          <w:sz w:val="24"/>
          <w:szCs w:val="24"/>
          <w:lang w:val="es-ES" w:eastAsia="es-HN"/>
        </w:rPr>
        <w:t>“Será ejecutada a simple requerimiento de EL CONTRATANTE”</w:t>
      </w:r>
      <w:r w:rsidRPr="00CD416E">
        <w:rPr>
          <w:rFonts w:asciiTheme="majorHAnsi" w:hAnsiTheme="majorHAnsi" w:cstheme="majorHAnsi"/>
          <w:sz w:val="24"/>
          <w:szCs w:val="24"/>
          <w:lang w:val="es-ES" w:eastAsia="es-HN"/>
        </w:rPr>
        <w:t xml:space="preserve">. </w:t>
      </w:r>
    </w:p>
    <w:p w14:paraId="7C76858C" w14:textId="77777777" w:rsidR="00C27C29" w:rsidRPr="00CD416E" w:rsidRDefault="00C27C29" w:rsidP="00C27C29">
      <w:pPr>
        <w:tabs>
          <w:tab w:val="left" w:pos="284"/>
        </w:tabs>
        <w:spacing w:line="276" w:lineRule="auto"/>
        <w:ind w:right="49"/>
        <w:contextualSpacing/>
        <w:jc w:val="both"/>
        <w:rPr>
          <w:rFonts w:asciiTheme="majorHAnsi" w:hAnsiTheme="majorHAnsi" w:cstheme="majorHAnsi"/>
          <w:sz w:val="24"/>
          <w:szCs w:val="24"/>
          <w:lang w:val="es-HN" w:eastAsia="es-HN"/>
        </w:rPr>
      </w:pPr>
    </w:p>
    <w:p w14:paraId="69EE4CE2" w14:textId="77777777" w:rsidR="00C27C29" w:rsidRPr="00CD416E" w:rsidRDefault="00C27C29" w:rsidP="00C27C29">
      <w:pPr>
        <w:tabs>
          <w:tab w:val="left" w:pos="284"/>
        </w:tabs>
        <w:spacing w:line="276" w:lineRule="auto"/>
        <w:ind w:right="49"/>
        <w:jc w:val="both"/>
        <w:rPr>
          <w:rFonts w:asciiTheme="majorHAnsi" w:hAnsiTheme="majorHAnsi" w:cstheme="majorHAnsi"/>
          <w:sz w:val="24"/>
          <w:szCs w:val="24"/>
          <w:lang w:val="es-HN" w:eastAsia="es-HN"/>
        </w:rPr>
      </w:pPr>
      <w:r w:rsidRPr="00CD416E">
        <w:rPr>
          <w:rFonts w:asciiTheme="majorHAnsi" w:hAnsiTheme="majorHAnsi" w:cstheme="majorHAnsi"/>
          <w:sz w:val="24"/>
          <w:szCs w:val="24"/>
          <w:lang w:val="es-ES" w:eastAsia="es-HN"/>
        </w:rPr>
        <w:t>5.2</w:t>
      </w:r>
      <w:r w:rsidRPr="00CD416E">
        <w:rPr>
          <w:rFonts w:asciiTheme="majorHAnsi" w:hAnsiTheme="majorHAnsi" w:cstheme="majorHAnsi"/>
          <w:b/>
          <w:sz w:val="24"/>
          <w:szCs w:val="24"/>
          <w:lang w:val="es-ES" w:eastAsia="es-HN"/>
        </w:rPr>
        <w:t xml:space="preserve"> Garantía Bancaria por concepto de anticipo</w:t>
      </w:r>
      <w:r w:rsidRPr="00CD416E">
        <w:rPr>
          <w:rFonts w:asciiTheme="majorHAnsi" w:hAnsiTheme="majorHAnsi" w:cstheme="majorHAnsi"/>
          <w:sz w:val="24"/>
          <w:szCs w:val="24"/>
          <w:lang w:val="es-ES" w:eastAsia="es-HN"/>
        </w:rPr>
        <w:t xml:space="preserve"> Una Garantía Bancaria con una vigencia de </w:t>
      </w:r>
      <w:r w:rsidRPr="00CD416E">
        <w:rPr>
          <w:rFonts w:asciiTheme="majorHAnsi" w:hAnsiTheme="majorHAnsi" w:cstheme="majorHAnsi"/>
          <w:sz w:val="24"/>
          <w:szCs w:val="24"/>
          <w:lang w:val="es-HN" w:eastAsia="es-HN"/>
        </w:rPr>
        <w:t>lo establecido en la ejecución de la obra</w:t>
      </w:r>
      <w:r w:rsidRPr="00CD416E">
        <w:rPr>
          <w:rFonts w:asciiTheme="majorHAnsi" w:hAnsiTheme="majorHAnsi" w:cstheme="majorHAnsi"/>
          <w:sz w:val="24"/>
          <w:szCs w:val="24"/>
          <w:lang w:val="es-ES" w:eastAsia="es-HN"/>
        </w:rPr>
        <w:t xml:space="preserve">, por el 100% del valor del anticipo otorgado, para iniciar los </w:t>
      </w:r>
      <w:r w:rsidRPr="00CD416E">
        <w:rPr>
          <w:rFonts w:asciiTheme="majorHAnsi" w:hAnsiTheme="majorHAnsi" w:cstheme="majorHAnsi"/>
          <w:sz w:val="24"/>
          <w:szCs w:val="24"/>
          <w:lang w:val="es-ES" w:eastAsia="es-HN"/>
        </w:rPr>
        <w:lastRenderedPageBreak/>
        <w:t>trabajos de construcción de las obras, consistente en el 20% del monto de su oferta.</w:t>
      </w:r>
      <w:r w:rsidRPr="00CD416E">
        <w:rPr>
          <w:rFonts w:asciiTheme="majorHAnsi" w:eastAsia="SimSun" w:hAnsiTheme="majorHAnsi" w:cstheme="majorHAnsi"/>
          <w:color w:val="FF0000"/>
          <w:sz w:val="24"/>
          <w:szCs w:val="24"/>
          <w:lang w:val="es-HN" w:eastAsia="es-ES"/>
        </w:rPr>
        <w:t xml:space="preserve"> </w:t>
      </w:r>
      <w:r w:rsidRPr="00CD416E">
        <w:rPr>
          <w:rFonts w:asciiTheme="majorHAnsi" w:hAnsiTheme="majorHAnsi" w:cstheme="majorHAnsi"/>
          <w:sz w:val="24"/>
          <w:szCs w:val="24"/>
          <w:lang w:val="es-HN" w:eastAsia="es-HN"/>
        </w:rPr>
        <w:t xml:space="preserve">El anticipo será reembolsado mediante la deducción de montos proporcionales de los pagos que se adeuden al Contratista, de conformidad con la valoración del porcentaje de las obras que haya sido terminado. </w:t>
      </w:r>
    </w:p>
    <w:p w14:paraId="76087235" w14:textId="77777777" w:rsidR="00C27C29" w:rsidRPr="00CD416E" w:rsidRDefault="00C27C29" w:rsidP="00C27C29">
      <w:pPr>
        <w:tabs>
          <w:tab w:val="left" w:pos="284"/>
        </w:tabs>
        <w:spacing w:line="276" w:lineRule="auto"/>
        <w:ind w:right="49"/>
        <w:jc w:val="both"/>
        <w:rPr>
          <w:rFonts w:asciiTheme="majorHAnsi" w:hAnsiTheme="majorHAnsi" w:cstheme="majorHAnsi"/>
          <w:color w:val="000000"/>
          <w:sz w:val="24"/>
          <w:szCs w:val="24"/>
          <w:lang w:val="es-ES_tradnl"/>
        </w:rPr>
      </w:pPr>
    </w:p>
    <w:p w14:paraId="3D1261FA" w14:textId="77777777" w:rsidR="00C27C29" w:rsidRPr="00CD416E" w:rsidRDefault="00C27C29" w:rsidP="00C27C29">
      <w:pPr>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5.</w:t>
      </w:r>
      <w:r w:rsidR="0085446A" w:rsidRPr="00CD416E">
        <w:rPr>
          <w:rFonts w:asciiTheme="majorHAnsi" w:hAnsiTheme="majorHAnsi" w:cstheme="majorHAnsi"/>
          <w:sz w:val="24"/>
          <w:szCs w:val="24"/>
          <w:lang w:val="es-ES_tradnl"/>
        </w:rPr>
        <w:t>3</w:t>
      </w:r>
      <w:r w:rsidRPr="00CD416E">
        <w:rPr>
          <w:rFonts w:asciiTheme="majorHAnsi" w:hAnsiTheme="majorHAnsi" w:cstheme="majorHAnsi"/>
          <w:sz w:val="24"/>
          <w:szCs w:val="24"/>
          <w:lang w:val="es-ES_tradnl"/>
        </w:rPr>
        <w:t xml:space="preserve"> Los pagos parciales de este contrato, así como el pago final, se realizarán máximo siete </w:t>
      </w:r>
      <w:r w:rsidRPr="00CD416E">
        <w:rPr>
          <w:rFonts w:asciiTheme="majorHAnsi" w:hAnsiTheme="majorHAnsi" w:cstheme="majorHAnsi"/>
          <w:b/>
          <w:sz w:val="24"/>
          <w:szCs w:val="24"/>
          <w:lang w:val="es-ES_tradnl"/>
        </w:rPr>
        <w:t xml:space="preserve">(7) </w:t>
      </w:r>
      <w:r w:rsidRPr="00CD416E">
        <w:rPr>
          <w:rFonts w:asciiTheme="majorHAnsi" w:hAnsiTheme="majorHAnsi" w:cstheme="majorHAnsi"/>
          <w:sz w:val="24"/>
          <w:szCs w:val="24"/>
          <w:lang w:val="es-ES_tradnl"/>
        </w:rPr>
        <w:t>días después de la recepción de la documentación correspondiente para efectos de pago.</w:t>
      </w:r>
    </w:p>
    <w:p w14:paraId="05457E14" w14:textId="77777777" w:rsidR="00C27C29" w:rsidRPr="00CD416E" w:rsidRDefault="00C27C29" w:rsidP="00C27C29">
      <w:pPr>
        <w:jc w:val="both"/>
        <w:rPr>
          <w:rFonts w:asciiTheme="majorHAnsi" w:hAnsiTheme="majorHAnsi" w:cstheme="majorHAnsi"/>
          <w:sz w:val="24"/>
          <w:szCs w:val="24"/>
          <w:lang w:val="es-ES_tradnl"/>
        </w:rPr>
      </w:pPr>
    </w:p>
    <w:p w14:paraId="560278F7" w14:textId="77777777" w:rsidR="00C27C29" w:rsidRPr="00CD416E" w:rsidRDefault="00C27C29" w:rsidP="00C27C29">
      <w:pPr>
        <w:jc w:val="both"/>
        <w:rPr>
          <w:rFonts w:asciiTheme="majorHAnsi" w:hAnsiTheme="majorHAnsi" w:cstheme="majorHAnsi"/>
          <w:color w:val="000000"/>
          <w:sz w:val="24"/>
          <w:szCs w:val="24"/>
          <w:lang w:val="es-ES_tradnl"/>
        </w:rPr>
      </w:pPr>
      <w:r w:rsidRPr="00CD416E">
        <w:rPr>
          <w:rFonts w:asciiTheme="majorHAnsi" w:hAnsiTheme="majorHAnsi" w:cstheme="majorHAnsi"/>
          <w:sz w:val="24"/>
          <w:szCs w:val="24"/>
          <w:lang w:val="es-ES_tradnl"/>
        </w:rPr>
        <w:t>5.</w:t>
      </w:r>
      <w:r w:rsidR="0085446A" w:rsidRPr="00CD416E">
        <w:rPr>
          <w:rFonts w:asciiTheme="majorHAnsi" w:hAnsiTheme="majorHAnsi" w:cstheme="majorHAnsi"/>
          <w:sz w:val="24"/>
          <w:szCs w:val="24"/>
          <w:lang w:val="es-ES_tradnl"/>
        </w:rPr>
        <w:t>4</w:t>
      </w:r>
      <w:r w:rsidRPr="00CD416E">
        <w:rPr>
          <w:rFonts w:asciiTheme="majorHAnsi" w:hAnsiTheme="majorHAnsi" w:cstheme="majorHAnsi"/>
          <w:sz w:val="24"/>
          <w:szCs w:val="24"/>
          <w:lang w:val="es-ES_tradnl"/>
        </w:rPr>
        <w:t xml:space="preserve"> Las facturas emitidas por 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deberán ser acompañadas por las estimaciones correspondientes, así como por la carta de recepción a satisfacción por parte del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estos documentos deberán ser entregados al área técnica de la oficina del Proyecto (especificar nombre de la persona que recibirá los documentos) quien posteriormente los remitirá a las áreas correspondientes para su cancelación.</w:t>
      </w:r>
    </w:p>
    <w:p w14:paraId="37E7824F" w14:textId="77777777" w:rsidR="00C27C29" w:rsidRPr="00CD416E" w:rsidRDefault="00C27C29" w:rsidP="00C27C29">
      <w:pPr>
        <w:spacing w:line="276" w:lineRule="auto"/>
        <w:ind w:left="720"/>
        <w:contextualSpacing/>
        <w:rPr>
          <w:rFonts w:asciiTheme="majorHAnsi" w:hAnsiTheme="majorHAnsi" w:cstheme="majorHAnsi"/>
          <w:color w:val="000000"/>
          <w:sz w:val="24"/>
          <w:szCs w:val="24"/>
          <w:lang w:val="es-ES_tradnl"/>
        </w:rPr>
      </w:pPr>
    </w:p>
    <w:p w14:paraId="477EDDBA" w14:textId="77777777" w:rsidR="00C27C29" w:rsidRPr="00CD416E" w:rsidRDefault="00C27C29" w:rsidP="00C27C29">
      <w:pPr>
        <w:jc w:val="both"/>
        <w:rPr>
          <w:rFonts w:asciiTheme="majorHAnsi" w:hAnsiTheme="majorHAnsi" w:cstheme="majorHAnsi"/>
          <w:color w:val="000000"/>
          <w:sz w:val="24"/>
          <w:szCs w:val="24"/>
          <w:lang w:val="es-ES_tradnl"/>
        </w:rPr>
      </w:pPr>
      <w:r w:rsidRPr="00CD416E">
        <w:rPr>
          <w:rFonts w:asciiTheme="majorHAnsi" w:hAnsiTheme="majorHAnsi" w:cstheme="majorHAnsi"/>
          <w:sz w:val="24"/>
          <w:szCs w:val="24"/>
          <w:lang w:val="es-ES_tradnl"/>
        </w:rPr>
        <w:t>5.</w:t>
      </w:r>
      <w:r w:rsidR="0085446A" w:rsidRPr="00CD416E">
        <w:rPr>
          <w:rFonts w:asciiTheme="majorHAnsi" w:hAnsiTheme="majorHAnsi" w:cstheme="majorHAnsi"/>
          <w:sz w:val="24"/>
          <w:szCs w:val="24"/>
          <w:lang w:val="es-ES_tradnl"/>
        </w:rPr>
        <w:t>5</w:t>
      </w:r>
      <w:r w:rsidRPr="00CD416E">
        <w:rPr>
          <w:rFonts w:asciiTheme="majorHAnsi" w:hAnsiTheme="majorHAnsi" w:cstheme="majorHAnsi"/>
          <w:sz w:val="24"/>
          <w:szCs w:val="24"/>
          <w:lang w:val="es-ES_tradnl"/>
        </w:rPr>
        <w:t xml:space="preserve"> El pago será realizado mediante la transferencia de crédito a la cuenta corriente a nombre del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en el Banco _______________________. (insertar el nombre del Banco y el número de cuenta en el cual será depositado el pago respectivo).</w:t>
      </w:r>
    </w:p>
    <w:p w14:paraId="690CF7EB" w14:textId="77777777" w:rsidR="00C27C29" w:rsidRPr="00CD416E" w:rsidRDefault="00C27C29" w:rsidP="00C27C29">
      <w:pPr>
        <w:rPr>
          <w:rFonts w:asciiTheme="majorHAnsi" w:hAnsiTheme="majorHAnsi" w:cstheme="majorHAnsi"/>
          <w:color w:val="000000"/>
          <w:sz w:val="24"/>
          <w:szCs w:val="24"/>
          <w:lang w:val="es-ES_tradnl"/>
        </w:rPr>
      </w:pPr>
    </w:p>
    <w:p w14:paraId="318FD9EC" w14:textId="77777777" w:rsidR="00C27C29" w:rsidRPr="00CD416E" w:rsidRDefault="00C27C29" w:rsidP="00C27C29">
      <w:pPr>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5.</w:t>
      </w:r>
      <w:r w:rsidR="0085446A" w:rsidRPr="00CD416E">
        <w:rPr>
          <w:rFonts w:asciiTheme="majorHAnsi" w:hAnsiTheme="majorHAnsi" w:cstheme="majorHAnsi"/>
          <w:sz w:val="24"/>
          <w:szCs w:val="24"/>
          <w:lang w:val="es-ES_tradnl"/>
        </w:rPr>
        <w:t>6</w:t>
      </w:r>
      <w:r w:rsidRPr="00CD416E">
        <w:rPr>
          <w:rFonts w:asciiTheme="majorHAnsi" w:hAnsiTheme="majorHAnsi" w:cstheme="majorHAnsi"/>
          <w:sz w:val="24"/>
          <w:szCs w:val="24"/>
          <w:lang w:val="es-ES_tradnl"/>
        </w:rPr>
        <w:t xml:space="preserve"> Las facturas que presentaren imperfecciones serán devueltas al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para su sustitución, la fecha de pago correrá a partir de la nueva presentación de las facturas corregidas.</w:t>
      </w:r>
    </w:p>
    <w:p w14:paraId="76A80D9F" w14:textId="77777777" w:rsidR="00C27C29" w:rsidRPr="00CD416E" w:rsidRDefault="00C27C29" w:rsidP="00C27C29">
      <w:pPr>
        <w:spacing w:line="276" w:lineRule="auto"/>
        <w:ind w:left="720"/>
        <w:contextualSpacing/>
        <w:rPr>
          <w:rFonts w:asciiTheme="majorHAnsi" w:hAnsiTheme="majorHAnsi" w:cstheme="majorHAnsi"/>
          <w:color w:val="000000"/>
          <w:sz w:val="24"/>
          <w:szCs w:val="24"/>
          <w:lang w:val="es-ES_tradnl"/>
        </w:rPr>
      </w:pPr>
    </w:p>
    <w:p w14:paraId="281F7344" w14:textId="77777777" w:rsidR="00C27C29" w:rsidRPr="00CD416E" w:rsidRDefault="00C27C29" w:rsidP="00C27C29">
      <w:pPr>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5.</w:t>
      </w:r>
      <w:r w:rsidR="0085446A" w:rsidRPr="00CD416E">
        <w:rPr>
          <w:rFonts w:asciiTheme="majorHAnsi" w:hAnsiTheme="majorHAnsi" w:cstheme="majorHAnsi"/>
          <w:sz w:val="24"/>
          <w:szCs w:val="24"/>
          <w:lang w:val="es-ES_tradnl"/>
        </w:rPr>
        <w:t>7</w:t>
      </w:r>
      <w:r w:rsidRPr="00CD416E">
        <w:rPr>
          <w:rFonts w:asciiTheme="majorHAnsi" w:hAnsiTheme="majorHAnsi" w:cstheme="majorHAnsi"/>
          <w:sz w:val="24"/>
          <w:szCs w:val="24"/>
          <w:lang w:val="es-ES_tradnl"/>
        </w:rPr>
        <w:t xml:space="preserve"> La devolución de cualquier factura por inconformidad con la </w:t>
      </w:r>
      <w:r w:rsidRPr="00CD416E">
        <w:rPr>
          <w:rFonts w:asciiTheme="majorHAnsi" w:hAnsiTheme="majorHAnsi" w:cstheme="majorHAnsi"/>
          <w:b/>
          <w:sz w:val="24"/>
          <w:szCs w:val="24"/>
          <w:lang w:val="es-ES_tradnl"/>
        </w:rPr>
        <w:t xml:space="preserve">revisión técnica, </w:t>
      </w:r>
      <w:r w:rsidRPr="00CD416E">
        <w:rPr>
          <w:rFonts w:asciiTheme="majorHAnsi" w:hAnsiTheme="majorHAnsi" w:cstheme="majorHAnsi"/>
          <w:sz w:val="24"/>
          <w:szCs w:val="24"/>
          <w:lang w:val="es-ES_tradnl"/>
        </w:rPr>
        <w:t xml:space="preserve">el incumplimiento de cláusulas contractuales o el incumplimiento de la legislación pertinente, en ningún caso servirá de pretexto para que 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suspenda la ejecución de la obra.</w:t>
      </w:r>
    </w:p>
    <w:p w14:paraId="5995BDC3" w14:textId="77777777" w:rsidR="00C27C29" w:rsidRPr="00CD416E" w:rsidRDefault="00C27C29" w:rsidP="00C27C29">
      <w:pPr>
        <w:jc w:val="both"/>
        <w:rPr>
          <w:rFonts w:asciiTheme="majorHAnsi" w:hAnsiTheme="majorHAnsi" w:cstheme="majorHAnsi"/>
          <w:sz w:val="24"/>
          <w:szCs w:val="24"/>
          <w:lang w:val="es-ES_tradnl"/>
        </w:rPr>
      </w:pPr>
    </w:p>
    <w:p w14:paraId="609DB54F" w14:textId="77777777" w:rsidR="00C27C29" w:rsidRPr="00CD416E" w:rsidRDefault="00C27C29" w:rsidP="00C27C29">
      <w:pPr>
        <w:spacing w:line="276" w:lineRule="auto"/>
        <w:jc w:val="both"/>
        <w:rPr>
          <w:rFonts w:asciiTheme="majorHAnsi" w:hAnsiTheme="majorHAnsi" w:cstheme="majorHAnsi"/>
          <w:color w:val="000000"/>
          <w:sz w:val="24"/>
          <w:szCs w:val="24"/>
          <w:lang w:val="es-HN"/>
        </w:rPr>
      </w:pPr>
      <w:r w:rsidRPr="00CD416E">
        <w:rPr>
          <w:rFonts w:asciiTheme="majorHAnsi" w:hAnsiTheme="majorHAnsi" w:cstheme="majorHAnsi"/>
          <w:color w:val="000000"/>
          <w:sz w:val="24"/>
          <w:szCs w:val="24"/>
          <w:lang w:val="es-ES_tradnl"/>
        </w:rPr>
        <w:t>5.</w:t>
      </w:r>
      <w:r w:rsidR="0085446A" w:rsidRPr="00CD416E">
        <w:rPr>
          <w:rFonts w:asciiTheme="majorHAnsi" w:hAnsiTheme="majorHAnsi" w:cstheme="majorHAnsi"/>
          <w:color w:val="000000"/>
          <w:sz w:val="24"/>
          <w:szCs w:val="24"/>
          <w:lang w:val="es-ES_tradnl"/>
        </w:rPr>
        <w:t>8</w:t>
      </w:r>
      <w:r w:rsidRPr="00CD416E">
        <w:rPr>
          <w:rFonts w:asciiTheme="majorHAnsi" w:hAnsiTheme="majorHAnsi" w:cstheme="majorHAnsi"/>
          <w:color w:val="000000"/>
          <w:sz w:val="24"/>
          <w:szCs w:val="24"/>
          <w:lang w:val="es-ES_tradnl"/>
        </w:rPr>
        <w:t xml:space="preserve"> Retenciones: EL CONTRATANTE retendrá de cada pago efectuado al contratista el 5%, por concepto </w:t>
      </w:r>
      <w:r w:rsidRPr="00CD416E">
        <w:rPr>
          <w:rFonts w:asciiTheme="majorHAnsi" w:hAnsiTheme="majorHAnsi" w:cstheme="majorHAnsi"/>
          <w:color w:val="000000"/>
          <w:sz w:val="24"/>
          <w:szCs w:val="24"/>
          <w:lang w:val="es-HN"/>
        </w:rPr>
        <w:t xml:space="preserve">de garantía de calidad de la obra que se estará ejecutando, el plazo establecido de la retención después de la recepción de la obra </w:t>
      </w:r>
      <w:r w:rsidRPr="00CD416E">
        <w:rPr>
          <w:rFonts w:asciiTheme="majorHAnsi" w:hAnsiTheme="majorHAnsi" w:cstheme="majorHAnsi"/>
          <w:b/>
          <w:color w:val="000000"/>
          <w:sz w:val="24"/>
          <w:szCs w:val="24"/>
          <w:lang w:val="es-HN"/>
        </w:rPr>
        <w:t>(Insertar el periodo de vigencia de la retención que podrá ser de 4 a 6 meses, dependiendo del valor del contrato)</w:t>
      </w:r>
      <w:r w:rsidRPr="00CD416E">
        <w:rPr>
          <w:rFonts w:asciiTheme="majorHAnsi" w:hAnsiTheme="majorHAnsi" w:cstheme="majorHAnsi"/>
          <w:color w:val="000000"/>
          <w:sz w:val="24"/>
          <w:szCs w:val="24"/>
          <w:lang w:val="es-HN"/>
        </w:rPr>
        <w:t xml:space="preserve">. </w:t>
      </w:r>
    </w:p>
    <w:p w14:paraId="1D417EE1" w14:textId="77777777" w:rsidR="00C27C29" w:rsidRPr="00CD416E" w:rsidRDefault="00C27C29" w:rsidP="00C27C29">
      <w:pPr>
        <w:spacing w:line="276" w:lineRule="auto"/>
        <w:ind w:left="-180" w:right="49" w:firstLine="180"/>
        <w:jc w:val="both"/>
        <w:rPr>
          <w:rFonts w:asciiTheme="majorHAnsi" w:hAnsiTheme="majorHAnsi" w:cstheme="majorHAnsi"/>
          <w:b/>
          <w:sz w:val="24"/>
          <w:szCs w:val="24"/>
          <w:lang w:val="es-NI" w:eastAsia="pt-BR"/>
        </w:rPr>
      </w:pPr>
    </w:p>
    <w:p w14:paraId="74AD35C8" w14:textId="77777777" w:rsidR="00C27C29" w:rsidRPr="00CD416E" w:rsidRDefault="00C27C29" w:rsidP="00C27C29">
      <w:pPr>
        <w:spacing w:line="276" w:lineRule="auto"/>
        <w:ind w:left="-180" w:right="49" w:firstLine="180"/>
        <w:jc w:val="both"/>
        <w:rPr>
          <w:rFonts w:asciiTheme="majorHAnsi" w:hAnsiTheme="majorHAnsi" w:cstheme="majorHAnsi"/>
          <w:b/>
          <w:sz w:val="24"/>
          <w:szCs w:val="24"/>
          <w:lang w:val="es-NI" w:eastAsia="pt-BR"/>
        </w:rPr>
      </w:pPr>
      <w:r w:rsidRPr="00CD416E">
        <w:rPr>
          <w:rFonts w:asciiTheme="majorHAnsi" w:hAnsiTheme="majorHAnsi" w:cstheme="majorHAnsi"/>
          <w:b/>
          <w:sz w:val="24"/>
          <w:szCs w:val="24"/>
          <w:lang w:val="es-NI" w:eastAsia="pt-BR"/>
        </w:rPr>
        <w:t xml:space="preserve">CLÁUSULA SEXTA </w:t>
      </w:r>
      <w:r w:rsidR="000120F4" w:rsidRPr="00CD416E">
        <w:rPr>
          <w:rFonts w:asciiTheme="majorHAnsi" w:hAnsiTheme="majorHAnsi" w:cstheme="majorHAnsi"/>
          <w:b/>
          <w:sz w:val="24"/>
          <w:szCs w:val="24"/>
          <w:lang w:val="es-NI" w:eastAsia="pt-BR"/>
        </w:rPr>
        <w:t>– REAJUSTE</w:t>
      </w:r>
    </w:p>
    <w:p w14:paraId="33F534C4" w14:textId="77777777" w:rsidR="00C27C29" w:rsidRPr="00CD416E" w:rsidRDefault="00C27C29" w:rsidP="0082045E">
      <w:pPr>
        <w:spacing w:after="120" w:line="276" w:lineRule="auto"/>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6.1</w:t>
      </w:r>
      <w:r w:rsidR="0082045E" w:rsidRPr="00CD416E">
        <w:rPr>
          <w:rFonts w:asciiTheme="majorHAnsi" w:hAnsiTheme="majorHAnsi" w:cstheme="majorHAnsi"/>
          <w:sz w:val="24"/>
          <w:szCs w:val="24"/>
          <w:lang w:val="es-ES_tradnl"/>
        </w:rPr>
        <w:t xml:space="preserve"> </w:t>
      </w:r>
      <w:r w:rsidRPr="00CD416E">
        <w:rPr>
          <w:rFonts w:asciiTheme="majorHAnsi" w:hAnsiTheme="majorHAnsi" w:cstheme="majorHAnsi"/>
          <w:sz w:val="24"/>
          <w:szCs w:val="24"/>
          <w:lang w:val="es-ES_tradnl"/>
        </w:rPr>
        <w:t>Los precios unitarios para cada rubro cotizados por el Contratista, deberán permanecer fijos por la duración del Contrato y no deberán estar sujetos a ningún ajuste bajo ninguna circunstancia.</w:t>
      </w:r>
    </w:p>
    <w:p w14:paraId="60F60776" w14:textId="77777777" w:rsidR="00C27C29" w:rsidRPr="00CD416E" w:rsidRDefault="00C27C29" w:rsidP="007079E6">
      <w:pPr>
        <w:spacing w:line="276" w:lineRule="auto"/>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6.2</w:t>
      </w:r>
      <w:r w:rsidR="0082045E" w:rsidRPr="00CD416E">
        <w:rPr>
          <w:rFonts w:asciiTheme="majorHAnsi" w:hAnsiTheme="majorHAnsi" w:cstheme="majorHAnsi"/>
          <w:sz w:val="24"/>
          <w:szCs w:val="24"/>
          <w:lang w:val="es-ES_tradnl"/>
        </w:rPr>
        <w:t xml:space="preserve"> </w:t>
      </w:r>
      <w:r w:rsidRPr="00CD416E">
        <w:rPr>
          <w:rFonts w:asciiTheme="majorHAnsi" w:hAnsiTheme="majorHAnsi" w:cstheme="majorHAnsi"/>
          <w:sz w:val="24"/>
          <w:szCs w:val="24"/>
          <w:lang w:val="es-ES_tradnl"/>
        </w:rPr>
        <w:t>El monto del Contrato incluye todos los costos directos e indirectos, pago de mano de obra, tributos, contribuciones a la seguridad social y de trabajo de cualquier tipo y naturaleza.</w:t>
      </w:r>
    </w:p>
    <w:p w14:paraId="598925EA" w14:textId="77777777" w:rsidR="00F17404" w:rsidRPr="00CD416E" w:rsidRDefault="00F17404" w:rsidP="007079E6">
      <w:pPr>
        <w:spacing w:line="276" w:lineRule="auto"/>
        <w:ind w:left="-180" w:right="49" w:firstLine="180"/>
        <w:jc w:val="both"/>
        <w:rPr>
          <w:rFonts w:asciiTheme="majorHAnsi" w:hAnsiTheme="majorHAnsi" w:cstheme="majorHAnsi"/>
          <w:b/>
          <w:sz w:val="24"/>
          <w:szCs w:val="24"/>
          <w:lang w:val="es-NI" w:eastAsia="pt-BR"/>
        </w:rPr>
      </w:pPr>
    </w:p>
    <w:p w14:paraId="7D8058FF" w14:textId="77777777" w:rsidR="00C27C29" w:rsidRPr="00CD416E" w:rsidRDefault="00C27C29" w:rsidP="007079E6">
      <w:pPr>
        <w:spacing w:line="276" w:lineRule="auto"/>
        <w:ind w:left="-180" w:right="49" w:firstLine="180"/>
        <w:jc w:val="both"/>
        <w:rPr>
          <w:rFonts w:asciiTheme="majorHAnsi" w:hAnsiTheme="majorHAnsi" w:cstheme="majorHAnsi"/>
          <w:b/>
          <w:sz w:val="24"/>
          <w:szCs w:val="24"/>
          <w:lang w:val="es-NI" w:eastAsia="pt-BR"/>
        </w:rPr>
      </w:pPr>
      <w:r w:rsidRPr="00CD416E">
        <w:rPr>
          <w:rFonts w:asciiTheme="majorHAnsi" w:hAnsiTheme="majorHAnsi" w:cstheme="majorHAnsi"/>
          <w:b/>
          <w:sz w:val="24"/>
          <w:szCs w:val="24"/>
          <w:lang w:val="es-NI" w:eastAsia="pt-BR"/>
        </w:rPr>
        <w:t>CLÁUSULA SÉPTIMA – PLAZO DE EJECUCIÓN DE LA OBRA</w:t>
      </w:r>
    </w:p>
    <w:p w14:paraId="73F7A721" w14:textId="657C7EA2" w:rsidR="00CE1543" w:rsidRPr="00CD416E" w:rsidRDefault="00C27C29" w:rsidP="007079E6">
      <w:pPr>
        <w:spacing w:line="276" w:lineRule="auto"/>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7.1 El plazo para</w:t>
      </w:r>
      <w:r w:rsidR="00CE1543" w:rsidRPr="00CD416E">
        <w:rPr>
          <w:rFonts w:asciiTheme="majorHAnsi" w:hAnsiTheme="majorHAnsi" w:cstheme="majorHAnsi"/>
          <w:sz w:val="24"/>
          <w:szCs w:val="24"/>
          <w:lang w:val="es-ES_tradnl"/>
        </w:rPr>
        <w:t xml:space="preserve"> la ejecución de la obra es de: </w:t>
      </w:r>
      <w:r w:rsidR="009B06A9" w:rsidRPr="00CD416E">
        <w:rPr>
          <w:rFonts w:asciiTheme="majorHAnsi" w:hAnsiTheme="majorHAnsi" w:cstheme="majorHAnsi"/>
          <w:b/>
          <w:sz w:val="24"/>
          <w:szCs w:val="24"/>
          <w:lang w:val="es-ES_tradnl"/>
        </w:rPr>
        <w:t>c</w:t>
      </w:r>
      <w:r w:rsidR="00CE1543" w:rsidRPr="00CD416E">
        <w:rPr>
          <w:rFonts w:asciiTheme="majorHAnsi" w:hAnsiTheme="majorHAnsi" w:cstheme="majorHAnsi"/>
          <w:b/>
          <w:sz w:val="24"/>
          <w:szCs w:val="24"/>
          <w:lang w:val="es-ES_tradnl"/>
        </w:rPr>
        <w:t xml:space="preserve">iento </w:t>
      </w:r>
      <w:r w:rsidR="009B06A9" w:rsidRPr="00CD416E">
        <w:rPr>
          <w:rFonts w:asciiTheme="majorHAnsi" w:hAnsiTheme="majorHAnsi" w:cstheme="majorHAnsi"/>
          <w:b/>
          <w:sz w:val="24"/>
          <w:szCs w:val="24"/>
          <w:lang w:val="es-ES_tradnl"/>
        </w:rPr>
        <w:t>o</w:t>
      </w:r>
      <w:r w:rsidR="00807445" w:rsidRPr="00CD416E">
        <w:rPr>
          <w:rFonts w:asciiTheme="majorHAnsi" w:hAnsiTheme="majorHAnsi" w:cstheme="majorHAnsi"/>
          <w:b/>
          <w:sz w:val="24"/>
          <w:szCs w:val="24"/>
          <w:lang w:val="es-ES_tradnl"/>
        </w:rPr>
        <w:t>chenta (18</w:t>
      </w:r>
      <w:r w:rsidR="00CE1543" w:rsidRPr="00CD416E">
        <w:rPr>
          <w:rFonts w:asciiTheme="majorHAnsi" w:hAnsiTheme="majorHAnsi" w:cstheme="majorHAnsi"/>
          <w:b/>
          <w:sz w:val="24"/>
          <w:szCs w:val="24"/>
          <w:lang w:val="es-ES_tradnl"/>
        </w:rPr>
        <w:t>0) días</w:t>
      </w:r>
      <w:r w:rsidR="00CE1543" w:rsidRPr="00CD416E">
        <w:rPr>
          <w:rFonts w:asciiTheme="majorHAnsi" w:hAnsiTheme="majorHAnsi" w:cstheme="majorHAnsi"/>
          <w:sz w:val="24"/>
          <w:szCs w:val="24"/>
          <w:lang w:val="es-ES_tradnl"/>
        </w:rPr>
        <w:t xml:space="preserve"> calendario </w:t>
      </w:r>
      <w:r w:rsidRPr="00CD416E">
        <w:rPr>
          <w:rFonts w:asciiTheme="majorHAnsi" w:hAnsiTheme="majorHAnsi" w:cstheme="majorHAnsi"/>
          <w:sz w:val="24"/>
          <w:szCs w:val="24"/>
          <w:lang w:val="es-ES_tradnl"/>
        </w:rPr>
        <w:t>a partir de la fecha del acta de inicio de obra.</w:t>
      </w:r>
    </w:p>
    <w:p w14:paraId="763368FF" w14:textId="77777777" w:rsidR="007079E6" w:rsidRPr="00CD416E" w:rsidRDefault="007079E6" w:rsidP="0082045E">
      <w:pPr>
        <w:spacing w:after="120" w:line="276" w:lineRule="auto"/>
        <w:rPr>
          <w:rFonts w:asciiTheme="majorHAnsi" w:hAnsiTheme="majorHAnsi" w:cstheme="majorHAnsi"/>
          <w:sz w:val="24"/>
          <w:szCs w:val="24"/>
          <w:lang w:val="es-ES_tradnl"/>
        </w:rPr>
      </w:pPr>
    </w:p>
    <w:p w14:paraId="7ED3A1D5" w14:textId="77777777" w:rsidR="00C27C29" w:rsidRPr="00CD416E" w:rsidRDefault="00C27C29" w:rsidP="00C27C29">
      <w:pPr>
        <w:spacing w:line="276" w:lineRule="auto"/>
        <w:ind w:left="-180" w:right="49" w:firstLine="180"/>
        <w:jc w:val="both"/>
        <w:rPr>
          <w:rFonts w:asciiTheme="majorHAnsi" w:hAnsiTheme="majorHAnsi" w:cstheme="majorHAnsi"/>
          <w:b/>
          <w:sz w:val="24"/>
          <w:szCs w:val="24"/>
          <w:lang w:val="es-NI" w:eastAsia="pt-BR"/>
        </w:rPr>
      </w:pPr>
      <w:r w:rsidRPr="00CD416E">
        <w:rPr>
          <w:rFonts w:asciiTheme="majorHAnsi" w:hAnsiTheme="majorHAnsi" w:cstheme="majorHAnsi"/>
          <w:b/>
          <w:sz w:val="24"/>
          <w:szCs w:val="24"/>
          <w:lang w:val="es-NI" w:eastAsia="pt-BR"/>
        </w:rPr>
        <w:lastRenderedPageBreak/>
        <w:t>CLÁUSULA OCTAVA – RECEPCION DE LA OBRA</w:t>
      </w:r>
    </w:p>
    <w:p w14:paraId="17F46A88" w14:textId="77777777" w:rsidR="00C27C29" w:rsidRPr="00CD416E" w:rsidRDefault="00C27C29" w:rsidP="00932559">
      <w:pPr>
        <w:numPr>
          <w:ilvl w:val="1"/>
          <w:numId w:val="18"/>
        </w:numPr>
        <w:spacing w:line="276" w:lineRule="auto"/>
        <w:jc w:val="both"/>
        <w:rPr>
          <w:rFonts w:asciiTheme="majorHAnsi" w:hAnsiTheme="majorHAnsi" w:cstheme="majorHAnsi"/>
          <w:color w:val="000000"/>
          <w:sz w:val="24"/>
          <w:szCs w:val="24"/>
          <w:lang w:val="es-ES_tradnl"/>
        </w:rPr>
      </w:pPr>
      <w:r w:rsidRPr="00CD416E">
        <w:rPr>
          <w:rFonts w:asciiTheme="majorHAnsi" w:hAnsiTheme="majorHAnsi" w:cstheme="majorHAnsi"/>
          <w:sz w:val="24"/>
          <w:szCs w:val="24"/>
          <w:lang w:val="es-ES_tradnl"/>
        </w:rPr>
        <w:t xml:space="preserve">La obra será considerada como recibida por 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después de la emisión del Acta de Recepción Final de la Obra, la que deberá estar debidamente firmada por el responsable técnico de la obra del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y por el </w:t>
      </w:r>
      <w:r w:rsidRPr="00CD416E">
        <w:rPr>
          <w:rFonts w:asciiTheme="majorHAnsi" w:hAnsiTheme="majorHAnsi" w:cstheme="majorHAnsi"/>
          <w:b/>
          <w:sz w:val="24"/>
          <w:szCs w:val="24"/>
          <w:lang w:val="es-ES_tradnl"/>
        </w:rPr>
        <w:t xml:space="preserve">Supervisor de Proyecto </w:t>
      </w:r>
      <w:r w:rsidRPr="00CD416E">
        <w:rPr>
          <w:rFonts w:asciiTheme="majorHAnsi" w:hAnsiTheme="majorHAnsi" w:cstheme="majorHAnsi"/>
          <w:sz w:val="24"/>
          <w:szCs w:val="24"/>
          <w:lang w:val="es-ES_tradnl"/>
        </w:rPr>
        <w:t xml:space="preserve">del </w:t>
      </w:r>
      <w:r w:rsidRPr="00CD416E">
        <w:rPr>
          <w:rFonts w:asciiTheme="majorHAnsi" w:hAnsiTheme="majorHAnsi" w:cstheme="majorHAnsi"/>
          <w:b/>
          <w:sz w:val="24"/>
          <w:szCs w:val="24"/>
          <w:lang w:val="es-ES_tradnl"/>
        </w:rPr>
        <w:t>CONTRATANTE.</w:t>
      </w:r>
    </w:p>
    <w:p w14:paraId="16A7AA84" w14:textId="77777777" w:rsidR="00C27C29" w:rsidRPr="00CD416E" w:rsidRDefault="00C27C29" w:rsidP="00932559">
      <w:pPr>
        <w:numPr>
          <w:ilvl w:val="1"/>
          <w:numId w:val="18"/>
        </w:numPr>
        <w:spacing w:line="276" w:lineRule="auto"/>
        <w:jc w:val="both"/>
        <w:rPr>
          <w:rFonts w:asciiTheme="majorHAnsi" w:hAnsiTheme="majorHAnsi" w:cstheme="majorHAnsi"/>
          <w:color w:val="000000"/>
          <w:sz w:val="24"/>
          <w:szCs w:val="24"/>
          <w:lang w:val="es-ES_tradnl"/>
        </w:rPr>
      </w:pPr>
      <w:r w:rsidRPr="00CD416E">
        <w:rPr>
          <w:rFonts w:asciiTheme="majorHAnsi" w:hAnsiTheme="majorHAnsi" w:cstheme="majorHAnsi"/>
          <w:sz w:val="24"/>
          <w:szCs w:val="24"/>
          <w:lang w:val="es-ES_tradnl"/>
        </w:rPr>
        <w:t xml:space="preserve">La recepción de la obra </w:t>
      </w:r>
      <w:r w:rsidRPr="00CD416E">
        <w:rPr>
          <w:rFonts w:asciiTheme="majorHAnsi" w:hAnsiTheme="majorHAnsi" w:cstheme="majorHAnsi"/>
          <w:color w:val="000000"/>
          <w:sz w:val="24"/>
          <w:szCs w:val="24"/>
          <w:lang w:val="es-ES_tradnl"/>
        </w:rPr>
        <w:t>certifica el cumplimiento de los requisitos contractuales, pero no exonera la responsabilidad</w:t>
      </w:r>
      <w:r w:rsidRPr="00CD416E">
        <w:rPr>
          <w:rFonts w:asciiTheme="majorHAnsi" w:hAnsiTheme="majorHAnsi" w:cstheme="majorHAnsi"/>
          <w:sz w:val="24"/>
          <w:szCs w:val="24"/>
          <w:lang w:val="es-ES_tradnl"/>
        </w:rPr>
        <w:t xml:space="preserve"> técnica o civil del </w:t>
      </w:r>
      <w:r w:rsidRPr="00CD416E">
        <w:rPr>
          <w:rFonts w:asciiTheme="majorHAnsi" w:hAnsiTheme="majorHAnsi" w:cstheme="majorHAnsi"/>
          <w:b/>
          <w:sz w:val="24"/>
          <w:szCs w:val="24"/>
          <w:lang w:val="es-ES_tradnl"/>
        </w:rPr>
        <w:t xml:space="preserve">CONTRATISTA. </w:t>
      </w:r>
    </w:p>
    <w:p w14:paraId="39454BE4" w14:textId="77777777" w:rsidR="00C27C29" w:rsidRPr="00CD416E" w:rsidRDefault="00C27C29" w:rsidP="00932559">
      <w:pPr>
        <w:numPr>
          <w:ilvl w:val="1"/>
          <w:numId w:val="18"/>
        </w:numPr>
        <w:spacing w:line="276" w:lineRule="auto"/>
        <w:jc w:val="both"/>
        <w:rPr>
          <w:rFonts w:asciiTheme="majorHAnsi" w:hAnsiTheme="majorHAnsi" w:cstheme="majorHAnsi"/>
          <w:color w:val="000000"/>
          <w:sz w:val="24"/>
          <w:szCs w:val="24"/>
          <w:lang w:val="es-ES_tradnl"/>
        </w:rPr>
      </w:pPr>
      <w:r w:rsidRPr="00CD416E">
        <w:rPr>
          <w:rFonts w:asciiTheme="majorHAnsi" w:hAnsiTheme="majorHAnsi" w:cstheme="majorHAnsi"/>
          <w:color w:val="000000"/>
          <w:sz w:val="24"/>
          <w:szCs w:val="24"/>
          <w:lang w:val="es-ES_tradnl"/>
        </w:rPr>
        <w:t xml:space="preserve">El contratante tendrá un período de diez (10) días hábiles a la recepción final de la obra para emitir el acta final de recepción a satisfacción, plazo que servirá para resolver inconformidades de forma que se hayan presentado en el informe final, </w:t>
      </w:r>
      <w:r w:rsidR="000120F4" w:rsidRPr="00CD416E">
        <w:rPr>
          <w:rFonts w:asciiTheme="majorHAnsi" w:hAnsiTheme="majorHAnsi" w:cstheme="majorHAnsi"/>
          <w:color w:val="000000"/>
          <w:sz w:val="24"/>
          <w:szCs w:val="24"/>
          <w:lang w:val="es-ES_tradnl"/>
        </w:rPr>
        <w:t>este</w:t>
      </w:r>
      <w:r w:rsidRPr="00CD416E">
        <w:rPr>
          <w:rFonts w:asciiTheme="majorHAnsi" w:hAnsiTheme="majorHAnsi" w:cstheme="majorHAnsi"/>
          <w:color w:val="000000"/>
          <w:sz w:val="24"/>
          <w:szCs w:val="24"/>
          <w:lang w:val="es-ES_tradnl"/>
        </w:rPr>
        <w:t xml:space="preserve"> informe final será firmado por el </w:t>
      </w:r>
      <w:r w:rsidRPr="00CD416E">
        <w:rPr>
          <w:rFonts w:asciiTheme="majorHAnsi" w:hAnsiTheme="majorHAnsi" w:cstheme="majorHAnsi"/>
          <w:b/>
          <w:sz w:val="24"/>
          <w:szCs w:val="24"/>
          <w:lang w:val="es-ES_tradnl"/>
        </w:rPr>
        <w:t xml:space="preserve">Supervisor de Proyecto </w:t>
      </w:r>
      <w:r w:rsidRPr="00CD416E">
        <w:rPr>
          <w:rFonts w:asciiTheme="majorHAnsi" w:hAnsiTheme="majorHAnsi" w:cstheme="majorHAnsi"/>
          <w:color w:val="000000"/>
          <w:sz w:val="24"/>
          <w:szCs w:val="24"/>
          <w:lang w:val="es-ES_tradnl"/>
        </w:rPr>
        <w:t xml:space="preserve">del </w:t>
      </w:r>
      <w:r w:rsidRPr="00CD416E">
        <w:rPr>
          <w:rFonts w:asciiTheme="majorHAnsi" w:hAnsiTheme="majorHAnsi" w:cstheme="majorHAnsi"/>
          <w:b/>
          <w:sz w:val="24"/>
          <w:szCs w:val="24"/>
          <w:lang w:val="es-ES_tradnl"/>
        </w:rPr>
        <w:t>CONTRATANTE</w:t>
      </w:r>
      <w:r w:rsidRPr="00CD416E">
        <w:rPr>
          <w:rFonts w:asciiTheme="majorHAnsi" w:hAnsiTheme="majorHAnsi" w:cstheme="majorHAnsi"/>
          <w:color w:val="000000"/>
          <w:sz w:val="24"/>
          <w:szCs w:val="24"/>
          <w:lang w:val="es-ES_tradnl"/>
        </w:rPr>
        <w:t xml:space="preserve"> y el </w:t>
      </w:r>
      <w:r w:rsidRPr="00CD416E">
        <w:rPr>
          <w:rFonts w:asciiTheme="majorHAnsi" w:hAnsiTheme="majorHAnsi" w:cstheme="majorHAnsi"/>
          <w:b/>
          <w:sz w:val="24"/>
          <w:szCs w:val="24"/>
          <w:lang w:val="es-ES_tradnl"/>
        </w:rPr>
        <w:t>CONTRATISTA</w:t>
      </w:r>
      <w:r w:rsidRPr="00CD416E">
        <w:rPr>
          <w:rFonts w:asciiTheme="majorHAnsi" w:hAnsiTheme="majorHAnsi" w:cstheme="majorHAnsi"/>
          <w:color w:val="000000"/>
          <w:sz w:val="24"/>
          <w:szCs w:val="24"/>
          <w:lang w:val="es-ES_tradnl"/>
        </w:rPr>
        <w:t>.</w:t>
      </w:r>
    </w:p>
    <w:p w14:paraId="327D3DAD" w14:textId="77777777" w:rsidR="00C27C29" w:rsidRPr="00CD416E" w:rsidRDefault="00C27C29" w:rsidP="00C27C29">
      <w:pPr>
        <w:spacing w:line="276" w:lineRule="auto"/>
        <w:jc w:val="both"/>
        <w:rPr>
          <w:rFonts w:asciiTheme="majorHAnsi" w:hAnsiTheme="majorHAnsi" w:cstheme="majorHAnsi"/>
          <w:b/>
          <w:color w:val="000000"/>
          <w:sz w:val="24"/>
          <w:szCs w:val="24"/>
          <w:lang w:val="es-ES_tradnl"/>
        </w:rPr>
      </w:pPr>
    </w:p>
    <w:p w14:paraId="09B3D325" w14:textId="77777777" w:rsidR="00C27C29" w:rsidRPr="00CD416E" w:rsidRDefault="00C27C29" w:rsidP="00C27C29">
      <w:pPr>
        <w:spacing w:line="276" w:lineRule="auto"/>
        <w:jc w:val="both"/>
        <w:rPr>
          <w:rFonts w:asciiTheme="majorHAnsi" w:hAnsiTheme="majorHAnsi" w:cstheme="majorHAnsi"/>
          <w:b/>
          <w:color w:val="000000"/>
          <w:sz w:val="24"/>
          <w:szCs w:val="24"/>
          <w:lang w:val="es-ES_tradnl"/>
        </w:rPr>
      </w:pPr>
      <w:r w:rsidRPr="00CD416E">
        <w:rPr>
          <w:rFonts w:asciiTheme="majorHAnsi" w:hAnsiTheme="majorHAnsi" w:cstheme="majorHAnsi"/>
          <w:b/>
          <w:color w:val="000000"/>
          <w:sz w:val="24"/>
          <w:szCs w:val="24"/>
          <w:lang w:val="es-ES_tradnl"/>
        </w:rPr>
        <w:t>CLÁUSULA NOVENA –RECHAZO DE LA OBRA</w:t>
      </w:r>
    </w:p>
    <w:p w14:paraId="52B7D5E2" w14:textId="77777777" w:rsidR="00C27C29" w:rsidRPr="00CD416E" w:rsidRDefault="00C27C29" w:rsidP="00932559">
      <w:pPr>
        <w:numPr>
          <w:ilvl w:val="1"/>
          <w:numId w:val="26"/>
        </w:numPr>
        <w:tabs>
          <w:tab w:val="left" w:pos="540"/>
        </w:tabs>
        <w:spacing w:line="276" w:lineRule="auto"/>
        <w:ind w:left="567" w:hanging="567"/>
        <w:contextualSpacing/>
        <w:jc w:val="both"/>
        <w:rPr>
          <w:rFonts w:asciiTheme="majorHAnsi" w:hAnsiTheme="majorHAnsi" w:cstheme="majorHAnsi"/>
          <w:color w:val="000000"/>
          <w:sz w:val="24"/>
          <w:szCs w:val="24"/>
          <w:lang w:val="es-ES_tradnl"/>
        </w:rPr>
      </w:pPr>
      <w:r w:rsidRPr="00CD416E">
        <w:rPr>
          <w:rFonts w:asciiTheme="majorHAnsi" w:hAnsiTheme="majorHAnsi" w:cstheme="majorHAnsi"/>
          <w:color w:val="000000"/>
          <w:sz w:val="24"/>
          <w:szCs w:val="24"/>
          <w:lang w:val="es-ES_tradnl"/>
        </w:rPr>
        <w:t xml:space="preserve">Las obras que no cumplan en parte o en su totalidad con lo convenido en el Contrato, serán rechazadas por el </w:t>
      </w:r>
      <w:r w:rsidRPr="00CD416E">
        <w:rPr>
          <w:rFonts w:asciiTheme="majorHAnsi" w:hAnsiTheme="majorHAnsi" w:cstheme="majorHAnsi"/>
          <w:b/>
          <w:color w:val="000000"/>
          <w:sz w:val="24"/>
          <w:szCs w:val="24"/>
          <w:lang w:val="es-ES_tradnl"/>
        </w:rPr>
        <w:t>CONTRATANTE</w:t>
      </w:r>
      <w:r w:rsidRPr="00CD416E">
        <w:rPr>
          <w:rFonts w:asciiTheme="majorHAnsi" w:hAnsiTheme="majorHAnsi" w:cstheme="majorHAnsi"/>
          <w:color w:val="000000"/>
          <w:sz w:val="24"/>
          <w:szCs w:val="24"/>
          <w:lang w:val="es-ES_tradnl"/>
        </w:rPr>
        <w:t xml:space="preserve"> y el </w:t>
      </w:r>
      <w:r w:rsidRPr="00CD416E">
        <w:rPr>
          <w:rFonts w:asciiTheme="majorHAnsi" w:hAnsiTheme="majorHAnsi" w:cstheme="majorHAnsi"/>
          <w:b/>
          <w:color w:val="000000"/>
          <w:sz w:val="24"/>
          <w:szCs w:val="24"/>
          <w:lang w:val="es-ES_tradnl"/>
        </w:rPr>
        <w:t xml:space="preserve">CONTRATISTA </w:t>
      </w:r>
      <w:r w:rsidRPr="00CD416E">
        <w:rPr>
          <w:rFonts w:asciiTheme="majorHAnsi" w:hAnsiTheme="majorHAnsi" w:cstheme="majorHAnsi"/>
          <w:color w:val="000000"/>
          <w:sz w:val="24"/>
          <w:szCs w:val="24"/>
          <w:lang w:val="es-ES_tradnl"/>
        </w:rPr>
        <w:t xml:space="preserve">estará obligado a rehacerla(s) en el plazo establecido por el </w:t>
      </w:r>
      <w:r w:rsidRPr="00CD416E">
        <w:rPr>
          <w:rFonts w:asciiTheme="majorHAnsi" w:hAnsiTheme="majorHAnsi" w:cstheme="majorHAnsi"/>
          <w:b/>
          <w:color w:val="000000"/>
          <w:sz w:val="24"/>
          <w:szCs w:val="24"/>
          <w:lang w:val="es-ES_tradnl"/>
        </w:rPr>
        <w:t>CONTRATANTE</w:t>
      </w:r>
      <w:r w:rsidRPr="00CD416E">
        <w:rPr>
          <w:rFonts w:asciiTheme="majorHAnsi" w:hAnsiTheme="majorHAnsi" w:cstheme="majorHAnsi"/>
          <w:color w:val="000000"/>
          <w:sz w:val="24"/>
          <w:szCs w:val="24"/>
          <w:lang w:val="es-ES_tradnl"/>
        </w:rPr>
        <w:t>, sin que esto signifique ningún pago adicional.</w:t>
      </w:r>
    </w:p>
    <w:p w14:paraId="719515B7" w14:textId="77777777" w:rsidR="00C27C29" w:rsidRPr="00CD416E" w:rsidRDefault="00C27C29" w:rsidP="00C27C29">
      <w:pPr>
        <w:spacing w:line="276" w:lineRule="auto"/>
        <w:jc w:val="both"/>
        <w:rPr>
          <w:rFonts w:asciiTheme="majorHAnsi" w:hAnsiTheme="majorHAnsi" w:cstheme="majorHAnsi"/>
          <w:b/>
          <w:color w:val="000000"/>
          <w:sz w:val="24"/>
          <w:szCs w:val="24"/>
          <w:lang w:val="es-ES_tradnl"/>
        </w:rPr>
      </w:pPr>
    </w:p>
    <w:p w14:paraId="7F6F0CC8" w14:textId="77777777" w:rsidR="00C27C29" w:rsidRPr="00CD416E" w:rsidRDefault="00C27C29" w:rsidP="00C27C29">
      <w:pPr>
        <w:spacing w:line="276" w:lineRule="auto"/>
        <w:jc w:val="both"/>
        <w:rPr>
          <w:rFonts w:asciiTheme="majorHAnsi" w:hAnsiTheme="majorHAnsi" w:cstheme="majorHAnsi"/>
          <w:b/>
          <w:color w:val="000000"/>
          <w:sz w:val="24"/>
          <w:szCs w:val="24"/>
          <w:lang w:val="es-ES_tradnl"/>
        </w:rPr>
      </w:pPr>
      <w:r w:rsidRPr="00CD416E">
        <w:rPr>
          <w:rFonts w:asciiTheme="majorHAnsi" w:hAnsiTheme="majorHAnsi" w:cstheme="majorHAnsi"/>
          <w:b/>
          <w:color w:val="000000"/>
          <w:sz w:val="24"/>
          <w:szCs w:val="24"/>
          <w:lang w:val="es-ES_tradnl"/>
        </w:rPr>
        <w:t>CLÁUSULA DÉCIMA – VIGENCIA DEL CONTRATO</w:t>
      </w:r>
    </w:p>
    <w:p w14:paraId="624A45DF" w14:textId="3586F340" w:rsidR="00C27C29" w:rsidRPr="00CD416E" w:rsidRDefault="00C27C29" w:rsidP="00932559">
      <w:pPr>
        <w:numPr>
          <w:ilvl w:val="1"/>
          <w:numId w:val="27"/>
        </w:numPr>
        <w:tabs>
          <w:tab w:val="left" w:pos="540"/>
        </w:tabs>
        <w:spacing w:line="276" w:lineRule="auto"/>
        <w:jc w:val="both"/>
        <w:rPr>
          <w:rFonts w:asciiTheme="majorHAnsi" w:hAnsiTheme="majorHAnsi" w:cstheme="majorHAnsi"/>
          <w:sz w:val="24"/>
          <w:szCs w:val="24"/>
          <w:lang w:val="es-NI"/>
        </w:rPr>
      </w:pPr>
      <w:r w:rsidRPr="00CD416E">
        <w:rPr>
          <w:rFonts w:asciiTheme="majorHAnsi" w:hAnsiTheme="majorHAnsi" w:cstheme="majorHAnsi"/>
          <w:sz w:val="24"/>
          <w:szCs w:val="24"/>
          <w:lang w:val="es-NI"/>
        </w:rPr>
        <w:t>La vigencia de este Contrato será de</w:t>
      </w:r>
      <w:r w:rsidR="00CE1543" w:rsidRPr="00CD416E">
        <w:rPr>
          <w:rFonts w:asciiTheme="majorHAnsi" w:hAnsiTheme="majorHAnsi" w:cstheme="majorHAnsi"/>
          <w:sz w:val="24"/>
          <w:szCs w:val="24"/>
          <w:lang w:val="es-NI"/>
        </w:rPr>
        <w:t xml:space="preserve"> </w:t>
      </w:r>
      <w:r w:rsidR="009B06A9" w:rsidRPr="00CD416E">
        <w:rPr>
          <w:rFonts w:asciiTheme="majorHAnsi" w:hAnsiTheme="majorHAnsi" w:cstheme="majorHAnsi"/>
          <w:sz w:val="24"/>
          <w:szCs w:val="24"/>
          <w:lang w:val="es-NI"/>
        </w:rPr>
        <w:t>c</w:t>
      </w:r>
      <w:r w:rsidR="00CE1543" w:rsidRPr="00CD416E">
        <w:rPr>
          <w:rFonts w:asciiTheme="majorHAnsi" w:hAnsiTheme="majorHAnsi" w:cstheme="majorHAnsi"/>
          <w:b/>
          <w:sz w:val="24"/>
          <w:szCs w:val="24"/>
          <w:lang w:val="es-NI"/>
        </w:rPr>
        <w:t xml:space="preserve">iento </w:t>
      </w:r>
      <w:r w:rsidR="009B06A9" w:rsidRPr="00CD416E">
        <w:rPr>
          <w:rFonts w:asciiTheme="majorHAnsi" w:hAnsiTheme="majorHAnsi" w:cstheme="majorHAnsi"/>
          <w:b/>
          <w:sz w:val="24"/>
          <w:szCs w:val="24"/>
          <w:lang w:val="es-NI"/>
        </w:rPr>
        <w:t>o</w:t>
      </w:r>
      <w:r w:rsidR="00807445" w:rsidRPr="00CD416E">
        <w:rPr>
          <w:rFonts w:asciiTheme="majorHAnsi" w:hAnsiTheme="majorHAnsi" w:cstheme="majorHAnsi"/>
          <w:b/>
          <w:sz w:val="24"/>
          <w:szCs w:val="24"/>
          <w:lang w:val="es-NI"/>
        </w:rPr>
        <w:t>chenta</w:t>
      </w:r>
      <w:r w:rsidRPr="00CD416E">
        <w:rPr>
          <w:rFonts w:asciiTheme="majorHAnsi" w:hAnsiTheme="majorHAnsi" w:cstheme="majorHAnsi"/>
          <w:b/>
          <w:sz w:val="24"/>
          <w:szCs w:val="24"/>
          <w:lang w:val="es-NI"/>
        </w:rPr>
        <w:t xml:space="preserve"> (</w:t>
      </w:r>
      <w:r w:rsidR="00807445" w:rsidRPr="00CD416E">
        <w:rPr>
          <w:rFonts w:asciiTheme="majorHAnsi" w:hAnsiTheme="majorHAnsi" w:cstheme="majorHAnsi"/>
          <w:b/>
          <w:sz w:val="24"/>
          <w:szCs w:val="24"/>
          <w:lang w:val="es-NI"/>
        </w:rPr>
        <w:t>18</w:t>
      </w:r>
      <w:r w:rsidR="00CE1543" w:rsidRPr="00CD416E">
        <w:rPr>
          <w:rFonts w:asciiTheme="majorHAnsi" w:hAnsiTheme="majorHAnsi" w:cstheme="majorHAnsi"/>
          <w:b/>
          <w:sz w:val="24"/>
          <w:szCs w:val="24"/>
          <w:lang w:val="es-NI"/>
        </w:rPr>
        <w:t>0</w:t>
      </w:r>
      <w:r w:rsidRPr="00CD416E">
        <w:rPr>
          <w:rFonts w:asciiTheme="majorHAnsi" w:hAnsiTheme="majorHAnsi" w:cstheme="majorHAnsi"/>
          <w:b/>
          <w:sz w:val="24"/>
          <w:szCs w:val="24"/>
          <w:lang w:val="es-NI"/>
        </w:rPr>
        <w:t>) días calendario</w:t>
      </w:r>
      <w:r w:rsidRPr="00CD416E">
        <w:rPr>
          <w:rFonts w:asciiTheme="majorHAnsi" w:hAnsiTheme="majorHAnsi" w:cstheme="majorHAnsi"/>
          <w:sz w:val="24"/>
          <w:szCs w:val="24"/>
          <w:lang w:val="es-NI"/>
        </w:rPr>
        <w:t>, contados a partir de la entrega de la orden de inicio.</w:t>
      </w:r>
    </w:p>
    <w:p w14:paraId="56676788" w14:textId="77777777" w:rsidR="00C27C29" w:rsidRPr="00CD416E" w:rsidRDefault="00C27C29" w:rsidP="00932559">
      <w:pPr>
        <w:numPr>
          <w:ilvl w:val="1"/>
          <w:numId w:val="27"/>
        </w:numPr>
        <w:tabs>
          <w:tab w:val="left" w:pos="540"/>
        </w:tabs>
        <w:spacing w:line="276" w:lineRule="auto"/>
        <w:jc w:val="both"/>
        <w:rPr>
          <w:rFonts w:asciiTheme="majorHAnsi" w:hAnsiTheme="majorHAnsi" w:cstheme="majorHAnsi"/>
          <w:b/>
          <w:color w:val="000000"/>
          <w:sz w:val="24"/>
          <w:szCs w:val="24"/>
          <w:lang w:val="es-ES"/>
        </w:rPr>
      </w:pPr>
      <w:r w:rsidRPr="00CD416E">
        <w:rPr>
          <w:rFonts w:asciiTheme="majorHAnsi" w:hAnsiTheme="majorHAnsi" w:cstheme="majorHAnsi"/>
          <w:sz w:val="24"/>
          <w:szCs w:val="24"/>
          <w:lang w:val="es-NI"/>
        </w:rPr>
        <w:t>La vigencia de este Contrato podrá ser extendida a solicitud de la parte interesada, siempre que se demuestre que la presencia de eventos de fuerza mayor ha afectado la ejecución de la Obra.</w:t>
      </w:r>
    </w:p>
    <w:p w14:paraId="57FBBF58" w14:textId="77777777" w:rsidR="00C27C29" w:rsidRPr="00CD416E" w:rsidRDefault="00C27C29" w:rsidP="00C27C29">
      <w:pPr>
        <w:spacing w:before="120" w:line="276" w:lineRule="auto"/>
        <w:jc w:val="both"/>
        <w:rPr>
          <w:rFonts w:asciiTheme="majorHAnsi" w:hAnsiTheme="majorHAnsi" w:cstheme="majorHAnsi"/>
          <w:b/>
          <w:sz w:val="24"/>
          <w:szCs w:val="24"/>
          <w:lang w:val="es-ES_tradnl"/>
        </w:rPr>
      </w:pPr>
      <w:r w:rsidRPr="00CD416E">
        <w:rPr>
          <w:rFonts w:asciiTheme="majorHAnsi" w:hAnsiTheme="majorHAnsi" w:cstheme="majorHAnsi"/>
          <w:b/>
          <w:color w:val="000000"/>
          <w:sz w:val="24"/>
          <w:szCs w:val="24"/>
          <w:lang w:val="es-ES_tradnl"/>
        </w:rPr>
        <w:t>CLÁUSULA DÉCIMA PRIMERA–</w:t>
      </w:r>
      <w:r w:rsidRPr="00CD416E">
        <w:rPr>
          <w:rFonts w:asciiTheme="majorHAnsi" w:hAnsiTheme="majorHAnsi" w:cstheme="majorHAnsi"/>
          <w:b/>
          <w:sz w:val="24"/>
          <w:szCs w:val="24"/>
          <w:lang w:val="es-ES_tradnl"/>
        </w:rPr>
        <w:t xml:space="preserve"> GARANTÍA BANCARIA DE CUMPLIMIENTO DE CONTRATO</w:t>
      </w:r>
    </w:p>
    <w:p w14:paraId="6FE8853B" w14:textId="77777777" w:rsidR="00C27C29" w:rsidRPr="00CD416E" w:rsidRDefault="00C27C29" w:rsidP="00932559">
      <w:pPr>
        <w:numPr>
          <w:ilvl w:val="1"/>
          <w:numId w:val="28"/>
        </w:numPr>
        <w:tabs>
          <w:tab w:val="left" w:pos="1980"/>
        </w:tabs>
        <w:spacing w:line="276" w:lineRule="auto"/>
        <w:ind w:right="53"/>
        <w:contextualSpacing/>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Para el fiel cumplimiento de todas las obligaciones contractuales, 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presentará una garantía bancaria de cumplimiento por un valor de (Insertar el valor en letras y números), equivalente al diez por ciento (10%) del valor del contrato.</w:t>
      </w:r>
    </w:p>
    <w:p w14:paraId="464C28B6" w14:textId="77777777" w:rsidR="00C27C29" w:rsidRPr="00CD416E" w:rsidRDefault="00C27C29" w:rsidP="00C27C29">
      <w:pPr>
        <w:tabs>
          <w:tab w:val="left" w:pos="1980"/>
        </w:tabs>
        <w:spacing w:line="276" w:lineRule="auto"/>
        <w:ind w:left="540" w:right="53"/>
        <w:contextualSpacing/>
        <w:jc w:val="both"/>
        <w:rPr>
          <w:rFonts w:asciiTheme="majorHAnsi" w:hAnsiTheme="majorHAnsi" w:cstheme="majorHAnsi"/>
          <w:sz w:val="24"/>
          <w:szCs w:val="24"/>
          <w:lang w:val="es-ES_tradnl"/>
        </w:rPr>
      </w:pPr>
    </w:p>
    <w:p w14:paraId="72C2A6C1" w14:textId="77777777" w:rsidR="00C27C29" w:rsidRPr="00CD416E" w:rsidRDefault="00C27C29" w:rsidP="00932559">
      <w:pPr>
        <w:numPr>
          <w:ilvl w:val="1"/>
          <w:numId w:val="28"/>
        </w:numPr>
        <w:tabs>
          <w:tab w:val="left" w:pos="1980"/>
        </w:tabs>
        <w:spacing w:line="276" w:lineRule="auto"/>
        <w:ind w:right="53"/>
        <w:contextualSpacing/>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deberá presentar al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la renovación y/o ampliación de la Garantía Bancaria de Cumplimiento, siempre que se extienda el periodo de vigencia del contrato o se incremente el valor del mismo.</w:t>
      </w:r>
    </w:p>
    <w:p w14:paraId="308435BF" w14:textId="77777777" w:rsidR="00C27C29" w:rsidRPr="00CD416E" w:rsidRDefault="00C27C29" w:rsidP="00C27C29">
      <w:pPr>
        <w:tabs>
          <w:tab w:val="left" w:pos="1980"/>
        </w:tabs>
        <w:spacing w:line="276" w:lineRule="auto"/>
        <w:ind w:left="465" w:right="53"/>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La Garantía Bancaria de Cumplimiento de Contrato tendrá una vigencia de la duración del proyecto más 60 (Sesenta) días adicionales que corresponden. </w:t>
      </w:r>
    </w:p>
    <w:p w14:paraId="5B0EAF23" w14:textId="77777777" w:rsidR="00C27C29" w:rsidRPr="00CD416E" w:rsidRDefault="00C27C29" w:rsidP="00C27C29">
      <w:pPr>
        <w:tabs>
          <w:tab w:val="left" w:pos="1980"/>
        </w:tabs>
        <w:spacing w:line="276" w:lineRule="auto"/>
        <w:ind w:right="53"/>
        <w:jc w:val="both"/>
        <w:rPr>
          <w:rFonts w:asciiTheme="majorHAnsi" w:hAnsiTheme="majorHAnsi" w:cstheme="majorHAnsi"/>
          <w:b/>
          <w:sz w:val="24"/>
          <w:szCs w:val="24"/>
          <w:lang w:val="es-ES_tradnl"/>
        </w:rPr>
      </w:pPr>
    </w:p>
    <w:p w14:paraId="5D61A7E2" w14:textId="77777777" w:rsidR="00C27C29" w:rsidRPr="00CD416E" w:rsidRDefault="00C27C29" w:rsidP="00C27C29">
      <w:pPr>
        <w:tabs>
          <w:tab w:val="left" w:pos="1980"/>
        </w:tabs>
        <w:spacing w:line="276" w:lineRule="auto"/>
        <w:ind w:right="53"/>
        <w:jc w:val="both"/>
        <w:rPr>
          <w:rFonts w:asciiTheme="majorHAnsi" w:hAnsiTheme="majorHAnsi" w:cstheme="majorHAnsi"/>
          <w:b/>
          <w:sz w:val="24"/>
          <w:szCs w:val="24"/>
          <w:lang w:val="es-ES_tradnl"/>
        </w:rPr>
      </w:pPr>
      <w:r w:rsidRPr="00CD416E">
        <w:rPr>
          <w:rFonts w:asciiTheme="majorHAnsi" w:hAnsiTheme="majorHAnsi" w:cstheme="majorHAnsi"/>
          <w:b/>
          <w:sz w:val="24"/>
          <w:szCs w:val="24"/>
          <w:lang w:val="es-ES_tradnl"/>
        </w:rPr>
        <w:t>CLÁUSULA DÉCIMA SEGUNDA – RESCISIÓN DEL CONTRATO</w:t>
      </w:r>
    </w:p>
    <w:p w14:paraId="06725E99" w14:textId="77777777" w:rsidR="00C27C29" w:rsidRPr="00CD416E" w:rsidRDefault="00C27C29" w:rsidP="00C27C29">
      <w:pPr>
        <w:spacing w:line="276" w:lineRule="auto"/>
        <w:ind w:left="540" w:hanging="540"/>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12.1 Este Contrato puede ser rescindido por 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o por 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si la otra parte incumple con cualquier parte de este Contrato y que los prive de los beneficios establecidos </w:t>
      </w:r>
      <w:r w:rsidRPr="00CD416E">
        <w:rPr>
          <w:rFonts w:asciiTheme="majorHAnsi" w:hAnsiTheme="majorHAnsi" w:cstheme="majorHAnsi"/>
          <w:sz w:val="24"/>
          <w:szCs w:val="24"/>
          <w:lang w:val="es-ES_tradnl"/>
        </w:rPr>
        <w:lastRenderedPageBreak/>
        <w:t>en este documento, mientras que la parte responsable responderá por la pérdida y daños derivados de la terminación.</w:t>
      </w:r>
    </w:p>
    <w:p w14:paraId="6CA3D0B9" w14:textId="77777777" w:rsidR="00C27C29" w:rsidRPr="00CD416E" w:rsidRDefault="00C27C29" w:rsidP="00C27C29">
      <w:pPr>
        <w:tabs>
          <w:tab w:val="left" w:pos="1980"/>
        </w:tabs>
        <w:spacing w:line="276" w:lineRule="auto"/>
        <w:ind w:right="53"/>
        <w:jc w:val="both"/>
        <w:rPr>
          <w:rFonts w:asciiTheme="majorHAnsi" w:hAnsiTheme="majorHAnsi" w:cstheme="majorHAnsi"/>
          <w:b/>
          <w:sz w:val="24"/>
          <w:szCs w:val="24"/>
          <w:lang w:val="es-ES_tradnl"/>
        </w:rPr>
      </w:pPr>
    </w:p>
    <w:p w14:paraId="638B2B70" w14:textId="77777777" w:rsidR="00C27C29" w:rsidRPr="00CD416E" w:rsidRDefault="00C27C29" w:rsidP="00C27C29">
      <w:pPr>
        <w:tabs>
          <w:tab w:val="left" w:pos="1980"/>
        </w:tabs>
        <w:spacing w:line="276" w:lineRule="auto"/>
        <w:ind w:right="53"/>
        <w:jc w:val="both"/>
        <w:rPr>
          <w:rFonts w:asciiTheme="majorHAnsi" w:hAnsiTheme="majorHAnsi" w:cstheme="majorHAnsi"/>
          <w:b/>
          <w:sz w:val="24"/>
          <w:szCs w:val="24"/>
          <w:lang w:val="es-ES_tradnl"/>
        </w:rPr>
      </w:pPr>
      <w:r w:rsidRPr="00CD416E">
        <w:rPr>
          <w:rFonts w:asciiTheme="majorHAnsi" w:hAnsiTheme="majorHAnsi" w:cstheme="majorHAnsi"/>
          <w:b/>
          <w:sz w:val="24"/>
          <w:szCs w:val="24"/>
          <w:lang w:val="es-ES_tradnl"/>
        </w:rPr>
        <w:t>CLÁUSULA DÉCIMA TERCERA – FRAUDE Y CORRUPCIÓN</w:t>
      </w:r>
    </w:p>
    <w:p w14:paraId="6D0E469F" w14:textId="77777777" w:rsidR="00C27C29" w:rsidRPr="00CD416E" w:rsidRDefault="00C27C29" w:rsidP="00C27C29">
      <w:pPr>
        <w:spacing w:line="276" w:lineRule="auto"/>
        <w:jc w:val="both"/>
        <w:rPr>
          <w:rFonts w:asciiTheme="majorHAnsi" w:hAnsiTheme="majorHAnsi" w:cstheme="majorHAnsi"/>
          <w:b/>
          <w:sz w:val="24"/>
          <w:szCs w:val="24"/>
          <w:lang w:val="es-US"/>
        </w:rPr>
      </w:pPr>
      <w:r w:rsidRPr="00CD416E">
        <w:rPr>
          <w:rFonts w:asciiTheme="majorHAnsi" w:hAnsiTheme="majorHAnsi" w:cstheme="majorHAnsi"/>
          <w:b/>
          <w:bCs/>
          <w:sz w:val="24"/>
          <w:szCs w:val="24"/>
          <w:lang w:val="es-US"/>
        </w:rPr>
        <w:t>Propósito</w:t>
      </w:r>
    </w:p>
    <w:p w14:paraId="57B820EB" w14:textId="77777777" w:rsidR="00C27C29" w:rsidRPr="00CD416E" w:rsidRDefault="00C27C29" w:rsidP="00C27C29">
      <w:pPr>
        <w:spacing w:line="276" w:lineRule="auto"/>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Las Directrices Contra el Fraude y la Corrupción del Banco se aplicarán a las adquisiciones en el marco de las operaciones de Financiamiento para Proyectos de Inversión del Banco.</w:t>
      </w:r>
    </w:p>
    <w:p w14:paraId="4DD3CB96" w14:textId="77777777" w:rsidR="00C27C29" w:rsidRPr="00CD416E" w:rsidRDefault="00C27C29" w:rsidP="00C27C29">
      <w:pPr>
        <w:spacing w:line="276" w:lineRule="auto"/>
        <w:jc w:val="both"/>
        <w:rPr>
          <w:rFonts w:asciiTheme="majorHAnsi" w:hAnsiTheme="majorHAnsi" w:cstheme="majorHAnsi"/>
          <w:b/>
          <w:bCs/>
          <w:sz w:val="24"/>
          <w:szCs w:val="24"/>
          <w:lang w:val="es-US"/>
        </w:rPr>
      </w:pPr>
    </w:p>
    <w:p w14:paraId="513608C4" w14:textId="77777777" w:rsidR="00C27C29" w:rsidRPr="00CD416E" w:rsidRDefault="00C27C29" w:rsidP="00C27C29">
      <w:pPr>
        <w:spacing w:line="276" w:lineRule="auto"/>
        <w:jc w:val="both"/>
        <w:rPr>
          <w:rFonts w:asciiTheme="majorHAnsi" w:hAnsiTheme="majorHAnsi" w:cstheme="majorHAnsi"/>
          <w:b/>
          <w:sz w:val="24"/>
          <w:szCs w:val="24"/>
          <w:lang w:val="es-US"/>
        </w:rPr>
      </w:pPr>
      <w:r w:rsidRPr="00CD416E">
        <w:rPr>
          <w:rFonts w:asciiTheme="majorHAnsi" w:hAnsiTheme="majorHAnsi" w:cstheme="majorHAnsi"/>
          <w:b/>
          <w:bCs/>
          <w:sz w:val="24"/>
          <w:szCs w:val="24"/>
          <w:lang w:val="es-US"/>
        </w:rPr>
        <w:t>Requisitos</w:t>
      </w:r>
    </w:p>
    <w:p w14:paraId="20FB27CA" w14:textId="77777777" w:rsidR="00C27C29" w:rsidRPr="00CD416E" w:rsidRDefault="00C27C29" w:rsidP="00C27C29">
      <w:pPr>
        <w:spacing w:after="200" w:line="276" w:lineRule="auto"/>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5E322907" w14:textId="77777777" w:rsidR="00C27C29" w:rsidRPr="00CD416E" w:rsidRDefault="00C27C29" w:rsidP="00C27C29">
      <w:pPr>
        <w:spacing w:after="200" w:line="276" w:lineRule="auto"/>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Con ese fin, el Banco:</w:t>
      </w:r>
    </w:p>
    <w:p w14:paraId="455CD7AC" w14:textId="77777777" w:rsidR="00C27C29" w:rsidRPr="00CD416E" w:rsidRDefault="00C27C29" w:rsidP="00FD6249">
      <w:pPr>
        <w:numPr>
          <w:ilvl w:val="0"/>
          <w:numId w:val="32"/>
        </w:numPr>
        <w:spacing w:after="200" w:line="276" w:lineRule="auto"/>
        <w:ind w:left="567" w:hanging="567"/>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Define de la siguiente manera, a los efectos de esta disposición, las expresiones que se indican a continuación:</w:t>
      </w:r>
    </w:p>
    <w:p w14:paraId="15CAAB11" w14:textId="77777777" w:rsidR="00C27C29" w:rsidRPr="00CD416E" w:rsidRDefault="00C27C29" w:rsidP="00FD6249">
      <w:pPr>
        <w:numPr>
          <w:ilvl w:val="0"/>
          <w:numId w:val="33"/>
        </w:numPr>
        <w:spacing w:after="200" w:line="276" w:lineRule="auto"/>
        <w:ind w:left="567" w:hanging="141"/>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Por “práctica corrupta” se entiende el ofrecimiento, entrega, aceptación o solicitud directa o indirecta de cualquier cosa de valor con el fin de influir indebidamente en el accionar de otra parte.</w:t>
      </w:r>
    </w:p>
    <w:p w14:paraId="1B116CE4" w14:textId="77777777" w:rsidR="00C27C29" w:rsidRPr="00CD416E" w:rsidRDefault="00C27C29" w:rsidP="00FD6249">
      <w:pPr>
        <w:numPr>
          <w:ilvl w:val="0"/>
          <w:numId w:val="33"/>
        </w:numPr>
        <w:spacing w:after="200" w:line="276" w:lineRule="auto"/>
        <w:ind w:left="567" w:hanging="141"/>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068B25C6" w14:textId="77777777" w:rsidR="00C27C29" w:rsidRPr="00CD416E" w:rsidRDefault="00C27C29" w:rsidP="00FD6249">
      <w:pPr>
        <w:numPr>
          <w:ilvl w:val="0"/>
          <w:numId w:val="33"/>
        </w:numPr>
        <w:spacing w:after="200" w:line="276" w:lineRule="auto"/>
        <w:ind w:left="567" w:hanging="141"/>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Por “práctica colusoria” se entiende todo arreglo entre dos o más partes realizado con la intención de alcanzar un propósito ilícito, como el de influir de forma indebida en el accionar de otra parte.</w:t>
      </w:r>
    </w:p>
    <w:p w14:paraId="2334C039" w14:textId="77777777" w:rsidR="00C27C29" w:rsidRPr="00CD416E" w:rsidRDefault="00C27C29" w:rsidP="00FD6249">
      <w:pPr>
        <w:numPr>
          <w:ilvl w:val="0"/>
          <w:numId w:val="33"/>
        </w:numPr>
        <w:spacing w:after="200" w:line="276" w:lineRule="auto"/>
        <w:ind w:left="567" w:hanging="141"/>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39BF1363" w14:textId="77777777" w:rsidR="00C27C29" w:rsidRPr="00CD416E" w:rsidRDefault="00C27C29" w:rsidP="00FD6249">
      <w:pPr>
        <w:numPr>
          <w:ilvl w:val="0"/>
          <w:numId w:val="33"/>
        </w:numPr>
        <w:spacing w:after="200" w:line="276" w:lineRule="auto"/>
        <w:ind w:left="567" w:hanging="141"/>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Por “práctica obstructiva” se entiende:</w:t>
      </w:r>
    </w:p>
    <w:p w14:paraId="72579E25" w14:textId="77777777" w:rsidR="00C27C29" w:rsidRPr="00CD416E" w:rsidRDefault="00C27C29" w:rsidP="00D55D99">
      <w:pPr>
        <w:numPr>
          <w:ilvl w:val="0"/>
          <w:numId w:val="34"/>
        </w:numPr>
        <w:spacing w:after="200" w:line="276" w:lineRule="auto"/>
        <w:ind w:left="851" w:hanging="425"/>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lastRenderedPageBreak/>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65AE1D6" w14:textId="77777777" w:rsidR="00C27C29" w:rsidRPr="00CD416E" w:rsidRDefault="00C27C29" w:rsidP="00D55D99">
      <w:pPr>
        <w:numPr>
          <w:ilvl w:val="0"/>
          <w:numId w:val="34"/>
        </w:numPr>
        <w:spacing w:after="200" w:line="276" w:lineRule="auto"/>
        <w:ind w:left="851" w:hanging="425"/>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los actos destinados a impedir materialmente que el Banco ejerza sus derechos de inspección y auditoría establecidos en el párrafo 2.2 e, que figura a continuación.</w:t>
      </w:r>
    </w:p>
    <w:p w14:paraId="079693E8" w14:textId="77777777" w:rsidR="00C27C29" w:rsidRPr="00CD416E" w:rsidRDefault="00C27C29" w:rsidP="00D55D99">
      <w:pPr>
        <w:numPr>
          <w:ilvl w:val="0"/>
          <w:numId w:val="32"/>
        </w:numPr>
        <w:spacing w:after="200" w:line="276" w:lineRule="auto"/>
        <w:ind w:left="426"/>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36B4D17F" w14:textId="77777777" w:rsidR="00C27C29" w:rsidRPr="00CD416E" w:rsidRDefault="00C27C29" w:rsidP="00D55D99">
      <w:pPr>
        <w:numPr>
          <w:ilvl w:val="0"/>
          <w:numId w:val="32"/>
        </w:numPr>
        <w:spacing w:after="200" w:line="276" w:lineRule="auto"/>
        <w:ind w:left="426"/>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51D5C10A" w14:textId="77777777" w:rsidR="00C27C29" w:rsidRPr="00CD416E" w:rsidRDefault="00C27C29" w:rsidP="00D55D99">
      <w:pPr>
        <w:numPr>
          <w:ilvl w:val="0"/>
          <w:numId w:val="32"/>
        </w:numPr>
        <w:spacing w:after="200" w:line="276" w:lineRule="auto"/>
        <w:ind w:left="426"/>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CD416E">
        <w:rPr>
          <w:rFonts w:asciiTheme="majorHAnsi" w:hAnsiTheme="majorHAnsi" w:cstheme="majorHAnsi"/>
          <w:sz w:val="24"/>
          <w:szCs w:val="24"/>
          <w:vertAlign w:val="superscript"/>
          <w:lang w:val="es-US"/>
        </w:rPr>
        <w:footnoteReference w:id="4"/>
      </w:r>
      <w:r w:rsidRPr="00CD416E">
        <w:rPr>
          <w:rFonts w:asciiTheme="majorHAnsi" w:hAnsiTheme="majorHAnsi" w:cstheme="majorHAnsi"/>
          <w:sz w:val="24"/>
          <w:szCs w:val="24"/>
          <w:lang w:val="es-US"/>
        </w:rPr>
        <w:t>; (ii) ser nominada</w:t>
      </w:r>
      <w:r w:rsidRPr="00CD416E">
        <w:rPr>
          <w:rFonts w:asciiTheme="majorHAnsi" w:hAnsiTheme="majorHAnsi" w:cstheme="majorHAnsi"/>
          <w:sz w:val="24"/>
          <w:szCs w:val="24"/>
          <w:vertAlign w:val="superscript"/>
          <w:lang w:val="es-US"/>
        </w:rPr>
        <w:footnoteReference w:id="5"/>
      </w:r>
      <w:r w:rsidRPr="00CD416E">
        <w:rPr>
          <w:rFonts w:asciiTheme="majorHAnsi" w:hAnsiTheme="majorHAnsi" w:cstheme="majorHAnsi"/>
          <w:sz w:val="24"/>
          <w:szCs w:val="24"/>
          <w:lang w:val="es-US"/>
        </w:rPr>
        <w:t xml:space="preserve"> como subcontratista, consultor, fabricante o proveedor, o prestador de servicios de una firma que de lo contrario sería elegible a la cual se le haya adjudicado un contrato financiado por el </w:t>
      </w:r>
      <w:r w:rsidRPr="00CD416E">
        <w:rPr>
          <w:rFonts w:asciiTheme="majorHAnsi" w:hAnsiTheme="majorHAnsi" w:cstheme="majorHAnsi"/>
          <w:sz w:val="24"/>
          <w:szCs w:val="24"/>
          <w:lang w:val="es-US"/>
        </w:rPr>
        <w:lastRenderedPageBreak/>
        <w:t>Banco, y (iii) recibir los fondos de un préstamo del Banco o participar más activamente en la preparación o la ejecución de cualquier proyecto financiado por el Banco.</w:t>
      </w:r>
    </w:p>
    <w:p w14:paraId="105B768D" w14:textId="77777777" w:rsidR="00C27C29" w:rsidRPr="00CD416E" w:rsidRDefault="00C27C29" w:rsidP="00D55D99">
      <w:pPr>
        <w:numPr>
          <w:ilvl w:val="0"/>
          <w:numId w:val="32"/>
        </w:numPr>
        <w:spacing w:after="200" w:line="276" w:lineRule="auto"/>
        <w:ind w:left="426"/>
        <w:jc w:val="both"/>
        <w:rPr>
          <w:rFonts w:asciiTheme="majorHAnsi" w:hAnsiTheme="majorHAnsi" w:cstheme="majorHAnsi"/>
          <w:sz w:val="24"/>
          <w:szCs w:val="24"/>
          <w:lang w:val="es-US"/>
        </w:rPr>
      </w:pPr>
      <w:r w:rsidRPr="00CD416E">
        <w:rPr>
          <w:rFonts w:asciiTheme="majorHAnsi" w:hAnsiTheme="majorHAnsi" w:cstheme="majorHAnsi"/>
          <w:sz w:val="24"/>
          <w:szCs w:val="24"/>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CD416E">
        <w:rPr>
          <w:rFonts w:asciiTheme="majorHAnsi" w:hAnsiTheme="majorHAnsi" w:cstheme="majorHAnsi"/>
          <w:sz w:val="24"/>
          <w:szCs w:val="24"/>
          <w:lang w:val="es-US"/>
        </w:rPr>
        <w:footnoteReference w:id="6"/>
      </w:r>
      <w:r w:rsidRPr="00CD416E">
        <w:rPr>
          <w:rFonts w:asciiTheme="majorHAnsi" w:hAnsiTheme="majorHAnsi" w:cstheme="majorHAnsi"/>
          <w:sz w:val="24"/>
          <w:szCs w:val="24"/>
          <w:lang w:val="es-US"/>
        </w:rPr>
        <w:t xml:space="preserve"> todas las cuentas, registros y otros documentos referidos a la presentación de ofertas y la ejecución de contratos, y someterlos a la auditoría de profesionales nombrados por este.</w:t>
      </w:r>
    </w:p>
    <w:p w14:paraId="1FDFB180" w14:textId="77777777" w:rsidR="00C27C29" w:rsidRPr="00CD416E" w:rsidRDefault="00C27C29" w:rsidP="00C27C29">
      <w:pPr>
        <w:spacing w:line="276" w:lineRule="auto"/>
        <w:ind w:left="810" w:hanging="810"/>
        <w:rPr>
          <w:rFonts w:asciiTheme="majorHAnsi" w:hAnsiTheme="majorHAnsi" w:cstheme="majorHAnsi"/>
          <w:b/>
          <w:sz w:val="24"/>
          <w:szCs w:val="24"/>
          <w:lang w:val="es-ES_tradnl"/>
        </w:rPr>
      </w:pPr>
      <w:r w:rsidRPr="00CD416E">
        <w:rPr>
          <w:rFonts w:asciiTheme="majorHAnsi" w:hAnsiTheme="majorHAnsi" w:cstheme="majorHAnsi"/>
          <w:b/>
          <w:sz w:val="24"/>
          <w:szCs w:val="24"/>
          <w:lang w:val="es-ES_tradnl"/>
        </w:rPr>
        <w:t>CLÁUSULA DÉCIMA CUARTA – PENALIDADES</w:t>
      </w:r>
    </w:p>
    <w:p w14:paraId="63A950C4" w14:textId="77777777" w:rsidR="00C27C29" w:rsidRPr="00CD416E" w:rsidRDefault="00C27C29" w:rsidP="00D55D99">
      <w:pPr>
        <w:numPr>
          <w:ilvl w:val="1"/>
          <w:numId w:val="29"/>
        </w:numPr>
        <w:tabs>
          <w:tab w:val="left" w:pos="567"/>
        </w:tabs>
        <w:spacing w:line="276" w:lineRule="auto"/>
        <w:ind w:right="53"/>
        <w:contextualSpacing/>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El incumplimiento de las obligaciones asumidas por el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 xml:space="preserve"> estará sujeto a las siguientes sanciones:</w:t>
      </w:r>
    </w:p>
    <w:p w14:paraId="718C642A" w14:textId="77777777" w:rsidR="00C27C29" w:rsidRPr="00CD416E" w:rsidRDefault="00C27C29" w:rsidP="00932559">
      <w:pPr>
        <w:numPr>
          <w:ilvl w:val="0"/>
          <w:numId w:val="24"/>
        </w:numPr>
        <w:tabs>
          <w:tab w:val="left" w:pos="1134"/>
        </w:tabs>
        <w:spacing w:line="276" w:lineRule="auto"/>
        <w:ind w:left="1134" w:hanging="555"/>
        <w:jc w:val="both"/>
        <w:rPr>
          <w:rFonts w:asciiTheme="majorHAnsi" w:hAnsiTheme="majorHAnsi" w:cstheme="majorHAnsi"/>
          <w:color w:val="000000"/>
          <w:sz w:val="24"/>
          <w:szCs w:val="24"/>
          <w:lang w:val="es-ES_tradnl"/>
        </w:rPr>
      </w:pPr>
      <w:r w:rsidRPr="00CD416E">
        <w:rPr>
          <w:rFonts w:asciiTheme="majorHAnsi" w:hAnsiTheme="majorHAnsi" w:cstheme="majorHAnsi"/>
          <w:b/>
          <w:sz w:val="24"/>
          <w:szCs w:val="24"/>
          <w:lang w:val="es-ES_tradnl"/>
        </w:rPr>
        <w:t>El CONTRATISTA</w:t>
      </w:r>
      <w:r w:rsidRPr="00CD416E">
        <w:rPr>
          <w:rFonts w:asciiTheme="majorHAnsi" w:hAnsiTheme="majorHAnsi" w:cstheme="majorHAnsi"/>
          <w:color w:val="000000"/>
          <w:sz w:val="24"/>
          <w:szCs w:val="24"/>
          <w:lang w:val="es-ES_tradnl"/>
        </w:rPr>
        <w:t xml:space="preserve"> pagará al </w:t>
      </w:r>
      <w:r w:rsidRPr="00CD416E">
        <w:rPr>
          <w:rFonts w:asciiTheme="majorHAnsi" w:hAnsiTheme="majorHAnsi" w:cstheme="majorHAnsi"/>
          <w:b/>
          <w:color w:val="000000"/>
          <w:sz w:val="24"/>
          <w:szCs w:val="24"/>
          <w:lang w:val="es-ES_tradnl"/>
        </w:rPr>
        <w:t>CONTRATANTE</w:t>
      </w:r>
      <w:r w:rsidRPr="00CD416E">
        <w:rPr>
          <w:rFonts w:asciiTheme="majorHAnsi" w:hAnsiTheme="majorHAnsi" w:cstheme="majorHAnsi"/>
          <w:color w:val="000000"/>
          <w:sz w:val="24"/>
          <w:szCs w:val="24"/>
          <w:lang w:val="es-ES_tradnl"/>
        </w:rPr>
        <w:t xml:space="preserve"> una penalidad y/o multa equivalente al 0.3% del saldo del contrato por día, en el caso donde se presente atraso en la ejecución de la Obra hasta por (Insertar número de días calendarios).</w:t>
      </w:r>
    </w:p>
    <w:p w14:paraId="31EB8DDA" w14:textId="77777777" w:rsidR="00C27C29" w:rsidRPr="00CD416E" w:rsidRDefault="00C27C29" w:rsidP="00932559">
      <w:pPr>
        <w:numPr>
          <w:ilvl w:val="0"/>
          <w:numId w:val="24"/>
        </w:numPr>
        <w:tabs>
          <w:tab w:val="left" w:pos="1134"/>
        </w:tabs>
        <w:spacing w:line="276" w:lineRule="auto"/>
        <w:ind w:left="1134" w:hanging="555"/>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Las penalidades y/o multas no podrán ser mayores al diez por ciento (10%) del valor del Contrato, en caso de atraso hasta 30 (treinta) días calendarios;</w:t>
      </w:r>
    </w:p>
    <w:p w14:paraId="34ADC1EE" w14:textId="77777777" w:rsidR="00C27C29" w:rsidRPr="00CD416E" w:rsidRDefault="00C27C29" w:rsidP="00932559">
      <w:pPr>
        <w:numPr>
          <w:ilvl w:val="0"/>
          <w:numId w:val="24"/>
        </w:numPr>
        <w:tabs>
          <w:tab w:val="left" w:pos="1134"/>
        </w:tabs>
        <w:spacing w:line="276" w:lineRule="auto"/>
        <w:ind w:left="1134" w:hanging="555"/>
        <w:jc w:val="both"/>
        <w:rPr>
          <w:rFonts w:asciiTheme="majorHAnsi" w:hAnsiTheme="majorHAnsi" w:cstheme="majorHAnsi"/>
          <w:b/>
          <w:color w:val="000000"/>
          <w:sz w:val="24"/>
          <w:szCs w:val="24"/>
          <w:lang w:val="es-ES_tradnl"/>
        </w:rPr>
      </w:pPr>
      <w:r w:rsidRPr="00CD416E">
        <w:rPr>
          <w:rFonts w:asciiTheme="majorHAnsi" w:hAnsiTheme="majorHAnsi" w:cstheme="majorHAnsi"/>
          <w:sz w:val="24"/>
          <w:szCs w:val="24"/>
          <w:lang w:val="es-ES_tradnl"/>
        </w:rPr>
        <w:t xml:space="preserve">El pago de multa(s) no exonera al </w:t>
      </w:r>
      <w:r w:rsidRPr="00CD416E">
        <w:rPr>
          <w:rFonts w:asciiTheme="majorHAnsi" w:hAnsiTheme="majorHAnsi" w:cstheme="majorHAnsi"/>
          <w:b/>
          <w:sz w:val="24"/>
          <w:szCs w:val="24"/>
          <w:lang w:val="es-ES_tradnl"/>
        </w:rPr>
        <w:t xml:space="preserve">CONTRATISTA </w:t>
      </w:r>
      <w:r w:rsidRPr="00CD416E">
        <w:rPr>
          <w:rFonts w:asciiTheme="majorHAnsi" w:hAnsiTheme="majorHAnsi" w:cstheme="majorHAnsi"/>
          <w:sz w:val="24"/>
          <w:szCs w:val="24"/>
          <w:lang w:val="es-ES_tradnl"/>
        </w:rPr>
        <w:t>del cumplimiento de sus obligaciones.</w:t>
      </w:r>
    </w:p>
    <w:p w14:paraId="08F5AA38" w14:textId="77777777" w:rsidR="00C27C29" w:rsidRPr="00CD416E" w:rsidRDefault="00C27C29" w:rsidP="00932559">
      <w:pPr>
        <w:numPr>
          <w:ilvl w:val="1"/>
          <w:numId w:val="29"/>
        </w:numPr>
        <w:tabs>
          <w:tab w:val="left" w:pos="540"/>
          <w:tab w:val="left" w:pos="567"/>
        </w:tabs>
        <w:spacing w:line="276" w:lineRule="auto"/>
        <w:ind w:right="53"/>
        <w:contextualSpacing/>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Lo(s) retraso(s) será(n) contabilizado(s) tomando en cuenta la fecha prevista de terminación de la obra y el valor de la multa aplicada será deducida por el </w:t>
      </w:r>
      <w:r w:rsidRPr="00CD416E">
        <w:rPr>
          <w:rFonts w:asciiTheme="majorHAnsi" w:hAnsiTheme="majorHAnsi" w:cstheme="majorHAnsi"/>
          <w:b/>
          <w:sz w:val="24"/>
          <w:szCs w:val="24"/>
          <w:lang w:val="es-ES_tradnl"/>
        </w:rPr>
        <w:t xml:space="preserve">CONTRATANTE </w:t>
      </w:r>
      <w:r w:rsidRPr="00CD416E">
        <w:rPr>
          <w:rFonts w:asciiTheme="majorHAnsi" w:hAnsiTheme="majorHAnsi" w:cstheme="majorHAnsi"/>
          <w:sz w:val="24"/>
          <w:szCs w:val="24"/>
          <w:lang w:val="es-ES_tradnl"/>
        </w:rPr>
        <w:t xml:space="preserve">de los pagos que se adeuden al </w:t>
      </w:r>
      <w:r w:rsidRPr="00CD416E">
        <w:rPr>
          <w:rFonts w:asciiTheme="majorHAnsi" w:hAnsiTheme="majorHAnsi" w:cstheme="majorHAnsi"/>
          <w:b/>
          <w:sz w:val="24"/>
          <w:szCs w:val="24"/>
          <w:lang w:val="es-ES_tradnl"/>
        </w:rPr>
        <w:t>CONTRATISTA</w:t>
      </w:r>
      <w:r w:rsidRPr="00CD416E">
        <w:rPr>
          <w:rFonts w:asciiTheme="majorHAnsi" w:hAnsiTheme="majorHAnsi" w:cstheme="majorHAnsi"/>
          <w:sz w:val="24"/>
          <w:szCs w:val="24"/>
          <w:lang w:val="es-ES_tradnl"/>
        </w:rPr>
        <w:t>.</w:t>
      </w:r>
    </w:p>
    <w:p w14:paraId="538FE941" w14:textId="77777777" w:rsidR="00C27C29" w:rsidRPr="00CD416E" w:rsidRDefault="00C27C29" w:rsidP="00932559">
      <w:pPr>
        <w:numPr>
          <w:ilvl w:val="1"/>
          <w:numId w:val="29"/>
        </w:numPr>
        <w:tabs>
          <w:tab w:val="left" w:pos="540"/>
          <w:tab w:val="left" w:pos="567"/>
        </w:tabs>
        <w:spacing w:line="276" w:lineRule="auto"/>
        <w:ind w:right="53" w:hanging="555"/>
        <w:contextualSpacing/>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Además de la rescisión del Contrato, el </w:t>
      </w:r>
      <w:r w:rsidRPr="00CD416E">
        <w:rPr>
          <w:rFonts w:asciiTheme="majorHAnsi" w:hAnsiTheme="majorHAnsi" w:cstheme="majorHAnsi"/>
          <w:b/>
          <w:sz w:val="24"/>
          <w:szCs w:val="24"/>
          <w:lang w:val="es-ES_tradnl"/>
        </w:rPr>
        <w:t>CONTRATANTE</w:t>
      </w:r>
      <w:r w:rsidRPr="00CD416E">
        <w:rPr>
          <w:rFonts w:asciiTheme="majorHAnsi" w:hAnsiTheme="majorHAnsi" w:cstheme="majorHAnsi"/>
          <w:sz w:val="24"/>
          <w:szCs w:val="24"/>
          <w:lang w:val="es-ES_tradnl"/>
        </w:rPr>
        <w:t xml:space="preserve"> ejecutará la </w:t>
      </w:r>
      <w:r w:rsidRPr="00CD416E">
        <w:rPr>
          <w:rFonts w:asciiTheme="majorHAnsi" w:hAnsiTheme="majorHAnsi" w:cstheme="majorHAnsi"/>
          <w:b/>
          <w:sz w:val="24"/>
          <w:szCs w:val="24"/>
          <w:lang w:val="es-ES_tradnl"/>
        </w:rPr>
        <w:t>Garantía Bancaria de Cumplimiento</w:t>
      </w:r>
      <w:r w:rsidRPr="00CD416E">
        <w:rPr>
          <w:rFonts w:asciiTheme="majorHAnsi" w:hAnsiTheme="majorHAnsi" w:cstheme="majorHAnsi"/>
          <w:sz w:val="24"/>
          <w:szCs w:val="24"/>
          <w:lang w:val="es-ES_tradnl"/>
        </w:rPr>
        <w:t xml:space="preserve"> en el caso de retrasos en la ejecución de la obra, cuando éstos de manera injustificada hayan superado en treinta (30) días calendarios la fecha original de finalización.</w:t>
      </w:r>
    </w:p>
    <w:p w14:paraId="52F44452" w14:textId="77777777" w:rsidR="00F57069" w:rsidRPr="00CD416E" w:rsidRDefault="00F57069" w:rsidP="00F57069">
      <w:pPr>
        <w:tabs>
          <w:tab w:val="left" w:pos="540"/>
          <w:tab w:val="left" w:pos="567"/>
        </w:tabs>
        <w:spacing w:line="276" w:lineRule="auto"/>
        <w:ind w:left="645" w:right="53"/>
        <w:contextualSpacing/>
        <w:jc w:val="both"/>
        <w:rPr>
          <w:rFonts w:asciiTheme="majorHAnsi" w:hAnsiTheme="majorHAnsi" w:cstheme="majorHAnsi"/>
          <w:sz w:val="24"/>
          <w:szCs w:val="24"/>
          <w:lang w:val="es-ES_tradnl"/>
        </w:rPr>
      </w:pPr>
    </w:p>
    <w:p w14:paraId="7FEDD23B" w14:textId="7ADB57F5" w:rsidR="00C27C29" w:rsidRPr="00CD416E" w:rsidRDefault="00C27C29" w:rsidP="00932559">
      <w:pPr>
        <w:numPr>
          <w:ilvl w:val="1"/>
          <w:numId w:val="29"/>
        </w:numPr>
        <w:tabs>
          <w:tab w:val="left" w:pos="540"/>
          <w:tab w:val="left" w:pos="567"/>
        </w:tabs>
        <w:spacing w:line="276" w:lineRule="auto"/>
        <w:ind w:right="53" w:hanging="555"/>
        <w:contextualSpacing/>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Las sanciones previstas en el inciso “14.1” no se aplican a los retrasos en la ejecución de la obra, cuando haya ocurrido un evento de fuerza mayor, debidamente constatado por el contratante, o cuando los retrasos sean provocados por </w:t>
      </w:r>
      <w:r w:rsidR="00B9005D" w:rsidRPr="00CD416E">
        <w:rPr>
          <w:rFonts w:asciiTheme="majorHAnsi" w:hAnsiTheme="majorHAnsi" w:cstheme="majorHAnsi"/>
          <w:sz w:val="24"/>
          <w:szCs w:val="24"/>
          <w:lang w:val="es-ES_tradnl"/>
        </w:rPr>
        <w:t>este</w:t>
      </w:r>
      <w:r w:rsidRPr="00CD416E">
        <w:rPr>
          <w:rFonts w:asciiTheme="majorHAnsi" w:hAnsiTheme="majorHAnsi" w:cstheme="majorHAnsi"/>
          <w:sz w:val="24"/>
          <w:szCs w:val="24"/>
          <w:lang w:val="es-ES_tradnl"/>
        </w:rPr>
        <w:t xml:space="preserve"> último.</w:t>
      </w:r>
    </w:p>
    <w:p w14:paraId="61A71678" w14:textId="77777777" w:rsidR="00F57069" w:rsidRPr="00CD416E" w:rsidRDefault="00F57069" w:rsidP="00F57069">
      <w:pPr>
        <w:pStyle w:val="Prrafodelista"/>
        <w:rPr>
          <w:rFonts w:asciiTheme="majorHAnsi" w:hAnsiTheme="majorHAnsi" w:cstheme="majorHAnsi"/>
          <w:lang w:val="es-ES_tradnl"/>
        </w:rPr>
      </w:pPr>
    </w:p>
    <w:p w14:paraId="6215EF4E" w14:textId="77777777" w:rsidR="00C27C29" w:rsidRPr="00CD416E" w:rsidRDefault="00C27C29" w:rsidP="00932559">
      <w:pPr>
        <w:numPr>
          <w:ilvl w:val="1"/>
          <w:numId w:val="29"/>
        </w:numPr>
        <w:tabs>
          <w:tab w:val="left" w:pos="540"/>
          <w:tab w:val="left" w:pos="567"/>
        </w:tabs>
        <w:spacing w:line="276" w:lineRule="auto"/>
        <w:ind w:right="53" w:hanging="555"/>
        <w:contextualSpacing/>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Cuando se presenten retrasos en el pago por parte del Contratante, éste pagará al contratista una multa por mes equivalente al 0.5% (medio por ciento) del monto adeudado. </w:t>
      </w:r>
    </w:p>
    <w:p w14:paraId="7E8A6AE2" w14:textId="77777777" w:rsidR="00C27C29" w:rsidRPr="00CD416E" w:rsidRDefault="00C27C29" w:rsidP="00C27C29">
      <w:pPr>
        <w:spacing w:line="276" w:lineRule="auto"/>
        <w:rPr>
          <w:rFonts w:asciiTheme="majorHAnsi" w:hAnsiTheme="majorHAnsi" w:cstheme="majorHAnsi"/>
          <w:b/>
          <w:sz w:val="24"/>
          <w:szCs w:val="24"/>
          <w:lang w:val="es-ES_tradnl"/>
        </w:rPr>
      </w:pPr>
    </w:p>
    <w:p w14:paraId="1F33615B" w14:textId="77777777" w:rsidR="00C27C29" w:rsidRPr="00CD416E" w:rsidRDefault="00C27C29" w:rsidP="00C27C29">
      <w:pPr>
        <w:spacing w:line="276" w:lineRule="auto"/>
        <w:rPr>
          <w:rFonts w:asciiTheme="majorHAnsi" w:hAnsiTheme="majorHAnsi" w:cstheme="majorHAnsi"/>
          <w:b/>
          <w:sz w:val="24"/>
          <w:szCs w:val="24"/>
          <w:lang w:val="es-ES_tradnl"/>
        </w:rPr>
      </w:pPr>
      <w:r w:rsidRPr="00CD416E">
        <w:rPr>
          <w:rFonts w:asciiTheme="majorHAnsi" w:hAnsiTheme="majorHAnsi" w:cstheme="majorHAnsi"/>
          <w:b/>
          <w:sz w:val="24"/>
          <w:szCs w:val="24"/>
          <w:lang w:val="es-ES_tradnl"/>
        </w:rPr>
        <w:t xml:space="preserve">CLÁUSULA DÉCIMA QUINTA – CONTROVERSIAS </w:t>
      </w:r>
    </w:p>
    <w:p w14:paraId="112AA046" w14:textId="77777777" w:rsidR="00C27C29" w:rsidRPr="00CD416E" w:rsidRDefault="00C27C29" w:rsidP="00C27C29">
      <w:pPr>
        <w:tabs>
          <w:tab w:val="left" w:pos="567"/>
        </w:tabs>
        <w:spacing w:line="276" w:lineRule="auto"/>
        <w:ind w:left="540" w:hanging="540"/>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15.1</w:t>
      </w:r>
      <w:r w:rsidRPr="00CD416E">
        <w:rPr>
          <w:rFonts w:asciiTheme="majorHAnsi" w:hAnsiTheme="majorHAnsi" w:cstheme="majorHAnsi"/>
          <w:sz w:val="24"/>
          <w:szCs w:val="24"/>
          <w:lang w:val="es-ES_tradnl"/>
        </w:rPr>
        <w:tab/>
        <w:t>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w:t>
      </w:r>
      <w:r w:rsidR="00CE1543" w:rsidRPr="00CD416E">
        <w:rPr>
          <w:rFonts w:asciiTheme="majorHAnsi" w:hAnsiTheme="majorHAnsi" w:cstheme="majorHAnsi"/>
          <w:sz w:val="24"/>
          <w:szCs w:val="24"/>
          <w:lang w:val="es-ES_tradnl"/>
        </w:rPr>
        <w:t xml:space="preserve"> de lo Civil del departamento de La Paz</w:t>
      </w:r>
      <w:r w:rsidR="00A3385B" w:rsidRPr="00CD416E">
        <w:rPr>
          <w:rFonts w:asciiTheme="majorHAnsi" w:hAnsiTheme="majorHAnsi" w:cstheme="majorHAnsi"/>
          <w:sz w:val="24"/>
          <w:szCs w:val="24"/>
          <w:lang w:val="es-ES_tradnl"/>
        </w:rPr>
        <w:t>.</w:t>
      </w:r>
      <w:r w:rsidRPr="00CD416E">
        <w:rPr>
          <w:rFonts w:asciiTheme="majorHAnsi" w:hAnsiTheme="majorHAnsi" w:cstheme="majorHAnsi"/>
          <w:sz w:val="24"/>
          <w:szCs w:val="24"/>
          <w:lang w:val="es-ES_tradnl"/>
        </w:rPr>
        <w:t xml:space="preserve"> </w:t>
      </w:r>
    </w:p>
    <w:p w14:paraId="2B536A75" w14:textId="77777777" w:rsidR="00C27C29" w:rsidRPr="00CD416E" w:rsidRDefault="00C27C29" w:rsidP="00C27C29">
      <w:pPr>
        <w:spacing w:line="276" w:lineRule="auto"/>
        <w:rPr>
          <w:rFonts w:asciiTheme="majorHAnsi" w:hAnsiTheme="majorHAnsi" w:cstheme="majorHAnsi"/>
          <w:b/>
          <w:sz w:val="24"/>
          <w:szCs w:val="24"/>
          <w:lang w:val="es-ES_tradnl"/>
        </w:rPr>
      </w:pPr>
    </w:p>
    <w:p w14:paraId="3A27D9DB" w14:textId="77777777" w:rsidR="00C27C29" w:rsidRPr="00CD416E" w:rsidRDefault="00C27C29" w:rsidP="00C27C29">
      <w:pPr>
        <w:spacing w:line="276" w:lineRule="auto"/>
        <w:rPr>
          <w:rFonts w:asciiTheme="majorHAnsi" w:hAnsiTheme="majorHAnsi" w:cstheme="majorHAnsi"/>
          <w:b/>
          <w:sz w:val="24"/>
          <w:szCs w:val="24"/>
          <w:lang w:val="es-ES_tradnl"/>
        </w:rPr>
      </w:pPr>
      <w:r w:rsidRPr="00CD416E">
        <w:rPr>
          <w:rFonts w:asciiTheme="majorHAnsi" w:hAnsiTheme="majorHAnsi" w:cstheme="majorHAnsi"/>
          <w:b/>
          <w:sz w:val="24"/>
          <w:szCs w:val="24"/>
          <w:lang w:val="es-ES_tradnl"/>
        </w:rPr>
        <w:t>CLÁUSULA DÉCIMA SEXTA – DE LAS DISPOSICIONES FINALES</w:t>
      </w:r>
    </w:p>
    <w:p w14:paraId="25DD67C0" w14:textId="77777777" w:rsidR="00C27C29" w:rsidRPr="00CD416E" w:rsidRDefault="00C27C29" w:rsidP="00C27C29">
      <w:pPr>
        <w:spacing w:line="276" w:lineRule="auto"/>
        <w:ind w:left="540" w:hanging="540"/>
        <w:jc w:val="both"/>
        <w:rPr>
          <w:rFonts w:asciiTheme="majorHAnsi" w:hAnsiTheme="majorHAnsi" w:cstheme="majorHAnsi"/>
          <w:color w:val="000000"/>
          <w:sz w:val="24"/>
          <w:szCs w:val="24"/>
          <w:lang w:val="es-ES_tradnl"/>
        </w:rPr>
      </w:pPr>
      <w:r w:rsidRPr="00CD416E">
        <w:rPr>
          <w:rFonts w:asciiTheme="majorHAnsi" w:hAnsiTheme="majorHAnsi" w:cstheme="majorHAnsi"/>
          <w:color w:val="000000"/>
          <w:sz w:val="24"/>
          <w:szCs w:val="24"/>
          <w:lang w:val="es-ES_tradnl"/>
        </w:rPr>
        <w:t>16.1</w:t>
      </w:r>
      <w:r w:rsidRPr="00CD416E">
        <w:rPr>
          <w:rFonts w:asciiTheme="majorHAnsi" w:hAnsiTheme="majorHAnsi" w:cstheme="majorHAnsi"/>
          <w:color w:val="000000"/>
          <w:sz w:val="24"/>
          <w:szCs w:val="24"/>
          <w:lang w:val="es-ES_tradnl"/>
        </w:rPr>
        <w:tab/>
        <w:t>Todo y cualquier ocurrencia, instrucciones y/o comunicación entre las partes, desde el inicio de la obra, hasta su finalización deberán de estar registradas y soportadas en la bitácora de la ejecución de la Obra, la que deberá de ser accesible a las Partes, hasta la finalización del Contrato.</w:t>
      </w:r>
    </w:p>
    <w:p w14:paraId="39E1E547" w14:textId="77777777" w:rsidR="00C27C29" w:rsidRPr="00CD416E" w:rsidRDefault="00C27C29" w:rsidP="00932559">
      <w:pPr>
        <w:numPr>
          <w:ilvl w:val="1"/>
          <w:numId w:val="30"/>
        </w:numPr>
        <w:spacing w:line="276" w:lineRule="auto"/>
        <w:ind w:left="567" w:hanging="567"/>
        <w:contextualSpacing/>
        <w:jc w:val="both"/>
        <w:rPr>
          <w:rFonts w:asciiTheme="majorHAnsi" w:hAnsiTheme="majorHAnsi" w:cstheme="majorHAnsi"/>
          <w:color w:val="000000"/>
          <w:sz w:val="24"/>
          <w:szCs w:val="24"/>
          <w:lang w:val="es-ES_tradnl"/>
        </w:rPr>
      </w:pPr>
      <w:r w:rsidRPr="00CD416E">
        <w:rPr>
          <w:rFonts w:asciiTheme="majorHAnsi" w:hAnsiTheme="majorHAnsi" w:cstheme="majorHAnsi"/>
          <w:color w:val="000000"/>
          <w:sz w:val="24"/>
          <w:szCs w:val="24"/>
          <w:lang w:val="es-ES_tradnl"/>
        </w:rPr>
        <w:t xml:space="preserve">El </w:t>
      </w:r>
      <w:r w:rsidRPr="00CD416E">
        <w:rPr>
          <w:rFonts w:asciiTheme="majorHAnsi" w:hAnsiTheme="majorHAnsi" w:cstheme="majorHAnsi"/>
          <w:b/>
          <w:color w:val="000000"/>
          <w:sz w:val="24"/>
          <w:szCs w:val="24"/>
          <w:lang w:val="es-ES_tradnl"/>
        </w:rPr>
        <w:t>CONTRATISTA</w:t>
      </w:r>
      <w:r w:rsidRPr="00CD416E">
        <w:rPr>
          <w:rFonts w:asciiTheme="majorHAnsi" w:hAnsiTheme="majorHAnsi" w:cstheme="majorHAnsi"/>
          <w:color w:val="000000"/>
          <w:sz w:val="24"/>
          <w:szCs w:val="24"/>
          <w:lang w:val="es-ES_tradnl"/>
        </w:rPr>
        <w:t xml:space="preserve"> solamente podrá subcontratar parte de la obra con la previa y expresa autorización del </w:t>
      </w:r>
      <w:r w:rsidRPr="00CD416E">
        <w:rPr>
          <w:rFonts w:asciiTheme="majorHAnsi" w:hAnsiTheme="majorHAnsi" w:cstheme="majorHAnsi"/>
          <w:b/>
          <w:color w:val="000000"/>
          <w:sz w:val="24"/>
          <w:szCs w:val="24"/>
          <w:lang w:val="es-ES_tradnl"/>
        </w:rPr>
        <w:t>CONTRATANTE</w:t>
      </w:r>
      <w:r w:rsidRPr="00CD416E">
        <w:rPr>
          <w:rFonts w:asciiTheme="majorHAnsi" w:hAnsiTheme="majorHAnsi" w:cstheme="majorHAnsi"/>
          <w:color w:val="000000"/>
          <w:sz w:val="24"/>
          <w:szCs w:val="24"/>
          <w:lang w:val="es-ES_tradnl"/>
        </w:rPr>
        <w:t xml:space="preserve">. La subcontratación no podrá traer cambios en las obligaciones contractuales del </w:t>
      </w:r>
      <w:r w:rsidRPr="00CD416E">
        <w:rPr>
          <w:rFonts w:asciiTheme="majorHAnsi" w:hAnsiTheme="majorHAnsi" w:cstheme="majorHAnsi"/>
          <w:b/>
          <w:color w:val="000000"/>
          <w:sz w:val="24"/>
          <w:szCs w:val="24"/>
          <w:lang w:val="es-ES_tradnl"/>
        </w:rPr>
        <w:t>CONTRATISTA.</w:t>
      </w:r>
    </w:p>
    <w:p w14:paraId="2A2594EF" w14:textId="77777777" w:rsidR="00C27C29" w:rsidRPr="00CD416E" w:rsidRDefault="00C27C29" w:rsidP="00C27C29">
      <w:pPr>
        <w:spacing w:line="276" w:lineRule="auto"/>
        <w:rPr>
          <w:rFonts w:asciiTheme="majorHAnsi" w:hAnsiTheme="majorHAnsi" w:cstheme="majorHAnsi"/>
          <w:b/>
          <w:sz w:val="24"/>
          <w:szCs w:val="24"/>
          <w:lang w:val="es-ES_tradnl"/>
        </w:rPr>
      </w:pPr>
    </w:p>
    <w:p w14:paraId="7ECF5AE1" w14:textId="77777777" w:rsidR="00C27C29" w:rsidRPr="00CD416E" w:rsidRDefault="00C27C29" w:rsidP="00C27C29">
      <w:pPr>
        <w:spacing w:line="276" w:lineRule="auto"/>
        <w:rPr>
          <w:rFonts w:asciiTheme="majorHAnsi" w:hAnsiTheme="majorHAnsi" w:cstheme="majorHAnsi"/>
          <w:b/>
          <w:sz w:val="24"/>
          <w:szCs w:val="24"/>
          <w:lang w:val="es-ES_tradnl"/>
        </w:rPr>
      </w:pPr>
      <w:r w:rsidRPr="00CD416E">
        <w:rPr>
          <w:rFonts w:asciiTheme="majorHAnsi" w:hAnsiTheme="majorHAnsi" w:cstheme="majorHAnsi"/>
          <w:b/>
          <w:sz w:val="24"/>
          <w:szCs w:val="24"/>
          <w:lang w:val="es-ES_tradnl"/>
        </w:rPr>
        <w:t>CLÁUSULA DÉCIMA SÉPTIMA– FUERZA MAYOR</w:t>
      </w:r>
    </w:p>
    <w:p w14:paraId="73DE6392" w14:textId="77777777" w:rsidR="00C27C29" w:rsidRPr="00CD416E" w:rsidRDefault="00C27C29" w:rsidP="00C27C29">
      <w:pPr>
        <w:spacing w:line="276" w:lineRule="auto"/>
        <w:ind w:left="540" w:hanging="540"/>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17.1</w:t>
      </w:r>
      <w:r w:rsidRPr="00CD416E">
        <w:rPr>
          <w:rFonts w:asciiTheme="majorHAnsi" w:hAnsiTheme="majorHAnsi" w:cstheme="majorHAnsi"/>
          <w:sz w:val="24"/>
          <w:szCs w:val="24"/>
          <w:lang w:val="es-ES_tradnl"/>
        </w:rPr>
        <w:tab/>
        <w:t xml:space="preserve">No se debe considerar como falta de cumplimiento por una de las partes de sus obligaciones contractuales si esta falta se debe a un caso de “Fuerza Mayor” </w:t>
      </w:r>
    </w:p>
    <w:p w14:paraId="359EBF5E" w14:textId="77777777" w:rsidR="00C27C29" w:rsidRPr="00CD416E" w:rsidRDefault="00C27C29" w:rsidP="00C27C29">
      <w:pPr>
        <w:spacing w:line="276" w:lineRule="auto"/>
        <w:ind w:left="540" w:hanging="540"/>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17.2</w:t>
      </w:r>
      <w:r w:rsidRPr="00CD416E">
        <w:rPr>
          <w:rFonts w:asciiTheme="majorHAnsi" w:hAnsiTheme="majorHAnsi" w:cstheme="majorHAnsi"/>
          <w:sz w:val="24"/>
          <w:szCs w:val="24"/>
          <w:lang w:val="es-ES_tradnl"/>
        </w:rPr>
        <w:tab/>
        <w:t>Para fines de este contrato “Fuerza Mayor” significa: un evento o situación fuera del control del CONTRATISTA/CONTRATANTE que es imprevisible, inevitable y no se origina por descuido o negligencia del CONTRATISTA/CONTRATANTE.  Tales eventos pueden incluir sin que estos sean los únicos: actos del CONTRANTE en su capacidad soberana; guerras o revoluciones o desastres previamente declarado por la autoridad competente del país.</w:t>
      </w:r>
    </w:p>
    <w:p w14:paraId="26203F35" w14:textId="77777777" w:rsidR="006C0016" w:rsidRPr="00CD416E" w:rsidRDefault="006C0016" w:rsidP="00C27C29">
      <w:pPr>
        <w:spacing w:line="276" w:lineRule="auto"/>
        <w:ind w:left="540" w:hanging="540"/>
        <w:jc w:val="both"/>
        <w:rPr>
          <w:rFonts w:asciiTheme="majorHAnsi" w:hAnsiTheme="majorHAnsi" w:cstheme="majorHAnsi"/>
          <w:sz w:val="24"/>
          <w:szCs w:val="24"/>
          <w:lang w:val="es-ES_tradnl"/>
        </w:rPr>
      </w:pPr>
    </w:p>
    <w:p w14:paraId="3E25A7B9" w14:textId="77777777" w:rsidR="00C27C29" w:rsidRPr="00CD416E" w:rsidRDefault="00C27C29" w:rsidP="00C27C29">
      <w:pPr>
        <w:spacing w:line="276" w:lineRule="auto"/>
        <w:rPr>
          <w:rFonts w:asciiTheme="majorHAnsi" w:hAnsiTheme="majorHAnsi" w:cstheme="majorHAnsi"/>
          <w:b/>
          <w:sz w:val="24"/>
          <w:szCs w:val="24"/>
          <w:lang w:val="es-ES_tradnl"/>
        </w:rPr>
      </w:pPr>
      <w:r w:rsidRPr="00CD416E">
        <w:rPr>
          <w:rFonts w:asciiTheme="majorHAnsi" w:hAnsiTheme="majorHAnsi" w:cstheme="majorHAnsi"/>
          <w:b/>
          <w:sz w:val="24"/>
          <w:szCs w:val="24"/>
          <w:lang w:val="es-ES_tradnl"/>
        </w:rPr>
        <w:t>CLÁUSULA DÉCIMA OCTAVA – DOCUMENTOS DEL CONTRATO</w:t>
      </w:r>
    </w:p>
    <w:p w14:paraId="45A04B62" w14:textId="77777777" w:rsidR="00C27C29" w:rsidRPr="00CD416E" w:rsidRDefault="00C27C29" w:rsidP="00932559">
      <w:pPr>
        <w:numPr>
          <w:ilvl w:val="1"/>
          <w:numId w:val="31"/>
        </w:numPr>
        <w:spacing w:line="276" w:lineRule="auto"/>
        <w:contextualSpacing/>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Forman parte integrante de este Contrato, los siguientes documentos:</w:t>
      </w:r>
    </w:p>
    <w:p w14:paraId="3178CD03" w14:textId="77777777" w:rsidR="00C27C29" w:rsidRPr="00CD416E" w:rsidRDefault="00C27C29" w:rsidP="00932559">
      <w:pPr>
        <w:numPr>
          <w:ilvl w:val="0"/>
          <w:numId w:val="23"/>
        </w:numPr>
        <w:tabs>
          <w:tab w:val="num" w:pos="1080"/>
        </w:tabs>
        <w:spacing w:line="276" w:lineRule="auto"/>
        <w:ind w:left="1080"/>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Notificación de la Resolución de Adjudicación;</w:t>
      </w:r>
    </w:p>
    <w:p w14:paraId="025DC0D6" w14:textId="77777777" w:rsidR="00C27C29" w:rsidRPr="00CD416E" w:rsidRDefault="00C27C29" w:rsidP="00932559">
      <w:pPr>
        <w:numPr>
          <w:ilvl w:val="0"/>
          <w:numId w:val="23"/>
        </w:numPr>
        <w:tabs>
          <w:tab w:val="num" w:pos="1080"/>
        </w:tabs>
        <w:spacing w:line="276" w:lineRule="auto"/>
        <w:ind w:left="1080"/>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La Oferta presentada por el Contratista;</w:t>
      </w:r>
    </w:p>
    <w:p w14:paraId="61BB95ED" w14:textId="77777777" w:rsidR="00C27C29" w:rsidRPr="00CD416E" w:rsidRDefault="00C27C29" w:rsidP="00932559">
      <w:pPr>
        <w:numPr>
          <w:ilvl w:val="0"/>
          <w:numId w:val="23"/>
        </w:numPr>
        <w:tabs>
          <w:tab w:val="num" w:pos="1080"/>
        </w:tabs>
        <w:spacing w:line="276" w:lineRule="auto"/>
        <w:ind w:left="1080"/>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Diseños, Planos y Especificaciones Técnicas, Lista de Actividades;</w:t>
      </w:r>
    </w:p>
    <w:p w14:paraId="74738A2D" w14:textId="77777777" w:rsidR="00C27C29" w:rsidRPr="00CD416E" w:rsidRDefault="00C27C29" w:rsidP="00932559">
      <w:pPr>
        <w:numPr>
          <w:ilvl w:val="0"/>
          <w:numId w:val="23"/>
        </w:numPr>
        <w:tabs>
          <w:tab w:val="num" w:pos="1080"/>
        </w:tabs>
        <w:spacing w:line="276" w:lineRule="auto"/>
        <w:ind w:left="1080"/>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Cronograma de Actividades de la Obra;</w:t>
      </w:r>
    </w:p>
    <w:p w14:paraId="0F88D277" w14:textId="77777777" w:rsidR="00C27C29" w:rsidRPr="00CD416E" w:rsidRDefault="00C27C29" w:rsidP="00932559">
      <w:pPr>
        <w:numPr>
          <w:ilvl w:val="0"/>
          <w:numId w:val="23"/>
        </w:numPr>
        <w:tabs>
          <w:tab w:val="num" w:pos="1080"/>
        </w:tabs>
        <w:spacing w:line="276" w:lineRule="auto"/>
        <w:ind w:left="1080"/>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Garantía Bancaria de Cumplimiento;</w:t>
      </w:r>
    </w:p>
    <w:p w14:paraId="0EFEEB49" w14:textId="77777777" w:rsidR="00C27C29" w:rsidRPr="00CD416E" w:rsidRDefault="00C27C29" w:rsidP="00932559">
      <w:pPr>
        <w:numPr>
          <w:ilvl w:val="0"/>
          <w:numId w:val="23"/>
        </w:numPr>
        <w:tabs>
          <w:tab w:val="num" w:pos="1080"/>
        </w:tabs>
        <w:spacing w:line="276" w:lineRule="auto"/>
        <w:ind w:left="1080"/>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Garantía Bancaria de Anticipo</w:t>
      </w:r>
    </w:p>
    <w:p w14:paraId="64951101" w14:textId="77777777" w:rsidR="00C27C29" w:rsidRPr="00CD416E" w:rsidRDefault="00C27C29" w:rsidP="00C27C29">
      <w:pPr>
        <w:spacing w:line="276" w:lineRule="auto"/>
        <w:ind w:left="1080"/>
        <w:rPr>
          <w:rFonts w:asciiTheme="majorHAnsi" w:hAnsiTheme="majorHAnsi" w:cstheme="majorHAnsi"/>
          <w:sz w:val="24"/>
          <w:szCs w:val="24"/>
          <w:lang w:val="es-ES_tradnl"/>
        </w:rPr>
      </w:pPr>
    </w:p>
    <w:p w14:paraId="45BA4A20" w14:textId="77777777" w:rsidR="00C27C29" w:rsidRPr="00CD416E" w:rsidRDefault="00C27C29" w:rsidP="00C27C29">
      <w:pPr>
        <w:spacing w:line="276" w:lineRule="auto"/>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Y, estando en conformidad con las cláusulas anteriores, firman el presente Contrato en dos originales.</w:t>
      </w:r>
    </w:p>
    <w:p w14:paraId="16BA83A5" w14:textId="77777777" w:rsidR="00C27C29" w:rsidRPr="00CD416E" w:rsidRDefault="00C27C29" w:rsidP="00C27C29">
      <w:pPr>
        <w:spacing w:line="276" w:lineRule="auto"/>
        <w:rPr>
          <w:rFonts w:asciiTheme="majorHAnsi" w:hAnsiTheme="majorHAnsi" w:cstheme="majorHAnsi"/>
          <w:sz w:val="24"/>
          <w:szCs w:val="24"/>
          <w:lang w:val="es-ES_tradnl"/>
        </w:rPr>
      </w:pPr>
    </w:p>
    <w:p w14:paraId="0C591880" w14:textId="77777777" w:rsidR="00C27C29" w:rsidRPr="00CD416E" w:rsidRDefault="00C27C29" w:rsidP="00C27C29">
      <w:pPr>
        <w:spacing w:line="276" w:lineRule="auto"/>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Dado en la Ciudad de __________ a los ____ días del mes de _________ del año dos mil ______.</w:t>
      </w:r>
    </w:p>
    <w:p w14:paraId="510DABE2" w14:textId="77777777" w:rsidR="00C27C29" w:rsidRPr="00CD416E" w:rsidRDefault="00C27C29" w:rsidP="00C27C29">
      <w:pPr>
        <w:spacing w:line="276" w:lineRule="auto"/>
        <w:rPr>
          <w:rFonts w:asciiTheme="majorHAnsi" w:hAnsiTheme="majorHAnsi" w:cstheme="majorHAnsi"/>
          <w:sz w:val="24"/>
          <w:szCs w:val="24"/>
          <w:lang w:val="es-ES_tradnl"/>
        </w:rPr>
      </w:pPr>
    </w:p>
    <w:p w14:paraId="1487DE96" w14:textId="77777777" w:rsidR="003D2D45" w:rsidRPr="00CD416E" w:rsidRDefault="00C27C29" w:rsidP="00C27C29">
      <w:pPr>
        <w:spacing w:after="120" w:line="276" w:lineRule="auto"/>
        <w:rPr>
          <w:rFonts w:asciiTheme="majorHAnsi" w:hAnsiTheme="majorHAnsi" w:cstheme="majorHAnsi"/>
          <w:iCs/>
          <w:sz w:val="24"/>
          <w:szCs w:val="24"/>
          <w:lang w:val="es-ES_tradnl"/>
        </w:rPr>
      </w:pPr>
      <w:r w:rsidRPr="00CD416E">
        <w:rPr>
          <w:rFonts w:asciiTheme="majorHAnsi" w:hAnsiTheme="majorHAnsi" w:cstheme="majorHAnsi"/>
          <w:iCs/>
          <w:sz w:val="24"/>
          <w:szCs w:val="24"/>
          <w:lang w:val="es-ES_tradnl"/>
        </w:rPr>
        <w:tab/>
      </w:r>
    </w:p>
    <w:tbl>
      <w:tblPr>
        <w:tblStyle w:val="Tablaconcuadrcula"/>
        <w:tblW w:w="99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983"/>
      </w:tblGrid>
      <w:tr w:rsidR="003D2D45" w:rsidRPr="00CD416E" w14:paraId="0CA4127B" w14:textId="77777777" w:rsidTr="003D2D45">
        <w:trPr>
          <w:trHeight w:val="1693"/>
          <w:jc w:val="center"/>
        </w:trPr>
        <w:tc>
          <w:tcPr>
            <w:tcW w:w="4983" w:type="dxa"/>
          </w:tcPr>
          <w:p w14:paraId="3B72E008" w14:textId="77777777" w:rsidR="003D2D45" w:rsidRPr="00CD416E" w:rsidRDefault="003D2D45" w:rsidP="003D2D45">
            <w:pPr>
              <w:spacing w:line="276" w:lineRule="auto"/>
              <w:jc w:val="center"/>
              <w:rPr>
                <w:rFonts w:asciiTheme="majorHAnsi" w:hAnsiTheme="majorHAnsi" w:cstheme="majorHAnsi"/>
                <w:b/>
                <w:sz w:val="24"/>
                <w:szCs w:val="24"/>
                <w:lang w:val="es-ES_tradnl"/>
              </w:rPr>
            </w:pPr>
            <w:r w:rsidRPr="00CD416E">
              <w:rPr>
                <w:rFonts w:asciiTheme="majorHAnsi" w:hAnsiTheme="majorHAnsi" w:cstheme="majorHAnsi"/>
                <w:b/>
                <w:sz w:val="24"/>
                <w:szCs w:val="24"/>
                <w:lang w:val="es-ES_tradnl"/>
              </w:rPr>
              <w:t>CONTRATANTE</w:t>
            </w:r>
          </w:p>
          <w:p w14:paraId="41096DF2" w14:textId="77777777" w:rsidR="003D2D45" w:rsidRPr="00CD416E" w:rsidRDefault="003D2D45" w:rsidP="003D2D45">
            <w:pPr>
              <w:spacing w:line="276" w:lineRule="auto"/>
              <w:jc w:val="center"/>
              <w:rPr>
                <w:rFonts w:asciiTheme="majorHAnsi" w:hAnsiTheme="majorHAnsi" w:cstheme="majorHAnsi"/>
                <w:b/>
                <w:sz w:val="24"/>
                <w:szCs w:val="24"/>
                <w:lang w:val="es-ES_tradnl"/>
              </w:rPr>
            </w:pPr>
          </w:p>
          <w:p w14:paraId="21CBAAFE" w14:textId="77777777" w:rsidR="003D2D45" w:rsidRPr="00CD416E" w:rsidRDefault="003D2D45" w:rsidP="003D2D45">
            <w:pPr>
              <w:spacing w:line="276" w:lineRule="auto"/>
              <w:jc w:val="center"/>
              <w:rPr>
                <w:rFonts w:asciiTheme="majorHAnsi" w:hAnsiTheme="majorHAnsi" w:cstheme="majorHAnsi"/>
                <w:iCs/>
                <w:sz w:val="24"/>
                <w:szCs w:val="24"/>
                <w:lang w:val="es-ES_tradnl"/>
              </w:rPr>
            </w:pPr>
            <w:r w:rsidRPr="00CD416E">
              <w:rPr>
                <w:rFonts w:asciiTheme="majorHAnsi" w:hAnsiTheme="majorHAnsi" w:cstheme="majorHAnsi"/>
                <w:iCs/>
                <w:sz w:val="24"/>
                <w:szCs w:val="24"/>
                <w:lang w:val="es-ES_tradnl"/>
              </w:rPr>
              <w:t>________________________________</w:t>
            </w:r>
          </w:p>
          <w:p w14:paraId="1FEB3F89" w14:textId="77777777" w:rsidR="00B9005D" w:rsidRPr="00CD416E" w:rsidRDefault="00B9005D" w:rsidP="00A3385B">
            <w:pPr>
              <w:spacing w:line="276" w:lineRule="auto"/>
              <w:jc w:val="center"/>
              <w:rPr>
                <w:rFonts w:asciiTheme="majorHAnsi" w:hAnsiTheme="majorHAnsi" w:cstheme="majorHAnsi"/>
                <w:b/>
                <w:bCs/>
                <w:iCs/>
                <w:sz w:val="24"/>
                <w:szCs w:val="24"/>
                <w:lang w:val="es-ES_tradnl"/>
              </w:rPr>
            </w:pPr>
            <w:r w:rsidRPr="00CD416E">
              <w:rPr>
                <w:rFonts w:asciiTheme="majorHAnsi" w:hAnsiTheme="majorHAnsi" w:cstheme="majorHAnsi"/>
                <w:b/>
                <w:bCs/>
                <w:sz w:val="24"/>
                <w:szCs w:val="24"/>
                <w:lang w:val="es-ES_tradnl"/>
              </w:rPr>
              <w:t>María Celenia López Benites</w:t>
            </w:r>
            <w:r w:rsidRPr="00CD416E">
              <w:rPr>
                <w:rFonts w:asciiTheme="majorHAnsi" w:hAnsiTheme="majorHAnsi" w:cstheme="majorHAnsi"/>
                <w:b/>
                <w:bCs/>
                <w:iCs/>
                <w:sz w:val="24"/>
                <w:szCs w:val="24"/>
                <w:lang w:val="es-ES_tradnl"/>
              </w:rPr>
              <w:t xml:space="preserve"> </w:t>
            </w:r>
          </w:p>
          <w:p w14:paraId="42839693" w14:textId="3CE7B3D8" w:rsidR="003D2D45" w:rsidRPr="00CD416E" w:rsidRDefault="00A3385B" w:rsidP="00A3385B">
            <w:pPr>
              <w:spacing w:line="276" w:lineRule="auto"/>
              <w:jc w:val="center"/>
              <w:rPr>
                <w:rFonts w:asciiTheme="majorHAnsi" w:hAnsiTheme="majorHAnsi" w:cstheme="majorHAnsi"/>
                <w:b/>
                <w:iCs/>
                <w:sz w:val="24"/>
                <w:szCs w:val="24"/>
                <w:lang w:val="es-ES_tradnl"/>
              </w:rPr>
            </w:pPr>
            <w:r w:rsidRPr="00CD416E">
              <w:rPr>
                <w:rFonts w:asciiTheme="majorHAnsi" w:hAnsiTheme="majorHAnsi" w:cstheme="majorHAnsi"/>
                <w:b/>
                <w:iCs/>
                <w:sz w:val="24"/>
                <w:szCs w:val="24"/>
                <w:lang w:val="es-ES_tradnl"/>
              </w:rPr>
              <w:t>Representante Legal</w:t>
            </w:r>
          </w:p>
          <w:p w14:paraId="4D346589" w14:textId="0A0E35FD" w:rsidR="00A3385B" w:rsidRPr="00CD416E" w:rsidRDefault="00B9005D" w:rsidP="00A3385B">
            <w:pPr>
              <w:spacing w:line="276" w:lineRule="auto"/>
              <w:jc w:val="center"/>
              <w:rPr>
                <w:rFonts w:asciiTheme="majorHAnsi" w:hAnsiTheme="majorHAnsi" w:cstheme="majorHAnsi"/>
                <w:b/>
                <w:iCs/>
                <w:sz w:val="24"/>
                <w:szCs w:val="24"/>
                <w:lang w:val="es-ES_tradnl"/>
              </w:rPr>
            </w:pPr>
            <w:r w:rsidRPr="00CD416E">
              <w:rPr>
                <w:rFonts w:asciiTheme="majorHAnsi" w:hAnsiTheme="majorHAnsi" w:cstheme="majorHAnsi"/>
                <w:b/>
                <w:sz w:val="24"/>
                <w:szCs w:val="24"/>
                <w:lang w:val="pt-BR"/>
              </w:rPr>
              <w:t>COOPERATIVA MIXTA DE CAFÉ ORGÁNICO Y ESPECIALES PURINGLA LIMITADA</w:t>
            </w:r>
          </w:p>
        </w:tc>
        <w:tc>
          <w:tcPr>
            <w:tcW w:w="4983" w:type="dxa"/>
          </w:tcPr>
          <w:p w14:paraId="6E281454" w14:textId="77777777" w:rsidR="003D2D45" w:rsidRPr="00CD416E" w:rsidRDefault="003D2D45" w:rsidP="003D2D45">
            <w:pPr>
              <w:spacing w:line="276" w:lineRule="auto"/>
              <w:jc w:val="center"/>
              <w:rPr>
                <w:rFonts w:asciiTheme="majorHAnsi" w:hAnsiTheme="majorHAnsi" w:cstheme="majorHAnsi"/>
                <w:b/>
                <w:sz w:val="24"/>
                <w:szCs w:val="24"/>
                <w:lang w:val="es-ES_tradnl"/>
              </w:rPr>
            </w:pPr>
            <w:r w:rsidRPr="00CD416E">
              <w:rPr>
                <w:rFonts w:asciiTheme="majorHAnsi" w:hAnsiTheme="majorHAnsi" w:cstheme="majorHAnsi"/>
                <w:b/>
                <w:sz w:val="24"/>
                <w:szCs w:val="24"/>
                <w:lang w:val="es-ES_tradnl"/>
              </w:rPr>
              <w:t>CONTRATISTA</w:t>
            </w:r>
          </w:p>
          <w:p w14:paraId="12A0D95F" w14:textId="77777777" w:rsidR="003D2D45" w:rsidRPr="00CD416E" w:rsidRDefault="003D2D45" w:rsidP="003D2D45">
            <w:pPr>
              <w:spacing w:line="276" w:lineRule="auto"/>
              <w:jc w:val="center"/>
              <w:rPr>
                <w:rFonts w:asciiTheme="majorHAnsi" w:hAnsiTheme="majorHAnsi" w:cstheme="majorHAnsi"/>
                <w:b/>
                <w:sz w:val="24"/>
                <w:szCs w:val="24"/>
                <w:lang w:val="es-ES_tradnl"/>
              </w:rPr>
            </w:pPr>
          </w:p>
          <w:p w14:paraId="3FBFD8EB" w14:textId="77777777" w:rsidR="003D2D45" w:rsidRPr="00CD416E" w:rsidRDefault="003D2D45" w:rsidP="003D2D45">
            <w:pPr>
              <w:spacing w:line="276" w:lineRule="auto"/>
              <w:jc w:val="center"/>
              <w:rPr>
                <w:rFonts w:asciiTheme="majorHAnsi" w:hAnsiTheme="majorHAnsi" w:cstheme="majorHAnsi"/>
                <w:bCs/>
                <w:sz w:val="24"/>
                <w:szCs w:val="24"/>
                <w:lang w:val="es-ES_tradnl"/>
              </w:rPr>
            </w:pPr>
            <w:r w:rsidRPr="00CD416E">
              <w:rPr>
                <w:rFonts w:asciiTheme="majorHAnsi" w:hAnsiTheme="majorHAnsi" w:cstheme="majorHAnsi"/>
                <w:bCs/>
                <w:sz w:val="24"/>
                <w:szCs w:val="24"/>
                <w:lang w:val="es-ES_tradnl"/>
              </w:rPr>
              <w:t>_________________________________</w:t>
            </w:r>
          </w:p>
          <w:p w14:paraId="3DF18D2F" w14:textId="77777777" w:rsidR="003D2D45" w:rsidRPr="00CD416E" w:rsidRDefault="003D2D45" w:rsidP="003D2D45">
            <w:pPr>
              <w:spacing w:after="120"/>
              <w:jc w:val="center"/>
              <w:rPr>
                <w:rFonts w:asciiTheme="majorHAnsi" w:hAnsiTheme="majorHAnsi" w:cstheme="majorHAnsi"/>
                <w:iCs/>
                <w:sz w:val="24"/>
                <w:szCs w:val="24"/>
                <w:lang w:val="es-ES_tradnl"/>
              </w:rPr>
            </w:pPr>
            <w:r w:rsidRPr="00CD416E">
              <w:rPr>
                <w:rFonts w:asciiTheme="majorHAnsi" w:hAnsiTheme="majorHAnsi" w:cstheme="majorHAnsi"/>
                <w:iCs/>
                <w:sz w:val="24"/>
                <w:szCs w:val="24"/>
                <w:lang w:val="es-ES_tradnl"/>
              </w:rPr>
              <w:t>(Insertar nombre completo)</w:t>
            </w:r>
          </w:p>
          <w:p w14:paraId="76C2076F" w14:textId="77777777" w:rsidR="003D2D45" w:rsidRPr="00CD416E" w:rsidRDefault="003D2D45" w:rsidP="003D2D45">
            <w:pPr>
              <w:spacing w:after="120"/>
              <w:jc w:val="center"/>
              <w:rPr>
                <w:rFonts w:asciiTheme="majorHAnsi" w:hAnsiTheme="majorHAnsi" w:cstheme="majorHAnsi"/>
                <w:iCs/>
                <w:sz w:val="24"/>
                <w:szCs w:val="24"/>
                <w:lang w:val="es-ES_tradnl"/>
              </w:rPr>
            </w:pPr>
            <w:r w:rsidRPr="00CD416E">
              <w:rPr>
                <w:rFonts w:asciiTheme="majorHAnsi" w:hAnsiTheme="majorHAnsi" w:cstheme="majorHAnsi"/>
                <w:iCs/>
                <w:sz w:val="24"/>
                <w:szCs w:val="24"/>
                <w:lang w:val="es-ES_tradnl"/>
              </w:rPr>
              <w:t>(Insertar nombre de la empresa)</w:t>
            </w:r>
          </w:p>
        </w:tc>
      </w:tr>
    </w:tbl>
    <w:p w14:paraId="0D65B48E" w14:textId="77777777" w:rsidR="00C27C29" w:rsidRPr="00CD416E" w:rsidRDefault="00C27C29" w:rsidP="00C27C29">
      <w:pPr>
        <w:spacing w:after="120" w:line="276" w:lineRule="auto"/>
        <w:rPr>
          <w:rFonts w:asciiTheme="majorHAnsi" w:hAnsiTheme="majorHAnsi" w:cstheme="majorHAnsi"/>
          <w:iCs/>
          <w:sz w:val="24"/>
          <w:szCs w:val="24"/>
          <w:lang w:val="es-ES_tradnl"/>
        </w:rPr>
      </w:pPr>
      <w:r w:rsidRPr="00CD416E">
        <w:rPr>
          <w:rFonts w:asciiTheme="majorHAnsi" w:hAnsiTheme="majorHAnsi" w:cstheme="majorHAnsi"/>
          <w:iCs/>
          <w:sz w:val="24"/>
          <w:szCs w:val="24"/>
          <w:lang w:val="es-ES_tradnl"/>
        </w:rPr>
        <w:tab/>
      </w:r>
      <w:r w:rsidRPr="00CD416E">
        <w:rPr>
          <w:rFonts w:asciiTheme="majorHAnsi" w:hAnsiTheme="majorHAnsi" w:cstheme="majorHAnsi"/>
          <w:iCs/>
          <w:sz w:val="24"/>
          <w:szCs w:val="24"/>
          <w:lang w:val="es-ES_tradnl"/>
        </w:rPr>
        <w:tab/>
      </w:r>
    </w:p>
    <w:p w14:paraId="11CC6416" w14:textId="77777777" w:rsidR="00F03092" w:rsidRPr="00CD416E" w:rsidRDefault="00C27C29" w:rsidP="002415E5">
      <w:pPr>
        <w:spacing w:after="120" w:line="276" w:lineRule="auto"/>
        <w:rPr>
          <w:rFonts w:asciiTheme="majorHAnsi" w:hAnsiTheme="majorHAnsi" w:cstheme="majorHAnsi"/>
          <w:iCs/>
          <w:sz w:val="24"/>
          <w:szCs w:val="24"/>
          <w:lang w:val="es-ES_tradnl"/>
        </w:rPr>
      </w:pPr>
      <w:r w:rsidRPr="00CD416E">
        <w:rPr>
          <w:rFonts w:asciiTheme="majorHAnsi" w:hAnsiTheme="majorHAnsi" w:cstheme="majorHAnsi"/>
          <w:iCs/>
          <w:sz w:val="24"/>
          <w:szCs w:val="24"/>
          <w:lang w:val="es-ES_tradnl"/>
        </w:rPr>
        <w:tab/>
      </w:r>
      <w:r w:rsidRPr="00CD416E">
        <w:rPr>
          <w:rFonts w:asciiTheme="majorHAnsi" w:hAnsiTheme="majorHAnsi" w:cstheme="majorHAnsi"/>
          <w:iCs/>
          <w:sz w:val="24"/>
          <w:szCs w:val="24"/>
          <w:lang w:val="es-ES_tradnl"/>
        </w:rPr>
        <w:tab/>
      </w:r>
    </w:p>
    <w:p w14:paraId="692851D1" w14:textId="77777777" w:rsidR="000E6ADD" w:rsidRPr="00CD416E" w:rsidRDefault="000E6ADD" w:rsidP="002415E5">
      <w:pPr>
        <w:spacing w:after="120" w:line="276" w:lineRule="auto"/>
        <w:rPr>
          <w:rFonts w:asciiTheme="majorHAnsi" w:hAnsiTheme="majorHAnsi" w:cstheme="majorHAnsi"/>
          <w:iCs/>
          <w:sz w:val="24"/>
          <w:szCs w:val="24"/>
          <w:lang w:val="es-ES_tradnl"/>
        </w:rPr>
      </w:pPr>
    </w:p>
    <w:p w14:paraId="4AD7B71C" w14:textId="77777777" w:rsidR="000E6ADD" w:rsidRPr="00CD416E" w:rsidRDefault="000E6ADD" w:rsidP="002415E5">
      <w:pPr>
        <w:spacing w:after="120" w:line="276" w:lineRule="auto"/>
        <w:rPr>
          <w:rFonts w:asciiTheme="majorHAnsi" w:hAnsiTheme="majorHAnsi" w:cstheme="majorHAnsi"/>
          <w:iCs/>
          <w:sz w:val="24"/>
          <w:szCs w:val="24"/>
          <w:lang w:val="es-ES_tradnl"/>
        </w:rPr>
      </w:pPr>
    </w:p>
    <w:p w14:paraId="5098947F" w14:textId="77777777" w:rsidR="000E6ADD" w:rsidRPr="00CD416E" w:rsidRDefault="000E6ADD" w:rsidP="002415E5">
      <w:pPr>
        <w:spacing w:after="120" w:line="276" w:lineRule="auto"/>
        <w:rPr>
          <w:rFonts w:asciiTheme="majorHAnsi" w:hAnsiTheme="majorHAnsi" w:cstheme="majorHAnsi"/>
          <w:iCs/>
          <w:sz w:val="24"/>
          <w:szCs w:val="24"/>
          <w:lang w:val="es-ES_tradnl"/>
        </w:rPr>
      </w:pPr>
    </w:p>
    <w:p w14:paraId="0885B87D" w14:textId="77777777" w:rsidR="000E6ADD" w:rsidRPr="00CD416E" w:rsidRDefault="000E6ADD" w:rsidP="002415E5">
      <w:pPr>
        <w:spacing w:after="120" w:line="276" w:lineRule="auto"/>
        <w:rPr>
          <w:rFonts w:asciiTheme="majorHAnsi" w:hAnsiTheme="majorHAnsi" w:cstheme="majorHAnsi"/>
          <w:iCs/>
          <w:sz w:val="24"/>
          <w:szCs w:val="24"/>
          <w:lang w:val="es-ES_tradnl"/>
        </w:rPr>
      </w:pPr>
    </w:p>
    <w:p w14:paraId="0D03398D" w14:textId="77777777" w:rsidR="000E6ADD" w:rsidRPr="00CD416E" w:rsidRDefault="000E6ADD" w:rsidP="002415E5">
      <w:pPr>
        <w:spacing w:after="120" w:line="276" w:lineRule="auto"/>
        <w:rPr>
          <w:rFonts w:asciiTheme="majorHAnsi" w:hAnsiTheme="majorHAnsi" w:cstheme="majorHAnsi"/>
          <w:iCs/>
          <w:sz w:val="24"/>
          <w:szCs w:val="24"/>
          <w:lang w:val="es-ES_tradnl"/>
        </w:rPr>
      </w:pPr>
    </w:p>
    <w:p w14:paraId="4FC39B28" w14:textId="77777777" w:rsidR="000E6ADD" w:rsidRPr="00CD416E" w:rsidRDefault="000E6ADD" w:rsidP="002415E5">
      <w:pPr>
        <w:spacing w:after="120" w:line="276" w:lineRule="auto"/>
        <w:rPr>
          <w:rFonts w:asciiTheme="majorHAnsi" w:hAnsiTheme="majorHAnsi" w:cstheme="majorHAnsi"/>
          <w:iCs/>
          <w:sz w:val="24"/>
          <w:szCs w:val="24"/>
          <w:lang w:val="es-ES_tradnl"/>
        </w:rPr>
      </w:pPr>
    </w:p>
    <w:p w14:paraId="1E242B92" w14:textId="77777777" w:rsidR="000E6ADD" w:rsidRPr="00CD416E" w:rsidRDefault="000E6ADD" w:rsidP="002415E5">
      <w:pPr>
        <w:spacing w:after="120" w:line="276" w:lineRule="auto"/>
        <w:rPr>
          <w:rFonts w:asciiTheme="majorHAnsi" w:hAnsiTheme="majorHAnsi" w:cstheme="majorHAnsi"/>
          <w:iCs/>
          <w:sz w:val="24"/>
          <w:szCs w:val="24"/>
          <w:lang w:val="es-ES_tradnl"/>
        </w:rPr>
      </w:pPr>
    </w:p>
    <w:p w14:paraId="6CA831F0" w14:textId="77777777" w:rsidR="000E6ADD" w:rsidRPr="00CD416E" w:rsidRDefault="000E6ADD" w:rsidP="002415E5">
      <w:pPr>
        <w:spacing w:after="120" w:line="276" w:lineRule="auto"/>
        <w:rPr>
          <w:rFonts w:asciiTheme="majorHAnsi" w:hAnsiTheme="majorHAnsi" w:cstheme="majorHAnsi"/>
          <w:iCs/>
          <w:sz w:val="24"/>
          <w:szCs w:val="24"/>
          <w:lang w:val="es-ES_tradnl"/>
        </w:rPr>
      </w:pPr>
    </w:p>
    <w:p w14:paraId="0B90C358" w14:textId="77777777" w:rsidR="00D55D99" w:rsidRPr="00CD416E" w:rsidRDefault="00D55D99" w:rsidP="002415E5">
      <w:pPr>
        <w:spacing w:after="120" w:line="276" w:lineRule="auto"/>
        <w:rPr>
          <w:rFonts w:asciiTheme="majorHAnsi" w:hAnsiTheme="majorHAnsi" w:cstheme="majorHAnsi"/>
          <w:iCs/>
          <w:sz w:val="24"/>
          <w:szCs w:val="24"/>
          <w:lang w:val="es-ES_tradnl"/>
        </w:rPr>
      </w:pPr>
    </w:p>
    <w:p w14:paraId="4BA2C3E3" w14:textId="77777777" w:rsidR="00D55D99" w:rsidRPr="00CD416E" w:rsidRDefault="00D55D99" w:rsidP="002415E5">
      <w:pPr>
        <w:spacing w:after="120" w:line="276" w:lineRule="auto"/>
        <w:rPr>
          <w:rFonts w:asciiTheme="majorHAnsi" w:hAnsiTheme="majorHAnsi" w:cstheme="majorHAnsi"/>
          <w:iCs/>
          <w:sz w:val="24"/>
          <w:szCs w:val="24"/>
          <w:lang w:val="es-ES_tradnl"/>
        </w:rPr>
      </w:pPr>
    </w:p>
    <w:p w14:paraId="3E41A8CB" w14:textId="77777777" w:rsidR="00D55D99" w:rsidRPr="00CD416E" w:rsidRDefault="00D55D99" w:rsidP="002415E5">
      <w:pPr>
        <w:spacing w:after="120" w:line="276" w:lineRule="auto"/>
        <w:rPr>
          <w:rFonts w:asciiTheme="majorHAnsi" w:hAnsiTheme="majorHAnsi" w:cstheme="majorHAnsi"/>
          <w:iCs/>
          <w:sz w:val="24"/>
          <w:szCs w:val="24"/>
          <w:lang w:val="es-ES_tradnl"/>
        </w:rPr>
      </w:pPr>
    </w:p>
    <w:p w14:paraId="77F5389A" w14:textId="77777777" w:rsidR="00D55D99" w:rsidRPr="00CD416E" w:rsidRDefault="00D55D99" w:rsidP="002415E5">
      <w:pPr>
        <w:spacing w:after="120" w:line="276" w:lineRule="auto"/>
        <w:rPr>
          <w:rFonts w:asciiTheme="majorHAnsi" w:hAnsiTheme="majorHAnsi" w:cstheme="majorHAnsi"/>
          <w:iCs/>
          <w:sz w:val="24"/>
          <w:szCs w:val="24"/>
          <w:lang w:val="es-ES_tradnl"/>
        </w:rPr>
      </w:pPr>
    </w:p>
    <w:p w14:paraId="15896961" w14:textId="77777777" w:rsidR="00D55D99" w:rsidRPr="00CD416E" w:rsidRDefault="00D55D99" w:rsidP="002415E5">
      <w:pPr>
        <w:spacing w:after="120" w:line="276" w:lineRule="auto"/>
        <w:rPr>
          <w:rFonts w:asciiTheme="majorHAnsi" w:hAnsiTheme="majorHAnsi" w:cstheme="majorHAnsi"/>
          <w:iCs/>
          <w:sz w:val="24"/>
          <w:szCs w:val="24"/>
          <w:lang w:val="es-ES_tradnl"/>
        </w:rPr>
      </w:pPr>
    </w:p>
    <w:p w14:paraId="539C6469" w14:textId="77777777" w:rsidR="00D55D99" w:rsidRPr="00CD416E" w:rsidRDefault="00D55D99" w:rsidP="002415E5">
      <w:pPr>
        <w:spacing w:after="120" w:line="276" w:lineRule="auto"/>
        <w:rPr>
          <w:rFonts w:asciiTheme="majorHAnsi" w:hAnsiTheme="majorHAnsi" w:cstheme="majorHAnsi"/>
          <w:iCs/>
          <w:sz w:val="24"/>
          <w:szCs w:val="24"/>
          <w:lang w:val="es-ES_tradnl"/>
        </w:rPr>
      </w:pPr>
    </w:p>
    <w:p w14:paraId="31C4F67F" w14:textId="77777777" w:rsidR="00D55D99" w:rsidRPr="00CD416E" w:rsidRDefault="00D55D99" w:rsidP="002415E5">
      <w:pPr>
        <w:spacing w:after="120" w:line="276" w:lineRule="auto"/>
        <w:rPr>
          <w:rFonts w:asciiTheme="majorHAnsi" w:hAnsiTheme="majorHAnsi" w:cstheme="majorHAnsi"/>
          <w:iCs/>
          <w:sz w:val="24"/>
          <w:szCs w:val="24"/>
          <w:lang w:val="es-ES_tradnl"/>
        </w:rPr>
      </w:pPr>
    </w:p>
    <w:p w14:paraId="6C31449E" w14:textId="77777777" w:rsidR="000E6ADD" w:rsidRPr="00CD416E" w:rsidRDefault="000E6ADD" w:rsidP="002415E5">
      <w:pPr>
        <w:spacing w:after="120" w:line="276" w:lineRule="auto"/>
        <w:rPr>
          <w:rFonts w:asciiTheme="majorHAnsi" w:hAnsiTheme="majorHAnsi" w:cstheme="majorHAnsi"/>
          <w:iCs/>
          <w:sz w:val="24"/>
          <w:szCs w:val="24"/>
          <w:lang w:val="es-ES_tradnl"/>
        </w:rPr>
      </w:pPr>
    </w:p>
    <w:p w14:paraId="3922637A" w14:textId="77777777" w:rsidR="001B6F35" w:rsidRPr="00CD416E" w:rsidRDefault="001B6F35" w:rsidP="002415E5">
      <w:pPr>
        <w:spacing w:after="120" w:line="276" w:lineRule="auto"/>
        <w:rPr>
          <w:rFonts w:asciiTheme="majorHAnsi" w:hAnsiTheme="majorHAnsi" w:cstheme="majorHAnsi"/>
          <w:iCs/>
          <w:sz w:val="24"/>
          <w:szCs w:val="24"/>
          <w:lang w:val="es-ES_tradnl"/>
        </w:rPr>
      </w:pPr>
    </w:p>
    <w:p w14:paraId="774EFF62" w14:textId="77777777" w:rsidR="001B6F35" w:rsidRPr="00CD416E" w:rsidRDefault="001B6F35" w:rsidP="002415E5">
      <w:pPr>
        <w:spacing w:after="120" w:line="276" w:lineRule="auto"/>
        <w:rPr>
          <w:rFonts w:asciiTheme="majorHAnsi" w:hAnsiTheme="majorHAnsi" w:cstheme="majorHAnsi"/>
          <w:iCs/>
          <w:sz w:val="24"/>
          <w:szCs w:val="24"/>
          <w:lang w:val="es-ES_tradnl"/>
        </w:rPr>
      </w:pPr>
    </w:p>
    <w:p w14:paraId="2CA8380E" w14:textId="77777777" w:rsidR="000E6ADD" w:rsidRPr="00CD416E" w:rsidRDefault="000E6ADD" w:rsidP="002415E5">
      <w:pPr>
        <w:spacing w:after="120" w:line="276" w:lineRule="auto"/>
        <w:rPr>
          <w:rFonts w:asciiTheme="majorHAnsi" w:hAnsiTheme="majorHAnsi" w:cstheme="majorHAnsi"/>
          <w:iCs/>
          <w:sz w:val="24"/>
          <w:szCs w:val="24"/>
          <w:lang w:val="es-ES_tradnl"/>
        </w:rPr>
      </w:pPr>
    </w:p>
    <w:p w14:paraId="4C7B48D4" w14:textId="77777777" w:rsidR="00C54077" w:rsidRPr="00CD416E" w:rsidRDefault="00C54077" w:rsidP="00E0192C">
      <w:pPr>
        <w:tabs>
          <w:tab w:val="left" w:pos="3645"/>
        </w:tabs>
        <w:spacing w:line="276" w:lineRule="auto"/>
        <w:jc w:val="center"/>
        <w:rPr>
          <w:rFonts w:asciiTheme="majorHAnsi" w:hAnsiTheme="majorHAnsi" w:cstheme="majorHAnsi"/>
          <w:sz w:val="24"/>
          <w:szCs w:val="24"/>
          <w:lang w:val="es-MX"/>
        </w:rPr>
      </w:pPr>
      <w:r w:rsidRPr="00CD416E">
        <w:rPr>
          <w:rFonts w:asciiTheme="majorHAnsi" w:hAnsiTheme="majorHAnsi" w:cstheme="majorHAnsi"/>
          <w:b/>
          <w:sz w:val="24"/>
          <w:szCs w:val="24"/>
          <w:lang w:val="pt-BR"/>
        </w:rPr>
        <w:lastRenderedPageBreak/>
        <w:t>ANEXO VIII</w:t>
      </w:r>
    </w:p>
    <w:p w14:paraId="30A5BB64" w14:textId="77777777" w:rsidR="00C54077" w:rsidRPr="00CD416E" w:rsidRDefault="00C54077" w:rsidP="00E0192C">
      <w:pPr>
        <w:tabs>
          <w:tab w:val="left" w:pos="3645"/>
        </w:tabs>
        <w:spacing w:line="276" w:lineRule="auto"/>
        <w:jc w:val="center"/>
        <w:rPr>
          <w:rFonts w:asciiTheme="majorHAnsi" w:hAnsiTheme="majorHAnsi" w:cstheme="majorHAnsi"/>
          <w:b/>
          <w:sz w:val="24"/>
          <w:szCs w:val="24"/>
          <w:lang w:val="es-ES"/>
        </w:rPr>
      </w:pPr>
      <w:r w:rsidRPr="00CD416E">
        <w:rPr>
          <w:rFonts w:asciiTheme="majorHAnsi" w:hAnsiTheme="majorHAnsi" w:cstheme="majorHAnsi"/>
          <w:b/>
          <w:sz w:val="24"/>
          <w:szCs w:val="24"/>
          <w:lang w:val="es-ES"/>
        </w:rPr>
        <w:t>ORDEN DE INICIO DE OBRA</w:t>
      </w:r>
    </w:p>
    <w:p w14:paraId="6112C504"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es-ES"/>
        </w:rPr>
      </w:pPr>
    </w:p>
    <w:p w14:paraId="281D148E" w14:textId="77777777" w:rsidR="00C54077" w:rsidRPr="00CD416E" w:rsidRDefault="00C54077" w:rsidP="006C0016">
      <w:pPr>
        <w:spacing w:line="276" w:lineRule="auto"/>
        <w:jc w:val="both"/>
        <w:rPr>
          <w:rFonts w:asciiTheme="majorHAnsi" w:hAnsiTheme="majorHAnsi" w:cstheme="majorHAnsi"/>
          <w:b/>
          <w:sz w:val="24"/>
          <w:szCs w:val="24"/>
          <w:lang w:val="es-ES"/>
        </w:rPr>
      </w:pPr>
      <w:r w:rsidRPr="00CD416E">
        <w:rPr>
          <w:rFonts w:asciiTheme="majorHAnsi" w:hAnsiTheme="majorHAnsi" w:cstheme="majorHAnsi"/>
          <w:b/>
          <w:sz w:val="24"/>
          <w:szCs w:val="24"/>
          <w:lang w:val="es-ES"/>
        </w:rPr>
        <w:t xml:space="preserve"> </w:t>
      </w:r>
    </w:p>
    <w:p w14:paraId="7EAA46DA" w14:textId="35B5DD29" w:rsidR="00C54077" w:rsidRPr="00CD416E" w:rsidRDefault="00C54077" w:rsidP="006C0016">
      <w:pPr>
        <w:spacing w:line="276" w:lineRule="auto"/>
        <w:jc w:val="both"/>
        <w:rPr>
          <w:rFonts w:asciiTheme="majorHAnsi" w:hAnsiTheme="majorHAnsi" w:cstheme="majorHAnsi"/>
          <w:sz w:val="24"/>
          <w:szCs w:val="24"/>
          <w:lang w:val="es-ES"/>
        </w:rPr>
      </w:pPr>
      <w:r w:rsidRPr="00CD416E">
        <w:rPr>
          <w:rFonts w:asciiTheme="majorHAnsi" w:hAnsiTheme="majorHAnsi" w:cstheme="majorHAnsi"/>
          <w:b/>
          <w:sz w:val="24"/>
          <w:szCs w:val="24"/>
          <w:lang w:val="es-ES"/>
        </w:rPr>
        <w:t>Obra:</w:t>
      </w:r>
      <w:r w:rsidRPr="00CD416E">
        <w:rPr>
          <w:rFonts w:asciiTheme="majorHAnsi" w:hAnsiTheme="majorHAnsi" w:cstheme="majorHAnsi"/>
          <w:sz w:val="24"/>
          <w:szCs w:val="24"/>
          <w:lang w:val="es-ES"/>
        </w:rPr>
        <w:t xml:space="preserve">   </w:t>
      </w:r>
      <w:r w:rsidR="007840B0" w:rsidRPr="00CD416E">
        <w:rPr>
          <w:rFonts w:asciiTheme="majorHAnsi" w:hAnsiTheme="majorHAnsi" w:cstheme="majorHAnsi"/>
          <w:sz w:val="24"/>
          <w:szCs w:val="24"/>
          <w:lang w:val="es-ES"/>
        </w:rPr>
        <w:t xml:space="preserve">Construcción de </w:t>
      </w:r>
      <w:r w:rsidR="00AF55C6" w:rsidRPr="00CD416E">
        <w:rPr>
          <w:rFonts w:asciiTheme="majorHAnsi" w:hAnsiTheme="majorHAnsi" w:cstheme="majorHAnsi"/>
          <w:sz w:val="24"/>
          <w:szCs w:val="24"/>
          <w:lang w:val="es-ES"/>
        </w:rPr>
        <w:t>CONSTRUCCIÓN DE BODEGA PARA EL ALMACENAMIENTO DE CAFÉ</w:t>
      </w:r>
      <w:r w:rsidRPr="00CD416E">
        <w:rPr>
          <w:rFonts w:asciiTheme="majorHAnsi" w:hAnsiTheme="majorHAnsi" w:cstheme="majorHAnsi"/>
          <w:sz w:val="24"/>
          <w:szCs w:val="24"/>
          <w:lang w:val="es-ES"/>
        </w:rPr>
        <w:t xml:space="preserve">  </w:t>
      </w:r>
    </w:p>
    <w:p w14:paraId="656D0D08" w14:textId="3245730D" w:rsidR="00C54077" w:rsidRPr="00CD416E" w:rsidRDefault="00C54077" w:rsidP="006C0016">
      <w:pPr>
        <w:spacing w:line="276" w:lineRule="auto"/>
        <w:jc w:val="both"/>
        <w:rPr>
          <w:rFonts w:asciiTheme="majorHAnsi" w:hAnsiTheme="majorHAnsi" w:cstheme="majorHAnsi"/>
          <w:sz w:val="24"/>
          <w:szCs w:val="24"/>
          <w:lang w:val="es-ES"/>
        </w:rPr>
      </w:pPr>
      <w:r w:rsidRPr="00CD416E">
        <w:rPr>
          <w:rFonts w:asciiTheme="majorHAnsi" w:hAnsiTheme="majorHAnsi" w:cstheme="majorHAnsi"/>
          <w:b/>
          <w:sz w:val="24"/>
          <w:szCs w:val="24"/>
          <w:lang w:val="es-ES"/>
        </w:rPr>
        <w:t>Lugar:</w:t>
      </w:r>
      <w:r w:rsidRPr="00CD416E">
        <w:rPr>
          <w:rFonts w:asciiTheme="majorHAnsi" w:hAnsiTheme="majorHAnsi" w:cstheme="majorHAnsi"/>
          <w:sz w:val="24"/>
          <w:szCs w:val="24"/>
          <w:lang w:val="es-ES"/>
        </w:rPr>
        <w:t xml:space="preserve"> </w:t>
      </w:r>
      <w:r w:rsidRPr="00CD416E">
        <w:rPr>
          <w:rFonts w:asciiTheme="majorHAnsi" w:hAnsiTheme="majorHAnsi" w:cstheme="majorHAnsi"/>
          <w:sz w:val="24"/>
          <w:szCs w:val="24"/>
          <w:lang w:val="es-ES"/>
        </w:rPr>
        <w:tab/>
      </w:r>
      <w:r w:rsidR="00DE6413" w:rsidRPr="00CD416E">
        <w:rPr>
          <w:rFonts w:asciiTheme="majorHAnsi" w:eastAsia="Calibri" w:hAnsiTheme="majorHAnsi" w:cstheme="majorHAnsi"/>
          <w:color w:val="000000"/>
          <w:sz w:val="24"/>
          <w:szCs w:val="24"/>
          <w:lang w:val="es-HN"/>
        </w:rPr>
        <w:t xml:space="preserve"> </w:t>
      </w:r>
      <w:r w:rsidR="00F34195" w:rsidRPr="00CD416E">
        <w:rPr>
          <w:rFonts w:asciiTheme="majorHAnsi" w:eastAsia="Calibri" w:hAnsiTheme="majorHAnsi" w:cstheme="majorHAnsi"/>
          <w:color w:val="000000"/>
          <w:sz w:val="24"/>
          <w:szCs w:val="24"/>
          <w:lang w:val="es-HN"/>
        </w:rPr>
        <w:t>Aldea Gualazara, Municipio de Santiago Puringla, Departamento de La Paz</w:t>
      </w:r>
    </w:p>
    <w:p w14:paraId="2399E538" w14:textId="1EFD44B6" w:rsidR="00C54077" w:rsidRPr="00CD416E" w:rsidRDefault="00C54077" w:rsidP="006C0016">
      <w:pPr>
        <w:spacing w:line="276" w:lineRule="auto"/>
        <w:jc w:val="both"/>
        <w:rPr>
          <w:rFonts w:asciiTheme="majorHAnsi" w:hAnsiTheme="majorHAnsi" w:cstheme="majorHAnsi"/>
          <w:sz w:val="24"/>
          <w:szCs w:val="24"/>
          <w:lang w:val="es-ES"/>
        </w:rPr>
      </w:pPr>
      <w:r w:rsidRPr="00CD416E">
        <w:rPr>
          <w:rFonts w:asciiTheme="majorHAnsi" w:hAnsiTheme="majorHAnsi" w:cstheme="majorHAnsi"/>
          <w:b/>
          <w:sz w:val="24"/>
          <w:szCs w:val="24"/>
          <w:lang w:val="es-ES"/>
        </w:rPr>
        <w:t xml:space="preserve">OPR: </w:t>
      </w:r>
      <w:r w:rsidRPr="00CD416E">
        <w:rPr>
          <w:rFonts w:asciiTheme="majorHAnsi" w:hAnsiTheme="majorHAnsi" w:cstheme="majorHAnsi"/>
          <w:sz w:val="24"/>
          <w:szCs w:val="24"/>
          <w:lang w:val="es-ES"/>
        </w:rPr>
        <w:tab/>
      </w:r>
      <w:r w:rsidR="00F34195" w:rsidRPr="00CD416E">
        <w:rPr>
          <w:rFonts w:asciiTheme="majorHAnsi" w:hAnsiTheme="majorHAnsi" w:cstheme="majorHAnsi"/>
          <w:sz w:val="24"/>
          <w:szCs w:val="24"/>
          <w:lang w:val="es-ES"/>
        </w:rPr>
        <w:t xml:space="preserve">COOPERATIVA MIXTA DE CAFÉ </w:t>
      </w:r>
      <w:r w:rsidR="00693BB4" w:rsidRPr="00CD416E">
        <w:rPr>
          <w:rFonts w:asciiTheme="majorHAnsi" w:hAnsiTheme="majorHAnsi" w:cstheme="majorHAnsi"/>
          <w:sz w:val="24"/>
          <w:szCs w:val="24"/>
          <w:lang w:val="es-ES"/>
        </w:rPr>
        <w:t>ORGÁNICO</w:t>
      </w:r>
      <w:r w:rsidR="00F34195" w:rsidRPr="00CD416E">
        <w:rPr>
          <w:rFonts w:asciiTheme="majorHAnsi" w:hAnsiTheme="majorHAnsi" w:cstheme="majorHAnsi"/>
          <w:sz w:val="24"/>
          <w:szCs w:val="24"/>
          <w:lang w:val="es-ES"/>
        </w:rPr>
        <w:t xml:space="preserve"> Y ESPECIALES PURINGLA LIMITADA </w:t>
      </w:r>
      <w:r w:rsidR="007840B0" w:rsidRPr="00CD416E">
        <w:rPr>
          <w:rFonts w:asciiTheme="majorHAnsi" w:hAnsiTheme="majorHAnsi" w:cstheme="majorHAnsi"/>
          <w:sz w:val="24"/>
          <w:szCs w:val="24"/>
          <w:lang w:val="es-ES"/>
        </w:rPr>
        <w:t xml:space="preserve"> </w:t>
      </w:r>
      <w:r w:rsidRPr="00CD416E">
        <w:rPr>
          <w:rFonts w:asciiTheme="majorHAnsi" w:hAnsiTheme="majorHAnsi" w:cstheme="majorHAnsi"/>
          <w:sz w:val="24"/>
          <w:szCs w:val="24"/>
          <w:lang w:val="es-ES"/>
        </w:rPr>
        <w:t xml:space="preserve"> </w:t>
      </w:r>
    </w:p>
    <w:p w14:paraId="61FB4BBD"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es-ES"/>
        </w:rPr>
      </w:pPr>
    </w:p>
    <w:p w14:paraId="00958CEC" w14:textId="53644111" w:rsidR="00C54077" w:rsidRPr="00CD416E" w:rsidRDefault="00104191" w:rsidP="00C54077">
      <w:pPr>
        <w:tabs>
          <w:tab w:val="left" w:pos="3645"/>
        </w:tabs>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En el predio ubicado en la </w:t>
      </w:r>
      <w:r w:rsidR="00F34195" w:rsidRPr="00CD416E">
        <w:rPr>
          <w:rFonts w:asciiTheme="majorHAnsi" w:eastAsia="Calibri" w:hAnsiTheme="majorHAnsi" w:cstheme="majorHAnsi"/>
          <w:color w:val="000000"/>
          <w:sz w:val="24"/>
          <w:szCs w:val="24"/>
          <w:lang w:val="es-HN"/>
        </w:rPr>
        <w:t>Aldea Gualazara, Santiago Puringla, Departamento de La Paz</w:t>
      </w:r>
      <w:r w:rsidR="00B057EC" w:rsidRPr="00CD416E">
        <w:rPr>
          <w:rFonts w:asciiTheme="majorHAnsi" w:hAnsiTheme="majorHAnsi" w:cstheme="majorHAnsi"/>
          <w:sz w:val="24"/>
          <w:szCs w:val="24"/>
          <w:lang w:val="es-ES"/>
        </w:rPr>
        <w:t>,</w:t>
      </w:r>
      <w:r w:rsidR="00A3385B" w:rsidRPr="00CD416E">
        <w:rPr>
          <w:rFonts w:asciiTheme="majorHAnsi" w:hAnsiTheme="majorHAnsi" w:cstheme="majorHAnsi"/>
          <w:sz w:val="24"/>
          <w:szCs w:val="24"/>
          <w:lang w:val="es-ES"/>
        </w:rPr>
        <w:t xml:space="preserve">  </w:t>
      </w:r>
      <w:r w:rsidR="00C54077" w:rsidRPr="00CD416E">
        <w:rPr>
          <w:rFonts w:asciiTheme="majorHAnsi" w:hAnsiTheme="majorHAnsi" w:cstheme="majorHAnsi"/>
          <w:sz w:val="24"/>
          <w:szCs w:val="24"/>
          <w:lang w:val="es-ES"/>
        </w:rPr>
        <w:t xml:space="preserve">propiedad de la OPR </w:t>
      </w:r>
      <w:r w:rsidR="00F34195" w:rsidRPr="00CD416E">
        <w:rPr>
          <w:rFonts w:asciiTheme="majorHAnsi" w:hAnsiTheme="majorHAnsi" w:cstheme="majorHAnsi"/>
          <w:sz w:val="24"/>
          <w:szCs w:val="24"/>
          <w:lang w:val="es-ES"/>
        </w:rPr>
        <w:t xml:space="preserve">COOPERATIVA MIXTA DE CAFÉ </w:t>
      </w:r>
      <w:r w:rsidR="00693BB4" w:rsidRPr="00CD416E">
        <w:rPr>
          <w:rFonts w:asciiTheme="majorHAnsi" w:hAnsiTheme="majorHAnsi" w:cstheme="majorHAnsi"/>
          <w:sz w:val="24"/>
          <w:szCs w:val="24"/>
          <w:lang w:val="es-ES"/>
        </w:rPr>
        <w:t>ORGÁNICO</w:t>
      </w:r>
      <w:r w:rsidR="00F34195" w:rsidRPr="00CD416E">
        <w:rPr>
          <w:rFonts w:asciiTheme="majorHAnsi" w:hAnsiTheme="majorHAnsi" w:cstheme="majorHAnsi"/>
          <w:sz w:val="24"/>
          <w:szCs w:val="24"/>
          <w:lang w:val="es-ES"/>
        </w:rPr>
        <w:t xml:space="preserve"> Y ESPECIALES PURINGLA LIMITADA </w:t>
      </w:r>
      <w:r w:rsidR="007840B0" w:rsidRPr="00CD416E">
        <w:rPr>
          <w:rFonts w:asciiTheme="majorHAnsi" w:hAnsiTheme="majorHAnsi" w:cstheme="majorHAnsi"/>
          <w:sz w:val="24"/>
          <w:szCs w:val="24"/>
          <w:lang w:val="es-ES"/>
        </w:rPr>
        <w:t xml:space="preserve"> </w:t>
      </w:r>
      <w:r w:rsidR="00C54077" w:rsidRPr="00CD416E">
        <w:rPr>
          <w:rFonts w:asciiTheme="majorHAnsi" w:hAnsiTheme="majorHAnsi" w:cstheme="majorHAnsi"/>
          <w:sz w:val="24"/>
          <w:szCs w:val="24"/>
          <w:lang w:val="es-ES"/>
        </w:rPr>
        <w:t>, donde se ejecutarán los tr</w:t>
      </w:r>
      <w:r w:rsidR="00A3385B" w:rsidRPr="00CD416E">
        <w:rPr>
          <w:rFonts w:asciiTheme="majorHAnsi" w:hAnsiTheme="majorHAnsi" w:cstheme="majorHAnsi"/>
          <w:sz w:val="24"/>
          <w:szCs w:val="24"/>
          <w:lang w:val="es-ES"/>
        </w:rPr>
        <w:t>abajos objeto del contrato No. 01-</w:t>
      </w:r>
      <w:r w:rsidR="0056174C" w:rsidRPr="00CD416E">
        <w:rPr>
          <w:rFonts w:asciiTheme="majorHAnsi" w:hAnsiTheme="majorHAnsi" w:cstheme="majorHAnsi"/>
          <w:sz w:val="24"/>
          <w:szCs w:val="24"/>
          <w:lang w:val="es-ES"/>
        </w:rPr>
        <w:t>2022</w:t>
      </w:r>
      <w:r w:rsidR="00A3385B" w:rsidRPr="00CD416E">
        <w:rPr>
          <w:rFonts w:asciiTheme="majorHAnsi" w:hAnsiTheme="majorHAnsi" w:cstheme="majorHAnsi"/>
          <w:sz w:val="24"/>
          <w:szCs w:val="24"/>
          <w:lang w:val="es-ES"/>
        </w:rPr>
        <w:t>-</w:t>
      </w:r>
      <w:r w:rsidR="00C54077" w:rsidRPr="00CD416E">
        <w:rPr>
          <w:rFonts w:asciiTheme="majorHAnsi" w:hAnsiTheme="majorHAnsi" w:cstheme="majorHAnsi"/>
          <w:sz w:val="24"/>
          <w:szCs w:val="24"/>
          <w:lang w:val="es-ES"/>
        </w:rPr>
        <w:t>OBRAS</w:t>
      </w:r>
      <w:r w:rsidR="00A3385B" w:rsidRPr="00CD416E">
        <w:rPr>
          <w:rFonts w:asciiTheme="majorHAnsi" w:hAnsiTheme="majorHAnsi" w:cstheme="majorHAnsi"/>
          <w:sz w:val="24"/>
          <w:szCs w:val="24"/>
          <w:lang w:val="es-ES"/>
        </w:rPr>
        <w:t>-</w:t>
      </w:r>
      <w:r w:rsidR="007820DB" w:rsidRPr="00CD416E">
        <w:rPr>
          <w:rFonts w:asciiTheme="majorHAnsi" w:hAnsiTheme="majorHAnsi" w:cstheme="majorHAnsi"/>
          <w:sz w:val="24"/>
          <w:szCs w:val="24"/>
          <w:lang w:val="es-ES"/>
        </w:rPr>
        <w:t>COOPERATIVAPURINGLA</w:t>
      </w:r>
      <w:r w:rsidR="00C65DAA" w:rsidRPr="00CD416E">
        <w:rPr>
          <w:rFonts w:asciiTheme="majorHAnsi" w:hAnsiTheme="majorHAnsi" w:cstheme="majorHAnsi"/>
          <w:sz w:val="24"/>
          <w:szCs w:val="24"/>
          <w:lang w:val="es-ES"/>
        </w:rPr>
        <w:t xml:space="preserve"> </w:t>
      </w:r>
      <w:r w:rsidR="00C54077" w:rsidRPr="00CD416E">
        <w:rPr>
          <w:rFonts w:asciiTheme="majorHAnsi" w:hAnsiTheme="majorHAnsi" w:cstheme="majorHAnsi"/>
          <w:sz w:val="24"/>
          <w:szCs w:val="24"/>
          <w:lang w:val="es-ES"/>
        </w:rPr>
        <w:t xml:space="preserve">de fecha (Insertar fecha), derivado del proceso de Solicitud de Oferta </w:t>
      </w:r>
      <w:r w:rsidR="00C24785" w:rsidRPr="00CD416E">
        <w:rPr>
          <w:rFonts w:asciiTheme="majorHAnsi" w:hAnsiTheme="majorHAnsi" w:cstheme="majorHAnsi"/>
          <w:b/>
          <w:sz w:val="24"/>
          <w:szCs w:val="24"/>
          <w:lang w:val="es-ES_tradnl"/>
        </w:rPr>
        <w:t>SDO-OBRAS-COOPERATIVAPURINGLA-01-2024</w:t>
      </w:r>
      <w:r w:rsidR="00C54077" w:rsidRPr="00CD416E">
        <w:rPr>
          <w:rFonts w:asciiTheme="majorHAnsi" w:hAnsiTheme="majorHAnsi" w:cstheme="majorHAnsi"/>
          <w:sz w:val="24"/>
          <w:szCs w:val="24"/>
          <w:lang w:val="es-ES"/>
        </w:rPr>
        <w:t>, según contrato</w:t>
      </w:r>
      <w:r w:rsidR="00257E8F" w:rsidRPr="00CD416E">
        <w:rPr>
          <w:rFonts w:asciiTheme="majorHAnsi" w:hAnsiTheme="majorHAnsi" w:cstheme="majorHAnsi"/>
          <w:sz w:val="24"/>
          <w:szCs w:val="24"/>
          <w:lang w:val="es-ES"/>
        </w:rPr>
        <w:t xml:space="preserve"> </w:t>
      </w:r>
      <w:r w:rsidR="00C54077" w:rsidRPr="00CD416E">
        <w:rPr>
          <w:rFonts w:asciiTheme="majorHAnsi" w:hAnsiTheme="majorHAnsi" w:cstheme="majorHAnsi"/>
          <w:sz w:val="24"/>
          <w:szCs w:val="24"/>
          <w:lang w:val="es-ES"/>
        </w:rPr>
        <w:t xml:space="preserve">entre </w:t>
      </w:r>
      <w:r w:rsidR="00FE5EC5" w:rsidRPr="00CD416E">
        <w:rPr>
          <w:rFonts w:asciiTheme="majorHAnsi" w:hAnsiTheme="majorHAnsi" w:cstheme="majorHAnsi"/>
          <w:sz w:val="24"/>
          <w:szCs w:val="24"/>
          <w:lang w:val="es-ES"/>
        </w:rPr>
        <w:t>La señora</w:t>
      </w:r>
      <w:r w:rsidR="00C54077" w:rsidRPr="00CD416E">
        <w:rPr>
          <w:rFonts w:asciiTheme="majorHAnsi" w:hAnsiTheme="majorHAnsi" w:cstheme="majorHAnsi"/>
          <w:sz w:val="24"/>
          <w:szCs w:val="24"/>
          <w:lang w:val="es-ES"/>
        </w:rPr>
        <w:t xml:space="preserve">: </w:t>
      </w:r>
      <w:r w:rsidR="00FE5EC5" w:rsidRPr="00CD416E">
        <w:rPr>
          <w:rFonts w:asciiTheme="majorHAnsi" w:eastAsia="Calibri" w:hAnsiTheme="majorHAnsi" w:cstheme="majorHAnsi"/>
          <w:b/>
          <w:sz w:val="24"/>
          <w:szCs w:val="24"/>
          <w:lang w:val="es-ES_tradnl"/>
        </w:rPr>
        <w:t xml:space="preserve">Sra. </w:t>
      </w:r>
      <w:r w:rsidR="00FE5EC5" w:rsidRPr="00CD416E">
        <w:rPr>
          <w:rFonts w:asciiTheme="majorHAnsi" w:eastAsia="Calibri" w:hAnsiTheme="majorHAnsi" w:cstheme="majorHAnsi"/>
          <w:b/>
          <w:sz w:val="24"/>
          <w:szCs w:val="24"/>
          <w:lang w:val="es-HN"/>
        </w:rPr>
        <w:t>María Celenia López Benites</w:t>
      </w:r>
      <w:r w:rsidR="00A3385B" w:rsidRPr="00CD416E">
        <w:rPr>
          <w:rFonts w:asciiTheme="majorHAnsi" w:hAnsiTheme="majorHAnsi" w:cstheme="majorHAnsi"/>
          <w:sz w:val="24"/>
          <w:szCs w:val="24"/>
          <w:lang w:val="es-ES"/>
        </w:rPr>
        <w:t xml:space="preserve">, en representación de la OPR </w:t>
      </w:r>
      <w:r w:rsidR="00F34195" w:rsidRPr="00CD416E">
        <w:rPr>
          <w:rFonts w:asciiTheme="majorHAnsi" w:hAnsiTheme="majorHAnsi" w:cstheme="majorHAnsi"/>
          <w:sz w:val="24"/>
          <w:szCs w:val="24"/>
          <w:lang w:val="es-ES"/>
        </w:rPr>
        <w:t xml:space="preserve">COOPERATIVA MIXTA DE CAFÉ </w:t>
      </w:r>
      <w:r w:rsidR="00693BB4" w:rsidRPr="00CD416E">
        <w:rPr>
          <w:rFonts w:asciiTheme="majorHAnsi" w:hAnsiTheme="majorHAnsi" w:cstheme="majorHAnsi"/>
          <w:sz w:val="24"/>
          <w:szCs w:val="24"/>
          <w:lang w:val="es-ES"/>
        </w:rPr>
        <w:t>ORGÁNICO</w:t>
      </w:r>
      <w:r w:rsidR="00F34195" w:rsidRPr="00CD416E">
        <w:rPr>
          <w:rFonts w:asciiTheme="majorHAnsi" w:hAnsiTheme="majorHAnsi" w:cstheme="majorHAnsi"/>
          <w:sz w:val="24"/>
          <w:szCs w:val="24"/>
          <w:lang w:val="es-ES"/>
        </w:rPr>
        <w:t xml:space="preserve"> Y ESPECIALES PURINGLA LIMITADA </w:t>
      </w:r>
      <w:r w:rsidR="007840B0" w:rsidRPr="00CD416E">
        <w:rPr>
          <w:rFonts w:asciiTheme="majorHAnsi" w:hAnsiTheme="majorHAnsi" w:cstheme="majorHAnsi"/>
          <w:sz w:val="24"/>
          <w:szCs w:val="24"/>
          <w:lang w:val="es-ES"/>
        </w:rPr>
        <w:t xml:space="preserve"> </w:t>
      </w:r>
      <w:r w:rsidR="00EF7455" w:rsidRPr="00CD416E">
        <w:rPr>
          <w:rFonts w:asciiTheme="majorHAnsi" w:hAnsiTheme="majorHAnsi" w:cstheme="majorHAnsi"/>
          <w:sz w:val="24"/>
          <w:szCs w:val="24"/>
          <w:lang w:val="es-ES"/>
        </w:rPr>
        <w:t xml:space="preserve"> </w:t>
      </w:r>
      <w:r w:rsidR="00A3385B" w:rsidRPr="00CD416E">
        <w:rPr>
          <w:rFonts w:asciiTheme="majorHAnsi" w:hAnsiTheme="majorHAnsi" w:cstheme="majorHAnsi"/>
          <w:sz w:val="24"/>
          <w:szCs w:val="24"/>
          <w:lang w:val="es-ES"/>
        </w:rPr>
        <w:t xml:space="preserve"> </w:t>
      </w:r>
      <w:r w:rsidR="00C54077" w:rsidRPr="00CD416E">
        <w:rPr>
          <w:rFonts w:asciiTheme="majorHAnsi" w:hAnsiTheme="majorHAnsi" w:cstheme="majorHAnsi"/>
          <w:sz w:val="24"/>
          <w:szCs w:val="24"/>
          <w:lang w:val="es-ES"/>
        </w:rPr>
        <w:t>y el señor (Insertar nombre completo del Contratista) en representación de la empresa (Insertar nombre de la empresa</w:t>
      </w:r>
      <w:r w:rsidR="00FE5EC5" w:rsidRPr="00CD416E">
        <w:rPr>
          <w:rFonts w:asciiTheme="majorHAnsi" w:hAnsiTheme="majorHAnsi" w:cstheme="majorHAnsi"/>
          <w:sz w:val="24"/>
          <w:szCs w:val="24"/>
          <w:lang w:val="es-ES"/>
        </w:rPr>
        <w:t>), ambos</w:t>
      </w:r>
      <w:r w:rsidR="00C54077" w:rsidRPr="00CD416E">
        <w:rPr>
          <w:rFonts w:asciiTheme="majorHAnsi" w:hAnsiTheme="majorHAnsi" w:cstheme="majorHAnsi"/>
          <w:sz w:val="24"/>
          <w:szCs w:val="24"/>
          <w:lang w:val="es-ES"/>
        </w:rPr>
        <w:t>, quienes suscriben la presente Acta a efectos de dejar constancia de lo que figura en los siguientes puntos:</w:t>
      </w:r>
    </w:p>
    <w:p w14:paraId="044BE57F"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es-ES"/>
        </w:rPr>
      </w:pPr>
    </w:p>
    <w:p w14:paraId="6EAFEF9C" w14:textId="1173FBA2" w:rsidR="00C54077" w:rsidRPr="00CD416E" w:rsidRDefault="00FE5EC5" w:rsidP="00932559">
      <w:pPr>
        <w:numPr>
          <w:ilvl w:val="0"/>
          <w:numId w:val="35"/>
        </w:numPr>
        <w:tabs>
          <w:tab w:val="left" w:pos="3645"/>
        </w:tabs>
        <w:spacing w:line="276" w:lineRule="auto"/>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La señora</w:t>
      </w:r>
      <w:r w:rsidR="00C54077" w:rsidRPr="00CD416E">
        <w:rPr>
          <w:rFonts w:asciiTheme="majorHAnsi" w:hAnsiTheme="majorHAnsi" w:cstheme="majorHAnsi"/>
          <w:sz w:val="24"/>
          <w:szCs w:val="24"/>
          <w:lang w:val="es-ES_tradnl"/>
        </w:rPr>
        <w:t>:</w:t>
      </w:r>
      <w:r w:rsidR="00EF7455" w:rsidRPr="00CD416E">
        <w:rPr>
          <w:rFonts w:asciiTheme="majorHAnsi" w:hAnsiTheme="majorHAnsi" w:cstheme="majorHAnsi"/>
          <w:sz w:val="24"/>
          <w:szCs w:val="24"/>
          <w:lang w:val="es-ES_tradnl"/>
        </w:rPr>
        <w:t xml:space="preserve"> </w:t>
      </w:r>
      <w:r w:rsidRPr="00CD416E">
        <w:rPr>
          <w:rFonts w:asciiTheme="majorHAnsi" w:eastAsia="Calibri" w:hAnsiTheme="majorHAnsi" w:cstheme="majorHAnsi"/>
          <w:b/>
          <w:sz w:val="24"/>
          <w:szCs w:val="24"/>
          <w:lang w:val="es-ES_tradnl"/>
        </w:rPr>
        <w:t xml:space="preserve">Sra. </w:t>
      </w:r>
      <w:r w:rsidRPr="00CD416E">
        <w:rPr>
          <w:rFonts w:asciiTheme="majorHAnsi" w:eastAsia="Calibri" w:hAnsiTheme="majorHAnsi" w:cstheme="majorHAnsi"/>
          <w:b/>
          <w:sz w:val="24"/>
          <w:szCs w:val="24"/>
          <w:lang w:val="es-HN"/>
        </w:rPr>
        <w:t xml:space="preserve"> María Celenia López Benites</w:t>
      </w:r>
      <w:r w:rsidR="00EF7455" w:rsidRPr="00CD416E">
        <w:rPr>
          <w:rFonts w:asciiTheme="majorHAnsi" w:hAnsiTheme="majorHAnsi" w:cstheme="majorHAnsi"/>
          <w:sz w:val="24"/>
          <w:szCs w:val="24"/>
          <w:lang w:val="es-ES"/>
        </w:rPr>
        <w:t xml:space="preserve">, en representación de la OPR </w:t>
      </w:r>
      <w:r w:rsidR="00F34195" w:rsidRPr="00CD416E">
        <w:rPr>
          <w:rFonts w:asciiTheme="majorHAnsi" w:hAnsiTheme="majorHAnsi" w:cstheme="majorHAnsi"/>
          <w:sz w:val="24"/>
          <w:szCs w:val="24"/>
          <w:lang w:val="es-ES"/>
        </w:rPr>
        <w:t xml:space="preserve">COOPERATIVA MIXTA DE CAFÉ </w:t>
      </w:r>
      <w:r w:rsidR="00693BB4" w:rsidRPr="00CD416E">
        <w:rPr>
          <w:rFonts w:asciiTheme="majorHAnsi" w:hAnsiTheme="majorHAnsi" w:cstheme="majorHAnsi"/>
          <w:sz w:val="24"/>
          <w:szCs w:val="24"/>
          <w:lang w:val="es-ES"/>
        </w:rPr>
        <w:t>ORGÁNICO</w:t>
      </w:r>
      <w:r w:rsidR="00F34195" w:rsidRPr="00CD416E">
        <w:rPr>
          <w:rFonts w:asciiTheme="majorHAnsi" w:hAnsiTheme="majorHAnsi" w:cstheme="majorHAnsi"/>
          <w:sz w:val="24"/>
          <w:szCs w:val="24"/>
          <w:lang w:val="es-ES"/>
        </w:rPr>
        <w:t xml:space="preserve"> Y ESPECIALES PURINGLA LIMITAD</w:t>
      </w:r>
      <w:r w:rsidR="00693BB4" w:rsidRPr="00CD416E">
        <w:rPr>
          <w:rFonts w:asciiTheme="majorHAnsi" w:hAnsiTheme="majorHAnsi" w:cstheme="majorHAnsi"/>
          <w:sz w:val="24"/>
          <w:szCs w:val="24"/>
          <w:lang w:val="es-ES"/>
        </w:rPr>
        <w:t>A,</w:t>
      </w:r>
      <w:r w:rsidR="00C54077" w:rsidRPr="00CD416E">
        <w:rPr>
          <w:rFonts w:asciiTheme="majorHAnsi" w:hAnsiTheme="majorHAnsi" w:cstheme="majorHAnsi"/>
          <w:sz w:val="24"/>
          <w:szCs w:val="24"/>
          <w:lang w:val="es-ES_tradnl"/>
        </w:rPr>
        <w:t xml:space="preserve"> procede a entregar al Contratista el predio en donde se realizará la obra libre de ocupantes y en grado adecuado para el comienzo de los trabajos.</w:t>
      </w:r>
    </w:p>
    <w:p w14:paraId="6E881B07"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es-ES"/>
        </w:rPr>
      </w:pPr>
    </w:p>
    <w:p w14:paraId="7681D6F2" w14:textId="77777777" w:rsidR="00C54077" w:rsidRPr="00CD416E" w:rsidRDefault="00C54077" w:rsidP="00932559">
      <w:pPr>
        <w:numPr>
          <w:ilvl w:val="0"/>
          <w:numId w:val="35"/>
        </w:numPr>
        <w:tabs>
          <w:tab w:val="left" w:pos="3645"/>
        </w:tabs>
        <w:spacing w:line="276" w:lineRule="auto"/>
        <w:jc w:val="both"/>
        <w:rPr>
          <w:rFonts w:asciiTheme="majorHAnsi" w:hAnsiTheme="majorHAnsi" w:cstheme="majorHAnsi"/>
          <w:sz w:val="24"/>
          <w:szCs w:val="24"/>
          <w:lang w:val="es-ES_tradnl"/>
        </w:rPr>
      </w:pPr>
      <w:r w:rsidRPr="00CD416E">
        <w:rPr>
          <w:rFonts w:asciiTheme="majorHAnsi" w:hAnsiTheme="majorHAnsi" w:cstheme="majorHAnsi"/>
          <w:sz w:val="24"/>
          <w:szCs w:val="24"/>
          <w:lang w:val="es-ES_tradnl"/>
        </w:rPr>
        <w:t xml:space="preserve">La fecha de la presente orden de inicio constituirá la fecha cierta a partir de la cual se contarán los plazos para la ejecución de los trabajos a cargo del Contratista. </w:t>
      </w:r>
    </w:p>
    <w:p w14:paraId="6E200868"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es-ES"/>
        </w:rPr>
      </w:pPr>
    </w:p>
    <w:p w14:paraId="5DEF7FC8"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En prueba de conformidad las personas mencionadas en el punto 1- suscriben la presente acta de inicio de obra en (Insertar dirección), a los (Insertar fecha).</w:t>
      </w:r>
    </w:p>
    <w:p w14:paraId="4805FB31"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es-ES"/>
        </w:rPr>
      </w:pPr>
    </w:p>
    <w:p w14:paraId="288250FB"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pt-BR"/>
        </w:rPr>
      </w:pPr>
      <w:r w:rsidRPr="00CD416E">
        <w:rPr>
          <w:rFonts w:asciiTheme="majorHAnsi" w:hAnsiTheme="majorHAnsi" w:cstheme="majorHAnsi"/>
          <w:sz w:val="24"/>
          <w:szCs w:val="24"/>
          <w:lang w:val="pt-BR"/>
        </w:rPr>
        <w:t>.....................................................                      ......................................................</w:t>
      </w:r>
    </w:p>
    <w:p w14:paraId="2A698048" w14:textId="418A95AE" w:rsidR="00C54077" w:rsidRPr="00CD416E" w:rsidRDefault="00B9005D" w:rsidP="00C54077">
      <w:pPr>
        <w:tabs>
          <w:tab w:val="left" w:pos="3645"/>
        </w:tabs>
        <w:spacing w:line="276" w:lineRule="auto"/>
        <w:jc w:val="both"/>
        <w:rPr>
          <w:rFonts w:asciiTheme="majorHAnsi" w:hAnsiTheme="majorHAnsi" w:cstheme="majorHAnsi"/>
          <w:sz w:val="24"/>
          <w:szCs w:val="24"/>
          <w:lang w:val="pt-BR"/>
        </w:rPr>
      </w:pPr>
      <w:r w:rsidRPr="00CD416E">
        <w:rPr>
          <w:rFonts w:asciiTheme="majorHAnsi" w:hAnsiTheme="majorHAnsi" w:cstheme="majorHAnsi"/>
          <w:sz w:val="24"/>
          <w:szCs w:val="24"/>
          <w:lang w:val="pt-BR"/>
        </w:rPr>
        <w:t>María Celenia López Benites</w:t>
      </w:r>
      <w:r w:rsidR="00C54077" w:rsidRPr="00CD416E">
        <w:rPr>
          <w:rFonts w:asciiTheme="majorHAnsi" w:hAnsiTheme="majorHAnsi" w:cstheme="majorHAnsi"/>
          <w:sz w:val="24"/>
          <w:szCs w:val="24"/>
          <w:lang w:val="pt-BR"/>
        </w:rPr>
        <w:tab/>
        <w:t xml:space="preserve">     </w:t>
      </w:r>
      <w:r w:rsidR="00257E8F" w:rsidRPr="00CD416E">
        <w:rPr>
          <w:rFonts w:asciiTheme="majorHAnsi" w:hAnsiTheme="majorHAnsi" w:cstheme="majorHAnsi"/>
          <w:sz w:val="24"/>
          <w:szCs w:val="24"/>
          <w:lang w:val="pt-BR"/>
        </w:rPr>
        <w:tab/>
      </w:r>
      <w:r w:rsidR="00C54077" w:rsidRPr="00CD416E">
        <w:rPr>
          <w:rFonts w:asciiTheme="majorHAnsi" w:hAnsiTheme="majorHAnsi" w:cstheme="majorHAnsi"/>
          <w:sz w:val="24"/>
          <w:szCs w:val="24"/>
          <w:lang w:val="pt-BR"/>
        </w:rPr>
        <w:t>(Insertar nombre completo)</w:t>
      </w:r>
      <w:r w:rsidR="00C54077" w:rsidRPr="00CD416E">
        <w:rPr>
          <w:rFonts w:asciiTheme="majorHAnsi" w:hAnsiTheme="majorHAnsi" w:cstheme="majorHAnsi"/>
          <w:sz w:val="24"/>
          <w:szCs w:val="24"/>
          <w:lang w:val="pt-BR"/>
        </w:rPr>
        <w:tab/>
      </w:r>
    </w:p>
    <w:p w14:paraId="2C6B0E7E"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pt-BR"/>
        </w:rPr>
      </w:pPr>
      <w:r w:rsidRPr="00CD416E">
        <w:rPr>
          <w:rFonts w:asciiTheme="majorHAnsi" w:hAnsiTheme="majorHAnsi" w:cstheme="majorHAnsi"/>
          <w:sz w:val="24"/>
          <w:szCs w:val="24"/>
          <w:lang w:val="pt-BR"/>
        </w:rPr>
        <w:t>Representante Legal OPR                                    Contratista</w:t>
      </w:r>
    </w:p>
    <w:p w14:paraId="2217C46D"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pt-BR"/>
        </w:rPr>
      </w:pPr>
    </w:p>
    <w:p w14:paraId="04D75C79"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es-ES"/>
        </w:rPr>
      </w:pPr>
    </w:p>
    <w:p w14:paraId="55033D63" w14:textId="77777777" w:rsidR="00C54077" w:rsidRPr="00CD416E" w:rsidRDefault="00C54077" w:rsidP="00C54077">
      <w:pPr>
        <w:tabs>
          <w:tab w:val="left" w:pos="3645"/>
        </w:tabs>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 xml:space="preserve">Copia: </w:t>
      </w:r>
    </w:p>
    <w:p w14:paraId="3EC5D544" w14:textId="416DE5C6" w:rsidR="000E6ADD" w:rsidRPr="00CD416E" w:rsidRDefault="00C54077" w:rsidP="007079E6">
      <w:pPr>
        <w:tabs>
          <w:tab w:val="left" w:pos="3645"/>
        </w:tabs>
        <w:spacing w:line="276" w:lineRule="auto"/>
        <w:jc w:val="both"/>
        <w:rPr>
          <w:rFonts w:asciiTheme="majorHAnsi" w:hAnsiTheme="majorHAnsi" w:cstheme="majorHAnsi"/>
          <w:sz w:val="24"/>
          <w:szCs w:val="24"/>
          <w:lang w:val="es-ES"/>
        </w:rPr>
      </w:pPr>
      <w:r w:rsidRPr="00CD416E">
        <w:rPr>
          <w:rFonts w:asciiTheme="majorHAnsi" w:hAnsiTheme="majorHAnsi" w:cstheme="majorHAnsi"/>
          <w:sz w:val="24"/>
          <w:szCs w:val="24"/>
          <w:lang w:val="es-ES"/>
        </w:rPr>
        <w:t>Expediente de Solicitud de Oferta SDO</w:t>
      </w:r>
    </w:p>
    <w:p w14:paraId="3014B4D2" w14:textId="77777777" w:rsidR="007079E6" w:rsidRPr="00CD416E" w:rsidRDefault="007079E6" w:rsidP="007079E6">
      <w:pPr>
        <w:tabs>
          <w:tab w:val="left" w:pos="3645"/>
        </w:tabs>
        <w:spacing w:line="276" w:lineRule="auto"/>
        <w:jc w:val="both"/>
        <w:rPr>
          <w:rFonts w:asciiTheme="majorHAnsi" w:hAnsiTheme="majorHAnsi" w:cstheme="majorHAnsi"/>
          <w:sz w:val="24"/>
          <w:szCs w:val="24"/>
          <w:lang w:val="es-ES"/>
        </w:rPr>
      </w:pPr>
    </w:p>
    <w:p w14:paraId="469359DC" w14:textId="77777777" w:rsidR="00EF7455" w:rsidRPr="00CD416E" w:rsidRDefault="00EF7455" w:rsidP="00BA15C2">
      <w:pPr>
        <w:spacing w:line="276" w:lineRule="auto"/>
        <w:jc w:val="center"/>
        <w:rPr>
          <w:rFonts w:asciiTheme="majorHAnsi" w:eastAsia="Calibri" w:hAnsiTheme="majorHAnsi" w:cstheme="majorHAnsi"/>
          <w:b/>
          <w:sz w:val="24"/>
          <w:szCs w:val="24"/>
          <w:lang w:val="es-HN"/>
        </w:rPr>
      </w:pPr>
    </w:p>
    <w:p w14:paraId="1DEB23B1" w14:textId="77777777" w:rsidR="003648BE" w:rsidRPr="00CD416E" w:rsidRDefault="00A6393D" w:rsidP="00BA15C2">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lastRenderedPageBreak/>
        <w:t>FORMULARIO A</w:t>
      </w:r>
    </w:p>
    <w:p w14:paraId="60C4FDD0" w14:textId="77777777" w:rsidR="003648BE" w:rsidRPr="00CD416E" w:rsidRDefault="00A6393D" w:rsidP="00BA15C2">
      <w:pPr>
        <w:spacing w:line="276" w:lineRule="auto"/>
        <w:jc w:val="center"/>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(En papel membretado y con el logotipo (si lo tiene) de la Empresa)</w:t>
      </w:r>
    </w:p>
    <w:p w14:paraId="0049FD77" w14:textId="77777777" w:rsidR="003648BE" w:rsidRPr="00CD416E" w:rsidRDefault="00A6393D" w:rsidP="00BA15C2">
      <w:pPr>
        <w:keepNext/>
        <w:widowControl w:val="0"/>
        <w:pBdr>
          <w:top w:val="nil"/>
          <w:left w:val="nil"/>
          <w:bottom w:val="nil"/>
          <w:right w:val="nil"/>
          <w:between w:val="nil"/>
        </w:pBdr>
        <w:spacing w:line="276" w:lineRule="auto"/>
        <w:jc w:val="center"/>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CARTA DE PRESENTACIÓN DE LA OFERTA</w:t>
      </w:r>
    </w:p>
    <w:p w14:paraId="318D7D19" w14:textId="77777777" w:rsidR="003648BE" w:rsidRPr="00CD416E" w:rsidRDefault="003648BE" w:rsidP="00BA15C2">
      <w:pPr>
        <w:spacing w:line="276" w:lineRule="auto"/>
        <w:rPr>
          <w:rFonts w:asciiTheme="majorHAnsi" w:eastAsia="Calibri" w:hAnsiTheme="majorHAnsi" w:cstheme="majorHAnsi"/>
          <w:sz w:val="24"/>
          <w:szCs w:val="24"/>
          <w:lang w:val="es-HN"/>
        </w:rPr>
      </w:pPr>
    </w:p>
    <w:p w14:paraId="1C04EAC6" w14:textId="27C7880D" w:rsidR="006C5919" w:rsidRPr="00CD416E" w:rsidRDefault="00A6393D" w:rsidP="00BA15C2">
      <w:pPr>
        <w:tabs>
          <w:tab w:val="left" w:pos="-720"/>
        </w:tabs>
        <w:spacing w:after="60" w:line="276" w:lineRule="auto"/>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 xml:space="preserve">A: </w:t>
      </w:r>
      <w:r w:rsidR="00693BB4" w:rsidRPr="00CD416E">
        <w:rPr>
          <w:rFonts w:asciiTheme="majorHAnsi" w:eastAsia="Calibri" w:hAnsiTheme="majorHAnsi" w:cstheme="majorHAnsi"/>
          <w:b/>
          <w:sz w:val="24"/>
          <w:szCs w:val="24"/>
          <w:lang w:val="es-HN"/>
        </w:rPr>
        <w:t>Sra. María Celenia López Benites</w:t>
      </w:r>
    </w:p>
    <w:p w14:paraId="03AF62C2" w14:textId="4E6A9995" w:rsidR="00257E8F" w:rsidRPr="00CD416E" w:rsidRDefault="00A6393D" w:rsidP="00257E8F">
      <w:pPr>
        <w:tabs>
          <w:tab w:val="left" w:pos="-720"/>
        </w:tabs>
        <w:spacing w:after="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Dirección: </w:t>
      </w:r>
      <w:r w:rsidR="006C5919" w:rsidRPr="00CD416E">
        <w:rPr>
          <w:rFonts w:asciiTheme="majorHAnsi" w:eastAsia="Calibri" w:hAnsiTheme="majorHAnsi" w:cstheme="majorHAnsi"/>
          <w:sz w:val="24"/>
          <w:szCs w:val="24"/>
          <w:lang w:val="es-HN"/>
        </w:rPr>
        <w:t xml:space="preserve">Santiago Puringla, </w:t>
      </w:r>
      <w:r w:rsidR="00257E8F" w:rsidRPr="00CD416E">
        <w:rPr>
          <w:rFonts w:asciiTheme="majorHAnsi" w:eastAsia="Calibri" w:hAnsiTheme="majorHAnsi" w:cstheme="majorHAnsi"/>
          <w:sz w:val="24"/>
          <w:szCs w:val="24"/>
          <w:lang w:val="es-HN"/>
        </w:rPr>
        <w:t xml:space="preserve">departamento </w:t>
      </w:r>
      <w:r w:rsidR="00EF7455" w:rsidRPr="00CD416E">
        <w:rPr>
          <w:rFonts w:asciiTheme="majorHAnsi" w:eastAsia="Calibri" w:hAnsiTheme="majorHAnsi" w:cstheme="majorHAnsi"/>
          <w:sz w:val="24"/>
          <w:szCs w:val="24"/>
          <w:lang w:val="es-HN"/>
        </w:rPr>
        <w:t xml:space="preserve">de </w:t>
      </w:r>
      <w:r w:rsidR="00CA3183" w:rsidRPr="00CD416E">
        <w:rPr>
          <w:rFonts w:asciiTheme="majorHAnsi" w:eastAsia="Calibri" w:hAnsiTheme="majorHAnsi" w:cstheme="majorHAnsi"/>
          <w:sz w:val="24"/>
          <w:szCs w:val="24"/>
          <w:lang w:val="es-HN"/>
        </w:rPr>
        <w:t>La Paz</w:t>
      </w:r>
    </w:p>
    <w:p w14:paraId="7A6C621F" w14:textId="77777777" w:rsidR="00257E8F" w:rsidRPr="00CD416E" w:rsidRDefault="00257E8F" w:rsidP="00257E8F">
      <w:pPr>
        <w:tabs>
          <w:tab w:val="left" w:pos="-720"/>
        </w:tabs>
        <w:spacing w:line="276" w:lineRule="auto"/>
        <w:ind w:left="426" w:hanging="426"/>
        <w:jc w:val="both"/>
        <w:rPr>
          <w:rFonts w:asciiTheme="majorHAnsi" w:eastAsia="Calibri" w:hAnsiTheme="majorHAnsi" w:cstheme="majorHAnsi"/>
          <w:sz w:val="24"/>
          <w:szCs w:val="24"/>
          <w:lang w:val="es-HN"/>
        </w:rPr>
      </w:pPr>
    </w:p>
    <w:p w14:paraId="2AFD4190" w14:textId="13E51DEC" w:rsidR="003648BE" w:rsidRPr="00CD416E" w:rsidRDefault="00A6393D" w:rsidP="00BA15C2">
      <w:pPr>
        <w:tabs>
          <w:tab w:val="left" w:pos="-720"/>
        </w:tabs>
        <w:spacing w:after="60" w:line="276" w:lineRule="auto"/>
        <w:ind w:left="426" w:hanging="426"/>
        <w:jc w:val="both"/>
        <w:rPr>
          <w:rFonts w:asciiTheme="majorHAnsi" w:eastAsia="Calibri" w:hAnsiTheme="majorHAnsi" w:cstheme="majorHAnsi"/>
          <w:sz w:val="24"/>
          <w:szCs w:val="24"/>
          <w:lang w:val="es-MX"/>
        </w:rPr>
      </w:pPr>
      <w:r w:rsidRPr="00CD416E">
        <w:rPr>
          <w:rFonts w:asciiTheme="majorHAnsi" w:eastAsia="Calibri" w:hAnsiTheme="majorHAnsi" w:cstheme="majorHAnsi"/>
          <w:sz w:val="24"/>
          <w:szCs w:val="24"/>
          <w:lang w:val="es-HN"/>
        </w:rPr>
        <w:t>Ref.: Oferta para la ejecución de</w:t>
      </w:r>
      <w:r w:rsidR="001B6F35" w:rsidRPr="00CD416E">
        <w:rPr>
          <w:rFonts w:asciiTheme="majorHAnsi" w:eastAsia="Calibri" w:hAnsiTheme="majorHAnsi" w:cstheme="majorHAnsi"/>
          <w:sz w:val="24"/>
          <w:szCs w:val="24"/>
          <w:lang w:val="es-HN"/>
        </w:rPr>
        <w:t xml:space="preserve">: </w:t>
      </w:r>
      <w:r w:rsidR="00AF55C6" w:rsidRPr="00CD416E">
        <w:rPr>
          <w:rFonts w:asciiTheme="majorHAnsi" w:eastAsia="Calibri" w:hAnsiTheme="majorHAnsi" w:cstheme="majorHAnsi"/>
          <w:sz w:val="24"/>
          <w:szCs w:val="24"/>
          <w:lang w:val="es-HN"/>
        </w:rPr>
        <w:t>CONSTRUCCIÓN DE BODEGA PARA EL ALMACENAMIENTO DE CAFÉ</w:t>
      </w:r>
      <w:r w:rsidR="00CA3183" w:rsidRPr="00CD416E">
        <w:rPr>
          <w:rFonts w:asciiTheme="majorHAnsi" w:eastAsia="Calibri" w:hAnsiTheme="majorHAnsi" w:cstheme="majorHAnsi"/>
          <w:sz w:val="24"/>
          <w:szCs w:val="24"/>
          <w:lang w:val="es-HN"/>
        </w:rPr>
        <w:t>.</w:t>
      </w:r>
    </w:p>
    <w:p w14:paraId="50C9065B" w14:textId="77777777" w:rsidR="00257E8F" w:rsidRPr="00CD416E" w:rsidRDefault="00257E8F" w:rsidP="00257E8F">
      <w:pPr>
        <w:tabs>
          <w:tab w:val="left" w:pos="-720"/>
        </w:tabs>
        <w:spacing w:line="276" w:lineRule="auto"/>
        <w:jc w:val="both"/>
        <w:rPr>
          <w:rFonts w:asciiTheme="majorHAnsi" w:eastAsia="Calibri" w:hAnsiTheme="majorHAnsi" w:cstheme="majorHAnsi"/>
          <w:sz w:val="24"/>
          <w:szCs w:val="24"/>
          <w:lang w:val="es-HN"/>
        </w:rPr>
      </w:pPr>
    </w:p>
    <w:p w14:paraId="4B05B11E" w14:textId="77777777" w:rsidR="003648BE" w:rsidRPr="00CD416E" w:rsidRDefault="00A6393D" w:rsidP="00BA15C2">
      <w:pPr>
        <w:tabs>
          <w:tab w:val="left" w:pos="-720"/>
        </w:tabs>
        <w:spacing w:after="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Estimados Señores:</w:t>
      </w:r>
    </w:p>
    <w:p w14:paraId="3468A07E" w14:textId="77777777" w:rsidR="003648BE" w:rsidRPr="00CD416E" w:rsidRDefault="00A6393D" w:rsidP="00BA15C2">
      <w:pPr>
        <w:tabs>
          <w:tab w:val="left" w:pos="-720"/>
        </w:tabs>
        <w:spacing w:line="276" w:lineRule="auto"/>
        <w:ind w:left="720" w:hanging="72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1.</w:t>
      </w:r>
      <w:r w:rsidRPr="00CD416E">
        <w:rPr>
          <w:rFonts w:asciiTheme="majorHAnsi" w:eastAsia="Calibri" w:hAnsiTheme="majorHAnsi" w:cstheme="majorHAnsi"/>
          <w:sz w:val="24"/>
          <w:szCs w:val="24"/>
          <w:lang w:val="es-HN"/>
        </w:rPr>
        <w:tab/>
        <w:t xml:space="preserve">Habiendo revisado las Condiciones del Contrato y Especificaciones técnica y Diseños para la ejecución de la Obra citada, nosotros, los abajo firmantes, proponemos ejecutar y concluir la referida Obra de acuerdo con las Condiciones del Contrato, conteniendo las Especificaciones, Diseños y por el valor de (insertar la cantidad en número y letras). </w:t>
      </w:r>
    </w:p>
    <w:p w14:paraId="2CE1DE63" w14:textId="7E195505" w:rsidR="003648BE" w:rsidRPr="00CD416E" w:rsidRDefault="00A6393D" w:rsidP="00BA15C2">
      <w:pPr>
        <w:tabs>
          <w:tab w:val="left" w:pos="-720"/>
        </w:tabs>
        <w:spacing w:line="276" w:lineRule="auto"/>
        <w:ind w:left="720" w:hanging="72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2</w:t>
      </w:r>
      <w:r w:rsidRPr="00CD416E">
        <w:rPr>
          <w:rFonts w:asciiTheme="majorHAnsi" w:eastAsia="Calibri" w:hAnsiTheme="majorHAnsi" w:cstheme="majorHAnsi"/>
          <w:sz w:val="24"/>
          <w:szCs w:val="24"/>
          <w:lang w:val="es-HN"/>
        </w:rPr>
        <w:tab/>
        <w:t xml:space="preserve">Si nuestra propuesta es aceptada, nos comprometemos a iniciar la obra a partir de la fecha de </w:t>
      </w:r>
      <w:r w:rsidRPr="00CD416E">
        <w:rPr>
          <w:rFonts w:asciiTheme="majorHAnsi" w:eastAsia="Calibri" w:hAnsiTheme="majorHAnsi" w:cstheme="majorHAnsi"/>
          <w:b/>
          <w:sz w:val="24"/>
          <w:szCs w:val="24"/>
          <w:lang w:val="es-HN"/>
        </w:rPr>
        <w:t xml:space="preserve">la Orden de Inicio </w:t>
      </w:r>
      <w:r w:rsidRPr="00CD416E">
        <w:rPr>
          <w:rFonts w:asciiTheme="majorHAnsi" w:eastAsia="Calibri" w:hAnsiTheme="majorHAnsi" w:cstheme="majorHAnsi"/>
          <w:sz w:val="24"/>
          <w:szCs w:val="24"/>
          <w:lang w:val="es-HN"/>
        </w:rPr>
        <w:t xml:space="preserve">otorgada por </w:t>
      </w:r>
      <w:r w:rsidR="00EF7455" w:rsidRPr="00CD416E">
        <w:rPr>
          <w:rFonts w:asciiTheme="majorHAnsi" w:hAnsiTheme="majorHAnsi" w:cstheme="majorHAnsi"/>
          <w:sz w:val="24"/>
          <w:szCs w:val="24"/>
          <w:lang w:val="es-ES"/>
        </w:rPr>
        <w:t xml:space="preserve">OPR </w:t>
      </w:r>
      <w:r w:rsidR="00F34195" w:rsidRPr="00CD416E">
        <w:rPr>
          <w:rFonts w:asciiTheme="majorHAnsi" w:hAnsiTheme="majorHAnsi" w:cstheme="majorHAnsi"/>
          <w:sz w:val="24"/>
          <w:szCs w:val="24"/>
          <w:lang w:val="es-ES"/>
        </w:rPr>
        <w:t xml:space="preserve">COOPERATIVA MIXTA DE CAFÉ </w:t>
      </w:r>
      <w:r w:rsidR="00693BB4" w:rsidRPr="00CD416E">
        <w:rPr>
          <w:rFonts w:asciiTheme="majorHAnsi" w:hAnsiTheme="majorHAnsi" w:cstheme="majorHAnsi"/>
          <w:sz w:val="24"/>
          <w:szCs w:val="24"/>
          <w:lang w:val="es-ES"/>
        </w:rPr>
        <w:t>ORGÁNICO</w:t>
      </w:r>
      <w:r w:rsidR="00F34195" w:rsidRPr="00CD416E">
        <w:rPr>
          <w:rFonts w:asciiTheme="majorHAnsi" w:hAnsiTheme="majorHAnsi" w:cstheme="majorHAnsi"/>
          <w:sz w:val="24"/>
          <w:szCs w:val="24"/>
          <w:lang w:val="es-ES"/>
        </w:rPr>
        <w:t xml:space="preserve"> Y ESPECIALES PURINGLA LIMITADA </w:t>
      </w:r>
      <w:r w:rsidR="001B6F35" w:rsidRPr="00CD416E">
        <w:rPr>
          <w:rFonts w:asciiTheme="majorHAnsi" w:hAnsiTheme="majorHAnsi" w:cstheme="majorHAnsi"/>
          <w:sz w:val="24"/>
          <w:szCs w:val="24"/>
          <w:lang w:val="es-ES"/>
        </w:rPr>
        <w:t xml:space="preserve"> y</w:t>
      </w:r>
      <w:r w:rsidRPr="00CD416E">
        <w:rPr>
          <w:rFonts w:asciiTheme="majorHAnsi" w:eastAsia="Calibri" w:hAnsiTheme="majorHAnsi" w:cstheme="majorHAnsi"/>
          <w:sz w:val="24"/>
          <w:szCs w:val="24"/>
          <w:lang w:val="es-HN"/>
        </w:rPr>
        <w:t xml:space="preserve"> a entregar la obra a más tardar (insertar la fecha).</w:t>
      </w:r>
    </w:p>
    <w:p w14:paraId="701D42EB" w14:textId="77777777" w:rsidR="003648BE" w:rsidRPr="00CD416E" w:rsidRDefault="00A6393D" w:rsidP="0063734C">
      <w:pPr>
        <w:spacing w:line="276" w:lineRule="auto"/>
        <w:ind w:left="720" w:hanging="72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3</w:t>
      </w:r>
      <w:r w:rsidRPr="00CD416E">
        <w:rPr>
          <w:rFonts w:asciiTheme="majorHAnsi" w:eastAsia="Calibri" w:hAnsiTheme="majorHAnsi" w:cstheme="majorHAnsi"/>
          <w:sz w:val="24"/>
          <w:szCs w:val="24"/>
          <w:lang w:val="es-HN"/>
        </w:rPr>
        <w:tab/>
        <w:t xml:space="preserve">Si nuestra oferta es aceptada entregaremos una </w:t>
      </w:r>
      <w:r w:rsidRPr="00CD416E">
        <w:rPr>
          <w:rFonts w:asciiTheme="majorHAnsi" w:eastAsia="Calibri" w:hAnsiTheme="majorHAnsi" w:cstheme="majorHAnsi"/>
          <w:b/>
          <w:sz w:val="24"/>
          <w:szCs w:val="24"/>
          <w:lang w:val="es-HN"/>
        </w:rPr>
        <w:t>Garantía Bancaria (Modelo G) de Cumplimiento del Contrato</w:t>
      </w:r>
      <w:r w:rsidRPr="00CD416E">
        <w:rPr>
          <w:rFonts w:asciiTheme="majorHAnsi" w:eastAsia="Calibri" w:hAnsiTheme="majorHAnsi" w:cstheme="majorHAnsi"/>
          <w:sz w:val="24"/>
          <w:szCs w:val="24"/>
          <w:lang w:val="es-HN"/>
        </w:rPr>
        <w:t>, la que ascenderá a un diez por ciento (10%) del valo</w:t>
      </w:r>
      <w:r w:rsidR="00E76921" w:rsidRPr="00CD416E">
        <w:rPr>
          <w:rFonts w:asciiTheme="majorHAnsi" w:eastAsia="Calibri" w:hAnsiTheme="majorHAnsi" w:cstheme="majorHAnsi"/>
          <w:sz w:val="24"/>
          <w:szCs w:val="24"/>
          <w:lang w:val="es-HN"/>
        </w:rPr>
        <w:t>r del contrato, con validez de 6</w:t>
      </w:r>
      <w:r w:rsidRPr="00CD416E">
        <w:rPr>
          <w:rFonts w:asciiTheme="majorHAnsi" w:eastAsia="Calibri" w:hAnsiTheme="majorHAnsi" w:cstheme="majorHAnsi"/>
          <w:sz w:val="24"/>
          <w:szCs w:val="24"/>
          <w:lang w:val="es-HN"/>
        </w:rPr>
        <w:t>0 (</w:t>
      </w:r>
      <w:r w:rsidR="00E76921" w:rsidRPr="00CD416E">
        <w:rPr>
          <w:rFonts w:asciiTheme="majorHAnsi" w:eastAsia="Calibri" w:hAnsiTheme="majorHAnsi" w:cstheme="majorHAnsi"/>
          <w:sz w:val="24"/>
          <w:szCs w:val="24"/>
          <w:lang w:val="es-HN"/>
        </w:rPr>
        <w:t>sesenta</w:t>
      </w:r>
      <w:r w:rsidRPr="00CD416E">
        <w:rPr>
          <w:rFonts w:asciiTheme="majorHAnsi" w:eastAsia="Calibri" w:hAnsiTheme="majorHAnsi" w:cstheme="majorHAnsi"/>
          <w:sz w:val="24"/>
          <w:szCs w:val="24"/>
          <w:lang w:val="es-HN"/>
        </w:rPr>
        <w:t xml:space="preserve">) días después de la vigencia del contrato, en un período no mayor a diez (10) días después de recibida la Notificación de Aceptación. </w:t>
      </w:r>
      <w:r w:rsidR="0063734C" w:rsidRPr="00CD416E">
        <w:rPr>
          <w:rFonts w:asciiTheme="majorHAnsi" w:eastAsia="Calibri" w:hAnsiTheme="majorHAnsi" w:cstheme="majorHAnsi"/>
          <w:sz w:val="24"/>
          <w:szCs w:val="24"/>
          <w:lang w:val="es-HN"/>
        </w:rPr>
        <w:t xml:space="preserve"> (Dentro de los 28 (veinte y ocho) días posteriores)</w:t>
      </w:r>
    </w:p>
    <w:p w14:paraId="2D9D3219" w14:textId="77777777" w:rsidR="003648BE" w:rsidRPr="00CD416E" w:rsidRDefault="00A6393D" w:rsidP="00257E8F">
      <w:pPr>
        <w:tabs>
          <w:tab w:val="left" w:pos="-720"/>
        </w:tabs>
        <w:spacing w:line="276" w:lineRule="auto"/>
        <w:ind w:left="720" w:hanging="72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4.</w:t>
      </w:r>
      <w:r w:rsidRPr="00CD416E">
        <w:rPr>
          <w:rFonts w:asciiTheme="majorHAnsi" w:eastAsia="Calibri" w:hAnsiTheme="majorHAnsi" w:cstheme="majorHAnsi"/>
          <w:sz w:val="24"/>
          <w:szCs w:val="24"/>
          <w:lang w:val="es-HN"/>
        </w:rPr>
        <w:tab/>
        <w:t>Acordamos mantener esta oferta válida por el plazo de</w:t>
      </w:r>
      <w:r w:rsidR="00EF7455" w:rsidRPr="00CD416E">
        <w:rPr>
          <w:rFonts w:asciiTheme="majorHAnsi" w:eastAsia="Calibri" w:hAnsiTheme="majorHAnsi" w:cstheme="majorHAnsi"/>
          <w:sz w:val="24"/>
          <w:szCs w:val="24"/>
          <w:lang w:val="es-HN"/>
        </w:rPr>
        <w:t xml:space="preserve"> Noventa</w:t>
      </w:r>
      <w:r w:rsidRPr="00CD416E">
        <w:rPr>
          <w:rFonts w:asciiTheme="majorHAnsi" w:eastAsia="Calibri" w:hAnsiTheme="majorHAnsi" w:cstheme="majorHAnsi"/>
          <w:sz w:val="24"/>
          <w:szCs w:val="24"/>
          <w:lang w:val="es-HN"/>
        </w:rPr>
        <w:t xml:space="preserve"> (</w:t>
      </w:r>
      <w:r w:rsidR="00EF7455" w:rsidRPr="00CD416E">
        <w:rPr>
          <w:rFonts w:asciiTheme="majorHAnsi" w:eastAsia="Calibri" w:hAnsiTheme="majorHAnsi" w:cstheme="majorHAnsi"/>
          <w:sz w:val="24"/>
          <w:szCs w:val="24"/>
          <w:lang w:val="es-HN"/>
        </w:rPr>
        <w:t>90</w:t>
      </w:r>
      <w:r w:rsidRPr="00CD416E">
        <w:rPr>
          <w:rFonts w:asciiTheme="majorHAnsi" w:eastAsia="Calibri" w:hAnsiTheme="majorHAnsi" w:cstheme="majorHAnsi"/>
          <w:sz w:val="24"/>
          <w:szCs w:val="24"/>
          <w:lang w:val="es-HN"/>
        </w:rPr>
        <w:t>) días calendarios a partir de la fecha límite para la presentación de la oferta, según lo establecido en el inciso 3.4 del Documento de Solicitud de Oferta (SDO).</w:t>
      </w:r>
    </w:p>
    <w:p w14:paraId="0297C553" w14:textId="77777777" w:rsidR="003648BE" w:rsidRPr="00CD416E" w:rsidRDefault="00A6393D" w:rsidP="00BA15C2">
      <w:pPr>
        <w:tabs>
          <w:tab w:val="left" w:pos="-720"/>
        </w:tabs>
        <w:spacing w:after="60" w:line="276" w:lineRule="auto"/>
        <w:ind w:left="720" w:hanging="720"/>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5.</w:t>
      </w:r>
      <w:r w:rsidRPr="00CD416E">
        <w:rPr>
          <w:rFonts w:asciiTheme="majorHAnsi" w:eastAsia="Calibri" w:hAnsiTheme="majorHAnsi" w:cstheme="majorHAnsi"/>
          <w:sz w:val="24"/>
          <w:szCs w:val="24"/>
          <w:lang w:val="es-HN"/>
        </w:rPr>
        <w:tab/>
        <w:t>La presente oferta constituirá un compromiso de cumplimiento por cada parte y entre las Partes a la firma del Contrato.</w:t>
      </w:r>
    </w:p>
    <w:p w14:paraId="1379A545" w14:textId="77777777" w:rsidR="001B6F35" w:rsidRPr="00CD416E" w:rsidRDefault="001B6F35" w:rsidP="00BA15C2">
      <w:pPr>
        <w:tabs>
          <w:tab w:val="left" w:pos="-720"/>
        </w:tabs>
        <w:spacing w:after="60" w:line="276" w:lineRule="auto"/>
        <w:ind w:left="720" w:hanging="720"/>
        <w:jc w:val="both"/>
        <w:rPr>
          <w:rFonts w:asciiTheme="majorHAnsi" w:eastAsia="Calibri" w:hAnsiTheme="majorHAnsi" w:cstheme="majorHAnsi"/>
          <w:sz w:val="24"/>
          <w:szCs w:val="24"/>
          <w:lang w:val="es-HN"/>
        </w:rPr>
      </w:pPr>
    </w:p>
    <w:p w14:paraId="3CC610AD" w14:textId="77777777" w:rsidR="003648BE" w:rsidRPr="00CD416E" w:rsidRDefault="00A6393D" w:rsidP="00BA15C2">
      <w:pPr>
        <w:tabs>
          <w:tab w:val="left" w:pos="-720"/>
        </w:tabs>
        <w:spacing w:after="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Fecha: ___ de __________ del _______.</w:t>
      </w:r>
    </w:p>
    <w:p w14:paraId="157A87B4" w14:textId="77777777" w:rsidR="003648BE" w:rsidRPr="00CD416E" w:rsidRDefault="00A6393D" w:rsidP="00BA15C2">
      <w:pPr>
        <w:tabs>
          <w:tab w:val="left" w:pos="-720"/>
        </w:tabs>
        <w:spacing w:after="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Firma: ___________________________</w:t>
      </w:r>
    </w:p>
    <w:p w14:paraId="18B4C97A" w14:textId="77777777" w:rsidR="003648BE" w:rsidRPr="00CD416E" w:rsidRDefault="00A6393D" w:rsidP="00BA15C2">
      <w:pPr>
        <w:tabs>
          <w:tab w:val="left" w:pos="-720"/>
        </w:tabs>
        <w:spacing w:after="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Nombre: (Insertar nombre representante legal del oferente)</w:t>
      </w:r>
    </w:p>
    <w:p w14:paraId="6AA212ED" w14:textId="6E38D074" w:rsidR="00F03092" w:rsidRPr="00CD416E" w:rsidRDefault="00F03092" w:rsidP="00126910">
      <w:pPr>
        <w:pBdr>
          <w:top w:val="nil"/>
          <w:left w:val="nil"/>
          <w:bottom w:val="nil"/>
          <w:right w:val="nil"/>
          <w:between w:val="nil"/>
        </w:pBdr>
        <w:tabs>
          <w:tab w:val="left" w:pos="708"/>
        </w:tabs>
        <w:spacing w:line="276" w:lineRule="auto"/>
        <w:jc w:val="center"/>
        <w:rPr>
          <w:rFonts w:asciiTheme="majorHAnsi" w:eastAsia="Calibri" w:hAnsiTheme="majorHAnsi" w:cstheme="majorHAnsi"/>
          <w:b/>
          <w:color w:val="000000"/>
          <w:sz w:val="24"/>
          <w:szCs w:val="24"/>
          <w:lang w:val="es-HN"/>
        </w:rPr>
      </w:pPr>
    </w:p>
    <w:p w14:paraId="14A1E7C8" w14:textId="22459E07" w:rsidR="00442299" w:rsidRPr="00CD416E" w:rsidRDefault="00442299" w:rsidP="00126910">
      <w:pPr>
        <w:pBdr>
          <w:top w:val="nil"/>
          <w:left w:val="nil"/>
          <w:bottom w:val="nil"/>
          <w:right w:val="nil"/>
          <w:between w:val="nil"/>
        </w:pBdr>
        <w:tabs>
          <w:tab w:val="left" w:pos="708"/>
        </w:tabs>
        <w:spacing w:line="276" w:lineRule="auto"/>
        <w:jc w:val="center"/>
        <w:rPr>
          <w:rFonts w:asciiTheme="majorHAnsi" w:eastAsia="Calibri" w:hAnsiTheme="majorHAnsi" w:cstheme="majorHAnsi"/>
          <w:b/>
          <w:color w:val="000000"/>
          <w:sz w:val="24"/>
          <w:szCs w:val="24"/>
          <w:lang w:val="es-HN"/>
        </w:rPr>
      </w:pPr>
    </w:p>
    <w:p w14:paraId="4C7AB3DC" w14:textId="77777777" w:rsidR="00D812AD" w:rsidRPr="00CD416E" w:rsidRDefault="00D812AD" w:rsidP="00126910">
      <w:pPr>
        <w:pBdr>
          <w:top w:val="nil"/>
          <w:left w:val="nil"/>
          <w:bottom w:val="nil"/>
          <w:right w:val="nil"/>
          <w:between w:val="nil"/>
        </w:pBdr>
        <w:tabs>
          <w:tab w:val="left" w:pos="708"/>
        </w:tabs>
        <w:spacing w:line="276" w:lineRule="auto"/>
        <w:jc w:val="center"/>
        <w:rPr>
          <w:rFonts w:asciiTheme="majorHAnsi" w:eastAsia="Calibri" w:hAnsiTheme="majorHAnsi" w:cstheme="majorHAnsi"/>
          <w:b/>
          <w:color w:val="000000"/>
          <w:sz w:val="24"/>
          <w:szCs w:val="24"/>
          <w:lang w:val="es-HN"/>
        </w:rPr>
      </w:pPr>
    </w:p>
    <w:p w14:paraId="758C56F1" w14:textId="77777777" w:rsidR="00D812AD" w:rsidRPr="00CD416E" w:rsidRDefault="00D812AD" w:rsidP="00126910">
      <w:pPr>
        <w:pBdr>
          <w:top w:val="nil"/>
          <w:left w:val="nil"/>
          <w:bottom w:val="nil"/>
          <w:right w:val="nil"/>
          <w:between w:val="nil"/>
        </w:pBdr>
        <w:tabs>
          <w:tab w:val="left" w:pos="708"/>
        </w:tabs>
        <w:spacing w:line="276" w:lineRule="auto"/>
        <w:jc w:val="center"/>
        <w:rPr>
          <w:rFonts w:asciiTheme="majorHAnsi" w:eastAsia="Calibri" w:hAnsiTheme="majorHAnsi" w:cstheme="majorHAnsi"/>
          <w:b/>
          <w:color w:val="000000"/>
          <w:sz w:val="24"/>
          <w:szCs w:val="24"/>
          <w:lang w:val="es-HN"/>
        </w:rPr>
      </w:pPr>
    </w:p>
    <w:p w14:paraId="63CC3920" w14:textId="77777777" w:rsidR="00442299" w:rsidRPr="00CD416E" w:rsidRDefault="00442299" w:rsidP="00126910">
      <w:pPr>
        <w:pBdr>
          <w:top w:val="nil"/>
          <w:left w:val="nil"/>
          <w:bottom w:val="nil"/>
          <w:right w:val="nil"/>
          <w:between w:val="nil"/>
        </w:pBdr>
        <w:tabs>
          <w:tab w:val="left" w:pos="708"/>
        </w:tabs>
        <w:spacing w:line="276" w:lineRule="auto"/>
        <w:jc w:val="center"/>
        <w:rPr>
          <w:rFonts w:asciiTheme="majorHAnsi" w:eastAsia="Calibri" w:hAnsiTheme="majorHAnsi" w:cstheme="majorHAnsi"/>
          <w:b/>
          <w:color w:val="000000"/>
          <w:sz w:val="24"/>
          <w:szCs w:val="24"/>
          <w:lang w:val="es-HN"/>
        </w:rPr>
      </w:pPr>
    </w:p>
    <w:p w14:paraId="66BD047B" w14:textId="77777777" w:rsidR="003648BE" w:rsidRPr="00CD416E" w:rsidRDefault="00A6393D" w:rsidP="00126910">
      <w:pPr>
        <w:pBdr>
          <w:top w:val="nil"/>
          <w:left w:val="nil"/>
          <w:bottom w:val="nil"/>
          <w:right w:val="nil"/>
          <w:between w:val="nil"/>
        </w:pBdr>
        <w:tabs>
          <w:tab w:val="left" w:pos="708"/>
        </w:tabs>
        <w:spacing w:line="276" w:lineRule="auto"/>
        <w:jc w:val="center"/>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FORMULARIO B</w:t>
      </w:r>
    </w:p>
    <w:p w14:paraId="7C61E295" w14:textId="77777777" w:rsidR="003648BE" w:rsidRPr="00CD416E" w:rsidRDefault="00A6393D" w:rsidP="00126910">
      <w:pPr>
        <w:keepNext/>
        <w:widowControl w:val="0"/>
        <w:pBdr>
          <w:top w:val="nil"/>
          <w:left w:val="nil"/>
          <w:bottom w:val="nil"/>
          <w:right w:val="nil"/>
          <w:between w:val="nil"/>
        </w:pBdr>
        <w:spacing w:line="276" w:lineRule="auto"/>
        <w:jc w:val="center"/>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LISTADO DE LOS CONTRATOS EJECUTADOS POR EL OFERENTE</w:t>
      </w:r>
    </w:p>
    <w:p w14:paraId="523E70A7" w14:textId="77777777" w:rsidR="003648BE" w:rsidRPr="00CD416E" w:rsidRDefault="003648BE" w:rsidP="00BA15C2">
      <w:pPr>
        <w:tabs>
          <w:tab w:val="left" w:pos="0"/>
        </w:tabs>
        <w:spacing w:line="276" w:lineRule="auto"/>
        <w:ind w:left="-284" w:right="-1368"/>
        <w:jc w:val="both"/>
        <w:rPr>
          <w:rFonts w:asciiTheme="majorHAnsi" w:eastAsia="Calibri" w:hAnsiTheme="majorHAnsi" w:cstheme="majorHAnsi"/>
          <w:sz w:val="24"/>
          <w:szCs w:val="24"/>
          <w:lang w:val="es-HN"/>
        </w:rPr>
      </w:pPr>
    </w:p>
    <w:p w14:paraId="4074A0B1" w14:textId="77777777" w:rsidR="003648BE" w:rsidRPr="00CD416E" w:rsidRDefault="003648BE" w:rsidP="00BA15C2">
      <w:pPr>
        <w:spacing w:line="276" w:lineRule="auto"/>
        <w:jc w:val="both"/>
        <w:rPr>
          <w:rFonts w:asciiTheme="majorHAnsi" w:eastAsia="Calibri" w:hAnsiTheme="majorHAnsi" w:cstheme="majorHAnsi"/>
          <w:sz w:val="24"/>
          <w:szCs w:val="24"/>
          <w:lang w:val="es-HN"/>
        </w:rPr>
      </w:pPr>
    </w:p>
    <w:tbl>
      <w:tblPr>
        <w:tblStyle w:val="4"/>
        <w:tblW w:w="9540" w:type="dxa"/>
        <w:tblInd w:w="-43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85"/>
        <w:gridCol w:w="1985"/>
        <w:gridCol w:w="1559"/>
        <w:gridCol w:w="1559"/>
        <w:gridCol w:w="1701"/>
        <w:gridCol w:w="1251"/>
      </w:tblGrid>
      <w:tr w:rsidR="003648BE" w:rsidRPr="00CD416E" w14:paraId="715A5EB4" w14:textId="77777777" w:rsidTr="000E6ADD">
        <w:tc>
          <w:tcPr>
            <w:tcW w:w="1485" w:type="dxa"/>
            <w:tcBorders>
              <w:top w:val="single" w:sz="6" w:space="0" w:color="000000"/>
              <w:left w:val="single" w:sz="6" w:space="0" w:color="000000"/>
              <w:bottom w:val="single" w:sz="4" w:space="0" w:color="000000"/>
              <w:right w:val="single" w:sz="4" w:space="0" w:color="000000"/>
            </w:tcBorders>
            <w:shd w:val="clear" w:color="auto" w:fill="F2F2F2" w:themeFill="background1" w:themeFillShade="F2"/>
            <w:vAlign w:val="center"/>
          </w:tcPr>
          <w:p w14:paraId="554580F7"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Contrato No.</w:t>
            </w:r>
          </w:p>
          <w:p w14:paraId="66715553"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(1)</w:t>
            </w:r>
          </w:p>
        </w:tc>
        <w:tc>
          <w:tcPr>
            <w:tcW w:w="1985" w:type="dxa"/>
            <w:tcBorders>
              <w:top w:val="single" w:sz="6"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E349F0"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Contratante</w:t>
            </w:r>
          </w:p>
          <w:p w14:paraId="3E984E89"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(2)</w:t>
            </w:r>
          </w:p>
        </w:tc>
        <w:tc>
          <w:tcPr>
            <w:tcW w:w="1559" w:type="dxa"/>
            <w:tcBorders>
              <w:top w:val="single" w:sz="6"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09A925"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Nombre de la Obra</w:t>
            </w:r>
          </w:p>
          <w:p w14:paraId="31AAE64E"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(3)</w:t>
            </w:r>
          </w:p>
        </w:tc>
        <w:tc>
          <w:tcPr>
            <w:tcW w:w="1559" w:type="dxa"/>
            <w:tcBorders>
              <w:top w:val="single" w:sz="6"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520D8A"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Fecha vigencia del contrato</w:t>
            </w:r>
          </w:p>
          <w:p w14:paraId="5ADE1A62"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(4)</w:t>
            </w:r>
          </w:p>
        </w:tc>
        <w:tc>
          <w:tcPr>
            <w:tcW w:w="1701" w:type="dxa"/>
            <w:tcBorders>
              <w:top w:val="single" w:sz="6"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A704BC"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Descripción de la obra</w:t>
            </w:r>
          </w:p>
          <w:p w14:paraId="436D5FB0"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(5)</w:t>
            </w:r>
          </w:p>
        </w:tc>
        <w:tc>
          <w:tcPr>
            <w:tcW w:w="1251" w:type="dxa"/>
            <w:tcBorders>
              <w:top w:val="single" w:sz="6" w:space="0" w:color="000000"/>
              <w:left w:val="single" w:sz="4" w:space="0" w:color="000000"/>
              <w:bottom w:val="single" w:sz="4" w:space="0" w:color="000000"/>
              <w:right w:val="single" w:sz="6" w:space="0" w:color="000000"/>
            </w:tcBorders>
            <w:shd w:val="clear" w:color="auto" w:fill="F2F2F2" w:themeFill="background1" w:themeFillShade="F2"/>
            <w:vAlign w:val="center"/>
          </w:tcPr>
          <w:p w14:paraId="55FCB00A"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Monto del contrato</w:t>
            </w:r>
          </w:p>
          <w:p w14:paraId="59FA45F3" w14:textId="77777777" w:rsidR="003648BE" w:rsidRPr="00CD416E" w:rsidRDefault="00A6393D" w:rsidP="00126910">
            <w:pPr>
              <w:spacing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(6)</w:t>
            </w:r>
          </w:p>
        </w:tc>
      </w:tr>
      <w:tr w:rsidR="003648BE" w:rsidRPr="00CD416E" w14:paraId="4C7D1499" w14:textId="77777777">
        <w:tc>
          <w:tcPr>
            <w:tcW w:w="1485" w:type="dxa"/>
            <w:tcBorders>
              <w:top w:val="single" w:sz="4" w:space="0" w:color="000000"/>
              <w:left w:val="single" w:sz="6" w:space="0" w:color="000000"/>
              <w:bottom w:val="single" w:sz="6" w:space="0" w:color="000000"/>
              <w:right w:val="single" w:sz="4" w:space="0" w:color="000000"/>
            </w:tcBorders>
          </w:tcPr>
          <w:p w14:paraId="32F02105"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412F7995"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55582EE1"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330B6134"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569CDE35"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5B057AAF"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7C4066D5"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4DB602B9"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5A934B19"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5FB4DA64"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382B2624"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6A62F78F"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71C029E6"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74144D8B"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tc>
        <w:tc>
          <w:tcPr>
            <w:tcW w:w="1985" w:type="dxa"/>
            <w:tcBorders>
              <w:top w:val="single" w:sz="4" w:space="0" w:color="000000"/>
              <w:left w:val="single" w:sz="4" w:space="0" w:color="000000"/>
              <w:bottom w:val="single" w:sz="6" w:space="0" w:color="000000"/>
              <w:right w:val="single" w:sz="4" w:space="0" w:color="000000"/>
            </w:tcBorders>
          </w:tcPr>
          <w:p w14:paraId="49EFCA67"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tc>
        <w:tc>
          <w:tcPr>
            <w:tcW w:w="1559" w:type="dxa"/>
            <w:tcBorders>
              <w:top w:val="single" w:sz="4" w:space="0" w:color="000000"/>
              <w:left w:val="single" w:sz="4" w:space="0" w:color="000000"/>
              <w:bottom w:val="single" w:sz="6" w:space="0" w:color="000000"/>
              <w:right w:val="single" w:sz="4" w:space="0" w:color="000000"/>
            </w:tcBorders>
          </w:tcPr>
          <w:p w14:paraId="0F34A378"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tc>
        <w:tc>
          <w:tcPr>
            <w:tcW w:w="1559" w:type="dxa"/>
            <w:tcBorders>
              <w:top w:val="single" w:sz="4" w:space="0" w:color="000000"/>
              <w:left w:val="single" w:sz="4" w:space="0" w:color="000000"/>
              <w:bottom w:val="single" w:sz="6" w:space="0" w:color="000000"/>
              <w:right w:val="single" w:sz="4" w:space="0" w:color="000000"/>
            </w:tcBorders>
          </w:tcPr>
          <w:p w14:paraId="716FE218"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tc>
        <w:tc>
          <w:tcPr>
            <w:tcW w:w="1701" w:type="dxa"/>
            <w:tcBorders>
              <w:top w:val="single" w:sz="4" w:space="0" w:color="000000"/>
              <w:left w:val="single" w:sz="4" w:space="0" w:color="000000"/>
              <w:bottom w:val="single" w:sz="6" w:space="0" w:color="000000"/>
              <w:right w:val="single" w:sz="4" w:space="0" w:color="000000"/>
            </w:tcBorders>
          </w:tcPr>
          <w:p w14:paraId="6C41B910"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tc>
        <w:tc>
          <w:tcPr>
            <w:tcW w:w="1251" w:type="dxa"/>
            <w:tcBorders>
              <w:top w:val="single" w:sz="4" w:space="0" w:color="000000"/>
              <w:left w:val="single" w:sz="4" w:space="0" w:color="000000"/>
              <w:bottom w:val="single" w:sz="6" w:space="0" w:color="000000"/>
              <w:right w:val="single" w:sz="6" w:space="0" w:color="000000"/>
            </w:tcBorders>
          </w:tcPr>
          <w:p w14:paraId="30658EE1"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p w14:paraId="43270F27" w14:textId="77777777" w:rsidR="003648BE" w:rsidRPr="00CD416E" w:rsidRDefault="003648BE" w:rsidP="00BA15C2">
            <w:pPr>
              <w:tabs>
                <w:tab w:val="left" w:pos="-720"/>
              </w:tabs>
              <w:spacing w:after="60" w:line="276" w:lineRule="auto"/>
              <w:jc w:val="both"/>
              <w:rPr>
                <w:rFonts w:asciiTheme="majorHAnsi" w:eastAsia="Calibri" w:hAnsiTheme="majorHAnsi" w:cstheme="majorHAnsi"/>
                <w:sz w:val="24"/>
                <w:szCs w:val="24"/>
                <w:lang w:val="es-HN"/>
              </w:rPr>
            </w:pPr>
          </w:p>
        </w:tc>
      </w:tr>
    </w:tbl>
    <w:p w14:paraId="758C0BB8" w14:textId="77777777" w:rsidR="003648BE" w:rsidRPr="00CD416E" w:rsidRDefault="003648BE" w:rsidP="00BA15C2">
      <w:pPr>
        <w:tabs>
          <w:tab w:val="left" w:pos="828"/>
          <w:tab w:val="left" w:pos="2943"/>
          <w:tab w:val="left" w:pos="4644"/>
          <w:tab w:val="left" w:pos="6204"/>
          <w:tab w:val="left" w:pos="8028"/>
          <w:tab w:val="left" w:pos="9576"/>
        </w:tabs>
        <w:spacing w:after="60" w:line="276" w:lineRule="auto"/>
        <w:jc w:val="both"/>
        <w:rPr>
          <w:rFonts w:asciiTheme="majorHAnsi" w:eastAsia="Calibri" w:hAnsiTheme="majorHAnsi" w:cstheme="majorHAnsi"/>
          <w:sz w:val="24"/>
          <w:szCs w:val="24"/>
          <w:lang w:val="es-HN"/>
        </w:rPr>
      </w:pPr>
    </w:p>
    <w:tbl>
      <w:tblPr>
        <w:tblStyle w:val="3"/>
        <w:tblW w:w="9540" w:type="dxa"/>
        <w:tblInd w:w="-47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67"/>
        <w:gridCol w:w="6873"/>
      </w:tblGrid>
      <w:tr w:rsidR="003648BE" w:rsidRPr="00CD416E" w14:paraId="1210D544" w14:textId="77777777">
        <w:tc>
          <w:tcPr>
            <w:tcW w:w="2667" w:type="dxa"/>
            <w:tcBorders>
              <w:top w:val="single" w:sz="4" w:space="0" w:color="000000"/>
              <w:bottom w:val="single" w:sz="4" w:space="0" w:color="000000"/>
              <w:right w:val="single" w:sz="4" w:space="0" w:color="000000"/>
            </w:tcBorders>
          </w:tcPr>
          <w:p w14:paraId="18AA7F64"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b/>
                <w:sz w:val="24"/>
                <w:szCs w:val="24"/>
                <w:lang w:val="es-HN"/>
              </w:rPr>
              <w:t>Fecha</w:t>
            </w:r>
            <w:r w:rsidRPr="00CD416E">
              <w:rPr>
                <w:rFonts w:asciiTheme="majorHAnsi" w:eastAsia="Calibri" w:hAnsiTheme="majorHAnsi" w:cstheme="majorHAnsi"/>
                <w:sz w:val="24"/>
                <w:szCs w:val="24"/>
                <w:lang w:val="es-HN"/>
              </w:rPr>
              <w:t>:</w:t>
            </w:r>
          </w:p>
        </w:tc>
        <w:tc>
          <w:tcPr>
            <w:tcW w:w="6873" w:type="dxa"/>
            <w:tcBorders>
              <w:top w:val="single" w:sz="4" w:space="0" w:color="000000"/>
              <w:left w:val="single" w:sz="4" w:space="0" w:color="000000"/>
              <w:bottom w:val="single" w:sz="4" w:space="0" w:color="000000"/>
            </w:tcBorders>
          </w:tcPr>
          <w:p w14:paraId="5FE5E862" w14:textId="77777777" w:rsidR="003648BE" w:rsidRPr="00CD416E" w:rsidRDefault="00A6393D" w:rsidP="00BA15C2">
            <w:pPr>
              <w:spacing w:line="276" w:lineRule="auto"/>
              <w:ind w:right="-1366"/>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Firma: (</w:t>
            </w:r>
            <w:r w:rsidRPr="00CD416E">
              <w:rPr>
                <w:rFonts w:asciiTheme="majorHAnsi" w:eastAsia="Calibri" w:hAnsiTheme="majorHAnsi" w:cstheme="majorHAnsi"/>
                <w:sz w:val="24"/>
                <w:szCs w:val="24"/>
                <w:lang w:val="es-HN"/>
              </w:rPr>
              <w:t>Representante Legal de la Empresa</w:t>
            </w:r>
            <w:r w:rsidRPr="00CD416E">
              <w:rPr>
                <w:rFonts w:asciiTheme="majorHAnsi" w:eastAsia="Calibri" w:hAnsiTheme="majorHAnsi" w:cstheme="majorHAnsi"/>
                <w:b/>
                <w:sz w:val="24"/>
                <w:szCs w:val="24"/>
                <w:lang w:val="es-HN"/>
              </w:rPr>
              <w:t>)</w:t>
            </w:r>
          </w:p>
        </w:tc>
      </w:tr>
      <w:tr w:rsidR="003648BE" w:rsidRPr="00CD416E" w14:paraId="5FFF8405" w14:textId="77777777">
        <w:tc>
          <w:tcPr>
            <w:tcW w:w="9540" w:type="dxa"/>
            <w:gridSpan w:val="2"/>
            <w:tcBorders>
              <w:top w:val="single" w:sz="4" w:space="0" w:color="000000"/>
              <w:bottom w:val="single" w:sz="4" w:space="0" w:color="000000"/>
            </w:tcBorders>
          </w:tcPr>
          <w:p w14:paraId="2AD24721" w14:textId="77777777" w:rsidR="003648BE" w:rsidRPr="00CD416E" w:rsidRDefault="00A6393D" w:rsidP="00BA15C2">
            <w:pPr>
              <w:spacing w:line="276" w:lineRule="auto"/>
              <w:ind w:right="-1366"/>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Nombre y Cargo:</w:t>
            </w:r>
          </w:p>
        </w:tc>
      </w:tr>
    </w:tbl>
    <w:p w14:paraId="68789525" w14:textId="77777777" w:rsidR="003648BE" w:rsidRPr="00CD416E" w:rsidRDefault="003648BE" w:rsidP="00BA15C2">
      <w:pPr>
        <w:tabs>
          <w:tab w:val="left" w:pos="-720"/>
          <w:tab w:val="left" w:pos="960"/>
        </w:tabs>
        <w:spacing w:after="60" w:line="276" w:lineRule="auto"/>
        <w:ind w:left="-540"/>
        <w:jc w:val="both"/>
        <w:rPr>
          <w:rFonts w:asciiTheme="majorHAnsi" w:eastAsia="Calibri" w:hAnsiTheme="majorHAnsi" w:cstheme="majorHAnsi"/>
          <w:sz w:val="24"/>
          <w:szCs w:val="24"/>
          <w:lang w:val="es-HN"/>
        </w:rPr>
      </w:pPr>
    </w:p>
    <w:p w14:paraId="74FEAAC5" w14:textId="77777777" w:rsidR="003648BE" w:rsidRPr="00CD416E" w:rsidRDefault="00A6393D" w:rsidP="00BA15C2">
      <w:pPr>
        <w:tabs>
          <w:tab w:val="left" w:pos="-720"/>
          <w:tab w:val="left" w:pos="960"/>
        </w:tabs>
        <w:spacing w:after="60" w:line="276" w:lineRule="auto"/>
        <w:ind w:left="-540"/>
        <w:jc w:val="both"/>
        <w:rPr>
          <w:rFonts w:asciiTheme="majorHAnsi" w:eastAsia="Calibri" w:hAnsiTheme="majorHAnsi" w:cstheme="majorHAnsi"/>
          <w:sz w:val="24"/>
          <w:szCs w:val="24"/>
          <w:lang w:val="es-HN"/>
        </w:rPr>
      </w:pPr>
      <w:r w:rsidRPr="00CD416E">
        <w:rPr>
          <w:rFonts w:asciiTheme="majorHAnsi" w:eastAsia="Calibri" w:hAnsiTheme="majorHAnsi" w:cstheme="majorHAnsi"/>
          <w:b/>
          <w:sz w:val="24"/>
          <w:szCs w:val="24"/>
          <w:lang w:val="es-HN"/>
        </w:rPr>
        <w:t>Notas:</w:t>
      </w:r>
      <w:r w:rsidRPr="00CD416E">
        <w:rPr>
          <w:rFonts w:asciiTheme="majorHAnsi" w:eastAsia="Calibri" w:hAnsiTheme="majorHAnsi" w:cstheme="majorHAnsi"/>
          <w:sz w:val="24"/>
          <w:szCs w:val="24"/>
          <w:lang w:val="es-HN"/>
        </w:rPr>
        <w:t xml:space="preserve"> El </w:t>
      </w:r>
      <w:r w:rsidRPr="00CD416E">
        <w:rPr>
          <w:rFonts w:asciiTheme="majorHAnsi" w:eastAsia="Calibri" w:hAnsiTheme="majorHAnsi" w:cstheme="majorHAnsi"/>
          <w:b/>
          <w:sz w:val="24"/>
          <w:szCs w:val="24"/>
          <w:lang w:val="es-HN"/>
        </w:rPr>
        <w:t>Oferente</w:t>
      </w:r>
      <w:r w:rsidRPr="00CD416E">
        <w:rPr>
          <w:rFonts w:asciiTheme="majorHAnsi" w:eastAsia="Calibri" w:hAnsiTheme="majorHAnsi" w:cstheme="majorHAnsi"/>
          <w:sz w:val="24"/>
          <w:szCs w:val="24"/>
          <w:lang w:val="es-HN"/>
        </w:rPr>
        <w:t xml:space="preserve"> podrá presentar, caso necesario, otros documentos y relacionarlos.</w:t>
      </w:r>
    </w:p>
    <w:p w14:paraId="68EA2AD8" w14:textId="77777777" w:rsidR="003648BE" w:rsidRPr="00CD416E" w:rsidRDefault="00A6393D" w:rsidP="00BA15C2">
      <w:pPr>
        <w:spacing w:after="60"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(1)</w:t>
      </w:r>
      <w:r w:rsidRPr="00CD416E">
        <w:rPr>
          <w:rFonts w:asciiTheme="majorHAnsi" w:eastAsia="Calibri" w:hAnsiTheme="majorHAnsi" w:cstheme="majorHAnsi"/>
          <w:sz w:val="24"/>
          <w:szCs w:val="24"/>
          <w:lang w:val="es-HN"/>
        </w:rPr>
        <w:tab/>
        <w:t>Indicar el número del contrato.</w:t>
      </w:r>
    </w:p>
    <w:p w14:paraId="7A7A943B" w14:textId="77777777" w:rsidR="003648BE" w:rsidRPr="00CD416E" w:rsidRDefault="00A6393D" w:rsidP="00BA15C2">
      <w:pPr>
        <w:tabs>
          <w:tab w:val="left" w:pos="426"/>
        </w:tabs>
        <w:spacing w:after="60"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(2) </w:t>
      </w:r>
      <w:r w:rsidRPr="00CD416E">
        <w:rPr>
          <w:rFonts w:asciiTheme="majorHAnsi" w:eastAsia="Calibri" w:hAnsiTheme="majorHAnsi" w:cstheme="majorHAnsi"/>
          <w:sz w:val="24"/>
          <w:szCs w:val="24"/>
          <w:lang w:val="es-HN"/>
        </w:rPr>
        <w:tab/>
        <w:t>Indicar el nombre de la institución contratante (dirección para contacto).</w:t>
      </w:r>
    </w:p>
    <w:p w14:paraId="4B958DA0" w14:textId="77777777" w:rsidR="003648BE" w:rsidRPr="00CD416E" w:rsidRDefault="00A6393D" w:rsidP="00BA15C2">
      <w:pPr>
        <w:tabs>
          <w:tab w:val="left" w:pos="426"/>
        </w:tabs>
        <w:spacing w:after="60"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(3)</w:t>
      </w:r>
      <w:r w:rsidRPr="00CD416E">
        <w:rPr>
          <w:rFonts w:asciiTheme="majorHAnsi" w:eastAsia="Calibri" w:hAnsiTheme="majorHAnsi" w:cstheme="majorHAnsi"/>
          <w:sz w:val="24"/>
          <w:szCs w:val="24"/>
          <w:lang w:val="es-HN"/>
        </w:rPr>
        <w:tab/>
        <w:t>Indicar el nombre de la obra ejecutada.</w:t>
      </w:r>
    </w:p>
    <w:p w14:paraId="43670612" w14:textId="77777777" w:rsidR="003648BE" w:rsidRPr="00CD416E" w:rsidRDefault="00A6393D" w:rsidP="00BA15C2">
      <w:pPr>
        <w:tabs>
          <w:tab w:val="left" w:pos="426"/>
        </w:tabs>
        <w:spacing w:after="60"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(4) </w:t>
      </w:r>
      <w:r w:rsidRPr="00CD416E">
        <w:rPr>
          <w:rFonts w:asciiTheme="majorHAnsi" w:eastAsia="Calibri" w:hAnsiTheme="majorHAnsi" w:cstheme="majorHAnsi"/>
          <w:sz w:val="24"/>
          <w:szCs w:val="24"/>
          <w:lang w:val="es-HN"/>
        </w:rPr>
        <w:tab/>
        <w:t>Día/mes/año (inicio y conclusión de la obra).</w:t>
      </w:r>
    </w:p>
    <w:p w14:paraId="6260BD4C" w14:textId="77777777" w:rsidR="003648BE" w:rsidRPr="00CD416E" w:rsidRDefault="00A6393D" w:rsidP="00BA15C2">
      <w:pPr>
        <w:tabs>
          <w:tab w:val="left" w:pos="426"/>
        </w:tabs>
        <w:spacing w:after="60"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(5) </w:t>
      </w:r>
      <w:r w:rsidRPr="00CD416E">
        <w:rPr>
          <w:rFonts w:asciiTheme="majorHAnsi" w:eastAsia="Calibri" w:hAnsiTheme="majorHAnsi" w:cstheme="majorHAnsi"/>
          <w:sz w:val="24"/>
          <w:szCs w:val="24"/>
          <w:lang w:val="es-HN"/>
        </w:rPr>
        <w:tab/>
        <w:t>Descripción resumida de la obra.</w:t>
      </w:r>
    </w:p>
    <w:p w14:paraId="344B07DE" w14:textId="77777777" w:rsidR="003648BE" w:rsidRPr="00CD416E" w:rsidRDefault="00A6393D" w:rsidP="00BA15C2">
      <w:pPr>
        <w:tabs>
          <w:tab w:val="left" w:pos="426"/>
        </w:tabs>
        <w:spacing w:after="60" w:line="276" w:lineRule="auto"/>
        <w:ind w:left="426" w:hanging="426"/>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xml:space="preserve">(6) </w:t>
      </w:r>
      <w:r w:rsidRPr="00CD416E">
        <w:rPr>
          <w:rFonts w:asciiTheme="majorHAnsi" w:eastAsia="Calibri" w:hAnsiTheme="majorHAnsi" w:cstheme="majorHAnsi"/>
          <w:sz w:val="24"/>
          <w:szCs w:val="24"/>
          <w:lang w:val="es-HN"/>
        </w:rPr>
        <w:tab/>
        <w:t>Indicar el valor y la moneda del contrato.</w:t>
      </w:r>
    </w:p>
    <w:p w14:paraId="3D79A1C5" w14:textId="77777777" w:rsidR="003648BE" w:rsidRPr="00CD416E" w:rsidRDefault="00A6393D" w:rsidP="00E0192C">
      <w:pPr>
        <w:keepNext/>
        <w:widowControl w:val="0"/>
        <w:pBdr>
          <w:top w:val="nil"/>
          <w:left w:val="nil"/>
          <w:bottom w:val="nil"/>
          <w:right w:val="nil"/>
          <w:between w:val="nil"/>
        </w:pBdr>
        <w:spacing w:line="276" w:lineRule="auto"/>
        <w:jc w:val="center"/>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lastRenderedPageBreak/>
        <w:t>FORMULARIO C</w:t>
      </w:r>
    </w:p>
    <w:p w14:paraId="7E3FDF66" w14:textId="77777777" w:rsidR="003648BE" w:rsidRPr="00CD416E" w:rsidRDefault="003648BE" w:rsidP="00E0192C">
      <w:pPr>
        <w:keepNext/>
        <w:widowControl w:val="0"/>
        <w:pBdr>
          <w:top w:val="nil"/>
          <w:left w:val="nil"/>
          <w:bottom w:val="nil"/>
          <w:right w:val="nil"/>
          <w:between w:val="nil"/>
        </w:pBdr>
        <w:spacing w:line="276" w:lineRule="auto"/>
        <w:jc w:val="center"/>
        <w:rPr>
          <w:rFonts w:asciiTheme="majorHAnsi" w:eastAsia="Calibri" w:hAnsiTheme="majorHAnsi" w:cstheme="majorHAnsi"/>
          <w:b/>
          <w:color w:val="000000"/>
          <w:sz w:val="24"/>
          <w:szCs w:val="24"/>
          <w:lang w:val="es-HN"/>
        </w:rPr>
      </w:pPr>
    </w:p>
    <w:p w14:paraId="736A4E47" w14:textId="77777777" w:rsidR="003648BE" w:rsidRPr="00CD416E" w:rsidRDefault="00A6393D" w:rsidP="00B57075">
      <w:pPr>
        <w:keepNext/>
        <w:widowControl w:val="0"/>
        <w:pBdr>
          <w:top w:val="nil"/>
          <w:left w:val="nil"/>
          <w:bottom w:val="nil"/>
          <w:right w:val="nil"/>
          <w:between w:val="nil"/>
        </w:pBdr>
        <w:spacing w:line="276" w:lineRule="auto"/>
        <w:ind w:left="720"/>
        <w:jc w:val="center"/>
        <w:rPr>
          <w:rFonts w:asciiTheme="majorHAns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LISTADO DE EQUIPOS DISPONIBLES (*)</w:t>
      </w:r>
    </w:p>
    <w:p w14:paraId="5049EE4E" w14:textId="77777777" w:rsidR="003648BE" w:rsidRPr="00CD416E" w:rsidRDefault="003648BE" w:rsidP="00BA15C2">
      <w:pPr>
        <w:pBdr>
          <w:top w:val="nil"/>
          <w:left w:val="nil"/>
          <w:bottom w:val="nil"/>
          <w:right w:val="nil"/>
          <w:between w:val="nil"/>
        </w:pBdr>
        <w:spacing w:line="276" w:lineRule="auto"/>
        <w:jc w:val="both"/>
        <w:rPr>
          <w:rFonts w:asciiTheme="majorHAnsi" w:eastAsia="Calibri" w:hAnsiTheme="majorHAnsi" w:cstheme="majorHAnsi"/>
          <w:color w:val="000000"/>
          <w:sz w:val="24"/>
          <w:szCs w:val="24"/>
          <w:lang w:val="es-HN"/>
        </w:rPr>
      </w:pPr>
    </w:p>
    <w:tbl>
      <w:tblPr>
        <w:tblStyle w:val="2"/>
        <w:tblW w:w="9626" w:type="dxa"/>
        <w:tblInd w:w="-420" w:type="dxa"/>
        <w:tblLayout w:type="fixed"/>
        <w:tblLook w:val="0000" w:firstRow="0" w:lastRow="0" w:firstColumn="0" w:lastColumn="0" w:noHBand="0" w:noVBand="0"/>
      </w:tblPr>
      <w:tblGrid>
        <w:gridCol w:w="540"/>
        <w:gridCol w:w="2567"/>
        <w:gridCol w:w="2938"/>
        <w:gridCol w:w="3581"/>
      </w:tblGrid>
      <w:tr w:rsidR="003648BE" w:rsidRPr="00CD416E" w14:paraId="1150F9B2" w14:textId="77777777" w:rsidTr="000E6ADD">
        <w:tc>
          <w:tcPr>
            <w:tcW w:w="540" w:type="dxa"/>
            <w:tcBorders>
              <w:top w:val="single" w:sz="6" w:space="0" w:color="000000"/>
              <w:left w:val="single" w:sz="6" w:space="0" w:color="000000"/>
              <w:bottom w:val="nil"/>
              <w:right w:val="single" w:sz="6" w:space="0" w:color="000000"/>
            </w:tcBorders>
            <w:shd w:val="clear" w:color="auto" w:fill="F2F2F2" w:themeFill="background1" w:themeFillShade="F2"/>
            <w:vAlign w:val="center"/>
          </w:tcPr>
          <w:p w14:paraId="3F48118F" w14:textId="77777777" w:rsidR="003648BE" w:rsidRPr="00CD416E" w:rsidRDefault="00A6393D" w:rsidP="00E0192C">
            <w:pPr>
              <w:tabs>
                <w:tab w:val="left" w:pos="-720"/>
              </w:tabs>
              <w:spacing w:after="54"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No</w:t>
            </w:r>
          </w:p>
          <w:p w14:paraId="4AD67204" w14:textId="77777777" w:rsidR="003648BE" w:rsidRPr="00CD416E" w:rsidRDefault="00A6393D" w:rsidP="00E0192C">
            <w:pPr>
              <w:tabs>
                <w:tab w:val="left" w:pos="-720"/>
              </w:tabs>
              <w:spacing w:after="54"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(1)</w:t>
            </w:r>
          </w:p>
        </w:tc>
        <w:tc>
          <w:tcPr>
            <w:tcW w:w="2567" w:type="dxa"/>
            <w:tcBorders>
              <w:top w:val="single" w:sz="6" w:space="0" w:color="000000"/>
              <w:left w:val="nil"/>
              <w:bottom w:val="nil"/>
              <w:right w:val="nil"/>
            </w:tcBorders>
            <w:shd w:val="clear" w:color="auto" w:fill="F2F2F2" w:themeFill="background1" w:themeFillShade="F2"/>
            <w:vAlign w:val="center"/>
          </w:tcPr>
          <w:p w14:paraId="1FE0DFD8" w14:textId="77777777" w:rsidR="003648BE" w:rsidRPr="00CD416E" w:rsidRDefault="00A6393D" w:rsidP="00E0192C">
            <w:pPr>
              <w:tabs>
                <w:tab w:val="left" w:pos="-720"/>
              </w:tabs>
              <w:spacing w:after="54"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Equipos</w:t>
            </w:r>
          </w:p>
          <w:p w14:paraId="10F81386" w14:textId="77777777" w:rsidR="003648BE" w:rsidRPr="00CD416E" w:rsidRDefault="00A6393D" w:rsidP="00E0192C">
            <w:pPr>
              <w:tabs>
                <w:tab w:val="left" w:pos="-720"/>
              </w:tabs>
              <w:spacing w:after="54"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(2)</w:t>
            </w:r>
          </w:p>
        </w:tc>
        <w:tc>
          <w:tcPr>
            <w:tcW w:w="2938" w:type="dxa"/>
            <w:tcBorders>
              <w:top w:val="single" w:sz="6" w:space="0" w:color="000000"/>
              <w:left w:val="single" w:sz="6" w:space="0" w:color="000000"/>
              <w:bottom w:val="nil"/>
              <w:right w:val="nil"/>
            </w:tcBorders>
            <w:shd w:val="clear" w:color="auto" w:fill="F2F2F2" w:themeFill="background1" w:themeFillShade="F2"/>
            <w:vAlign w:val="center"/>
          </w:tcPr>
          <w:p w14:paraId="1811BC0C" w14:textId="77777777" w:rsidR="003648BE" w:rsidRPr="00CD416E" w:rsidRDefault="00A6393D" w:rsidP="00E0192C">
            <w:pPr>
              <w:tabs>
                <w:tab w:val="left" w:pos="-720"/>
              </w:tabs>
              <w:spacing w:after="54"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Modelo / Año de fabricación</w:t>
            </w:r>
          </w:p>
          <w:p w14:paraId="7B67CCF5" w14:textId="77777777" w:rsidR="003648BE" w:rsidRPr="00CD416E" w:rsidRDefault="00A6393D" w:rsidP="00E0192C">
            <w:pPr>
              <w:tabs>
                <w:tab w:val="left" w:pos="-720"/>
              </w:tabs>
              <w:spacing w:after="54"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(3)</w:t>
            </w:r>
          </w:p>
        </w:tc>
        <w:tc>
          <w:tcPr>
            <w:tcW w:w="3581" w:type="dxa"/>
            <w:tcBorders>
              <w:top w:val="single" w:sz="6" w:space="0" w:color="000000"/>
              <w:left w:val="single" w:sz="6" w:space="0" w:color="000000"/>
              <w:bottom w:val="nil"/>
              <w:right w:val="single" w:sz="6" w:space="0" w:color="000000"/>
            </w:tcBorders>
            <w:shd w:val="clear" w:color="auto" w:fill="F2F2F2" w:themeFill="background1" w:themeFillShade="F2"/>
            <w:vAlign w:val="center"/>
          </w:tcPr>
          <w:p w14:paraId="582EC079" w14:textId="77777777" w:rsidR="003648BE" w:rsidRPr="00CD416E" w:rsidRDefault="00A6393D" w:rsidP="00E0192C">
            <w:pPr>
              <w:tabs>
                <w:tab w:val="left" w:pos="-720"/>
              </w:tabs>
              <w:spacing w:after="54"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Propio (P) Alquilado (A) Otros (O)</w:t>
            </w:r>
          </w:p>
          <w:p w14:paraId="149ACA56" w14:textId="77777777" w:rsidR="003648BE" w:rsidRPr="00CD416E" w:rsidRDefault="00A6393D" w:rsidP="00E0192C">
            <w:pPr>
              <w:tabs>
                <w:tab w:val="left" w:pos="-720"/>
              </w:tabs>
              <w:spacing w:after="54" w:line="276" w:lineRule="auto"/>
              <w:jc w:val="center"/>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(4)</w:t>
            </w:r>
          </w:p>
        </w:tc>
      </w:tr>
      <w:tr w:rsidR="003648BE" w:rsidRPr="00CD416E" w14:paraId="417633E9" w14:textId="77777777" w:rsidTr="00257E8F">
        <w:tc>
          <w:tcPr>
            <w:tcW w:w="540" w:type="dxa"/>
            <w:tcBorders>
              <w:top w:val="single" w:sz="6" w:space="0" w:color="000000"/>
              <w:left w:val="single" w:sz="6" w:space="0" w:color="000000"/>
              <w:bottom w:val="single" w:sz="6" w:space="0" w:color="000000"/>
              <w:right w:val="single" w:sz="6" w:space="0" w:color="000000"/>
            </w:tcBorders>
          </w:tcPr>
          <w:p w14:paraId="6A87DAD5"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p w14:paraId="78E30DEB"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p w14:paraId="3999E9D5"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p w14:paraId="60AC54C9"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p w14:paraId="4E3D9D01"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p w14:paraId="2CBCFE1D"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p w14:paraId="696D74B3"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p w14:paraId="2722F2E3"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p w14:paraId="02CCAB9C"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p w14:paraId="00E03B8B"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p w14:paraId="3558FBFF"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tc>
        <w:tc>
          <w:tcPr>
            <w:tcW w:w="2567" w:type="dxa"/>
            <w:tcBorders>
              <w:top w:val="single" w:sz="6" w:space="0" w:color="000000"/>
              <w:left w:val="nil"/>
              <w:bottom w:val="single" w:sz="6" w:space="0" w:color="000000"/>
              <w:right w:val="nil"/>
            </w:tcBorders>
          </w:tcPr>
          <w:p w14:paraId="31C82E76"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tc>
        <w:tc>
          <w:tcPr>
            <w:tcW w:w="2938" w:type="dxa"/>
            <w:tcBorders>
              <w:top w:val="single" w:sz="6" w:space="0" w:color="000000"/>
              <w:left w:val="single" w:sz="6" w:space="0" w:color="000000"/>
              <w:bottom w:val="single" w:sz="6" w:space="0" w:color="000000"/>
              <w:right w:val="nil"/>
            </w:tcBorders>
          </w:tcPr>
          <w:p w14:paraId="67AB40D7"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tc>
        <w:tc>
          <w:tcPr>
            <w:tcW w:w="3581" w:type="dxa"/>
            <w:tcBorders>
              <w:top w:val="single" w:sz="6" w:space="0" w:color="000000"/>
              <w:left w:val="single" w:sz="6" w:space="0" w:color="000000"/>
              <w:bottom w:val="single" w:sz="6" w:space="0" w:color="000000"/>
              <w:right w:val="single" w:sz="6" w:space="0" w:color="000000"/>
            </w:tcBorders>
          </w:tcPr>
          <w:p w14:paraId="2FE363BE" w14:textId="77777777" w:rsidR="003648BE" w:rsidRPr="00CD416E" w:rsidRDefault="003648BE" w:rsidP="00BA15C2">
            <w:pPr>
              <w:tabs>
                <w:tab w:val="left" w:pos="-720"/>
              </w:tabs>
              <w:spacing w:before="90" w:after="54" w:line="276" w:lineRule="auto"/>
              <w:jc w:val="both"/>
              <w:rPr>
                <w:rFonts w:asciiTheme="majorHAnsi" w:eastAsia="Calibri" w:hAnsiTheme="majorHAnsi" w:cstheme="majorHAnsi"/>
                <w:b/>
                <w:sz w:val="24"/>
                <w:szCs w:val="24"/>
                <w:lang w:val="es-HN"/>
              </w:rPr>
            </w:pPr>
          </w:p>
        </w:tc>
      </w:tr>
    </w:tbl>
    <w:p w14:paraId="6EB23AD9" w14:textId="77777777" w:rsidR="003648BE" w:rsidRPr="00CD416E" w:rsidRDefault="00A6393D" w:rsidP="00BA15C2">
      <w:pPr>
        <w:tabs>
          <w:tab w:val="left" w:pos="-720"/>
        </w:tabs>
        <w:spacing w:after="60"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sz w:val="24"/>
          <w:szCs w:val="24"/>
          <w:lang w:val="es-HN"/>
        </w:rPr>
        <w:t>(*) – Listar las máquinas y equipos disponibles que utilizarán en la obra, e indicar si los mismos son propios, alquilados de ser alquilados deberá presentar con carta de compromiso que evidencia la disponibilidad para ejecutar el contrato si fuere el caso.</w:t>
      </w:r>
    </w:p>
    <w:p w14:paraId="4688826E" w14:textId="77777777" w:rsidR="003648BE" w:rsidRPr="00CD416E" w:rsidRDefault="003648BE" w:rsidP="00BA15C2">
      <w:pPr>
        <w:tabs>
          <w:tab w:val="left" w:pos="-720"/>
        </w:tabs>
        <w:spacing w:after="60" w:line="276" w:lineRule="auto"/>
        <w:jc w:val="both"/>
        <w:rPr>
          <w:rFonts w:asciiTheme="majorHAnsi" w:eastAsia="Calibri" w:hAnsiTheme="majorHAnsi" w:cstheme="majorHAnsi"/>
          <w:b/>
          <w:sz w:val="24"/>
          <w:szCs w:val="24"/>
          <w:lang w:val="es-HN"/>
        </w:rPr>
      </w:pPr>
    </w:p>
    <w:tbl>
      <w:tblPr>
        <w:tblStyle w:val="1"/>
        <w:tblW w:w="9540" w:type="dxa"/>
        <w:tblInd w:w="-47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67"/>
        <w:gridCol w:w="6873"/>
      </w:tblGrid>
      <w:tr w:rsidR="003648BE" w:rsidRPr="00CD416E" w14:paraId="4A480F2A" w14:textId="77777777">
        <w:tc>
          <w:tcPr>
            <w:tcW w:w="2667" w:type="dxa"/>
            <w:tcBorders>
              <w:top w:val="single" w:sz="4" w:space="0" w:color="000000"/>
              <w:bottom w:val="single" w:sz="4" w:space="0" w:color="000000"/>
              <w:right w:val="single" w:sz="4" w:space="0" w:color="000000"/>
            </w:tcBorders>
          </w:tcPr>
          <w:p w14:paraId="7E008981" w14:textId="77777777" w:rsidR="003648BE" w:rsidRPr="00CD416E" w:rsidRDefault="00A6393D" w:rsidP="00BA15C2">
            <w:pPr>
              <w:spacing w:line="276" w:lineRule="auto"/>
              <w:jc w:val="both"/>
              <w:rPr>
                <w:rFonts w:asciiTheme="majorHAnsi" w:eastAsia="Calibri" w:hAnsiTheme="majorHAnsi" w:cstheme="majorHAnsi"/>
                <w:sz w:val="24"/>
                <w:szCs w:val="24"/>
                <w:lang w:val="es-HN"/>
              </w:rPr>
            </w:pPr>
            <w:r w:rsidRPr="00CD416E">
              <w:rPr>
                <w:rFonts w:asciiTheme="majorHAnsi" w:eastAsia="Calibri" w:hAnsiTheme="majorHAnsi" w:cstheme="majorHAnsi"/>
                <w:b/>
                <w:sz w:val="24"/>
                <w:szCs w:val="24"/>
                <w:lang w:val="es-HN"/>
              </w:rPr>
              <w:t>Fecha</w:t>
            </w:r>
            <w:r w:rsidRPr="00CD416E">
              <w:rPr>
                <w:rFonts w:asciiTheme="majorHAnsi" w:eastAsia="Calibri" w:hAnsiTheme="majorHAnsi" w:cstheme="majorHAnsi"/>
                <w:sz w:val="24"/>
                <w:szCs w:val="24"/>
                <w:lang w:val="es-HN"/>
              </w:rPr>
              <w:t>:</w:t>
            </w:r>
          </w:p>
        </w:tc>
        <w:tc>
          <w:tcPr>
            <w:tcW w:w="6873" w:type="dxa"/>
            <w:tcBorders>
              <w:top w:val="single" w:sz="4" w:space="0" w:color="000000"/>
              <w:left w:val="single" w:sz="4" w:space="0" w:color="000000"/>
              <w:bottom w:val="single" w:sz="4" w:space="0" w:color="000000"/>
            </w:tcBorders>
          </w:tcPr>
          <w:p w14:paraId="75A80801" w14:textId="77777777" w:rsidR="003648BE" w:rsidRPr="00CD416E" w:rsidRDefault="00A6393D" w:rsidP="00BA15C2">
            <w:pPr>
              <w:spacing w:line="276" w:lineRule="auto"/>
              <w:ind w:right="-1366"/>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Firma: (</w:t>
            </w:r>
            <w:r w:rsidRPr="00CD416E">
              <w:rPr>
                <w:rFonts w:asciiTheme="majorHAnsi" w:eastAsia="Calibri" w:hAnsiTheme="majorHAnsi" w:cstheme="majorHAnsi"/>
                <w:sz w:val="24"/>
                <w:szCs w:val="24"/>
                <w:lang w:val="es-HN"/>
              </w:rPr>
              <w:t>Representante Legal de la Empresa</w:t>
            </w:r>
            <w:r w:rsidRPr="00CD416E">
              <w:rPr>
                <w:rFonts w:asciiTheme="majorHAnsi" w:eastAsia="Calibri" w:hAnsiTheme="majorHAnsi" w:cstheme="majorHAnsi"/>
                <w:b/>
                <w:sz w:val="24"/>
                <w:szCs w:val="24"/>
                <w:lang w:val="es-HN"/>
              </w:rPr>
              <w:t>)</w:t>
            </w:r>
          </w:p>
        </w:tc>
      </w:tr>
      <w:tr w:rsidR="003648BE" w:rsidRPr="00CD416E" w14:paraId="008E38B9" w14:textId="77777777">
        <w:tc>
          <w:tcPr>
            <w:tcW w:w="9540" w:type="dxa"/>
            <w:gridSpan w:val="2"/>
            <w:tcBorders>
              <w:top w:val="single" w:sz="4" w:space="0" w:color="000000"/>
              <w:bottom w:val="single" w:sz="4" w:space="0" w:color="000000"/>
            </w:tcBorders>
          </w:tcPr>
          <w:p w14:paraId="497AA163" w14:textId="77777777" w:rsidR="003648BE" w:rsidRPr="00CD416E" w:rsidRDefault="00A6393D" w:rsidP="00BA15C2">
            <w:pPr>
              <w:spacing w:line="276" w:lineRule="auto"/>
              <w:ind w:right="-70"/>
              <w:jc w:val="both"/>
              <w:rPr>
                <w:rFonts w:asciiTheme="majorHAnsi" w:eastAsia="Calibri" w:hAnsiTheme="majorHAnsi" w:cstheme="majorHAnsi"/>
                <w:b/>
                <w:sz w:val="24"/>
                <w:szCs w:val="24"/>
                <w:lang w:val="es-HN"/>
              </w:rPr>
            </w:pPr>
            <w:r w:rsidRPr="00CD416E">
              <w:rPr>
                <w:rFonts w:asciiTheme="majorHAnsi" w:eastAsia="Calibri" w:hAnsiTheme="majorHAnsi" w:cstheme="majorHAnsi"/>
                <w:b/>
                <w:sz w:val="24"/>
                <w:szCs w:val="24"/>
                <w:lang w:val="es-HN"/>
              </w:rPr>
              <w:t>Nombre y Cargo:</w:t>
            </w:r>
          </w:p>
        </w:tc>
      </w:tr>
    </w:tbl>
    <w:p w14:paraId="6B22B7F1" w14:textId="77777777" w:rsidR="00C046D3" w:rsidRPr="00CD416E" w:rsidRDefault="00C046D3" w:rsidP="00BA15C2">
      <w:pPr>
        <w:spacing w:line="276" w:lineRule="auto"/>
        <w:jc w:val="both"/>
        <w:rPr>
          <w:rFonts w:asciiTheme="majorHAnsi" w:eastAsia="Calibri" w:hAnsiTheme="majorHAnsi" w:cstheme="majorHAnsi"/>
          <w:b/>
          <w:color w:val="000000"/>
          <w:sz w:val="24"/>
          <w:szCs w:val="24"/>
          <w:lang w:val="es-HN"/>
        </w:rPr>
      </w:pPr>
      <w:bookmarkStart w:id="26" w:name="_1y810tw" w:colFirst="0" w:colLast="0"/>
      <w:bookmarkEnd w:id="26"/>
    </w:p>
    <w:p w14:paraId="2DF7953C" w14:textId="77777777" w:rsidR="00C046D3" w:rsidRPr="00CD416E" w:rsidRDefault="00C046D3" w:rsidP="00BA15C2">
      <w:pPr>
        <w:spacing w:line="276" w:lineRule="auto"/>
        <w:jc w:val="both"/>
        <w:rPr>
          <w:rFonts w:asciiTheme="majorHAnsi" w:eastAsia="Calibri" w:hAnsiTheme="majorHAnsi" w:cstheme="majorHAnsi"/>
          <w:b/>
          <w:color w:val="000000"/>
          <w:sz w:val="24"/>
          <w:szCs w:val="24"/>
          <w:lang w:val="es-HN"/>
        </w:rPr>
      </w:pPr>
    </w:p>
    <w:p w14:paraId="0E24E768" w14:textId="77777777" w:rsidR="000E6ADD" w:rsidRPr="00CD416E" w:rsidRDefault="000E6ADD" w:rsidP="000E6ADD">
      <w:pPr>
        <w:pStyle w:val="CRTitulos1"/>
        <w:rPr>
          <w:rFonts w:asciiTheme="majorHAnsi" w:hAnsiTheme="majorHAnsi" w:cstheme="majorHAnsi"/>
          <w:lang w:eastAsia="pt-BR"/>
        </w:rPr>
      </w:pPr>
    </w:p>
    <w:p w14:paraId="38CE34A2" w14:textId="77777777" w:rsidR="000E6ADD" w:rsidRPr="00CD416E" w:rsidRDefault="000E6ADD" w:rsidP="000E6ADD">
      <w:pPr>
        <w:pStyle w:val="CRTitulos1"/>
        <w:rPr>
          <w:rFonts w:asciiTheme="majorHAnsi" w:hAnsiTheme="majorHAnsi" w:cstheme="majorHAnsi"/>
          <w:lang w:eastAsia="pt-BR"/>
        </w:rPr>
      </w:pPr>
    </w:p>
    <w:p w14:paraId="59C5F900" w14:textId="77777777" w:rsidR="000E6ADD" w:rsidRPr="00CD416E" w:rsidRDefault="000E6ADD" w:rsidP="000E6ADD">
      <w:pPr>
        <w:pStyle w:val="CRTitulos1"/>
        <w:rPr>
          <w:rFonts w:asciiTheme="majorHAnsi" w:hAnsiTheme="majorHAnsi" w:cstheme="majorHAnsi"/>
          <w:lang w:eastAsia="pt-BR"/>
        </w:rPr>
      </w:pPr>
    </w:p>
    <w:p w14:paraId="1AEE6026" w14:textId="77777777" w:rsidR="000E6ADD" w:rsidRPr="00CD416E" w:rsidRDefault="000E6ADD" w:rsidP="000E6ADD">
      <w:pPr>
        <w:pStyle w:val="CRTitulos1"/>
        <w:rPr>
          <w:rFonts w:asciiTheme="majorHAnsi" w:hAnsiTheme="majorHAnsi" w:cstheme="majorHAnsi"/>
          <w:lang w:eastAsia="pt-BR"/>
        </w:rPr>
      </w:pPr>
    </w:p>
    <w:p w14:paraId="45EB61E7" w14:textId="77777777" w:rsidR="000E6ADD" w:rsidRPr="00CD416E" w:rsidRDefault="000E6ADD" w:rsidP="000E6ADD">
      <w:pPr>
        <w:pStyle w:val="CRTitulos1"/>
        <w:rPr>
          <w:rFonts w:asciiTheme="majorHAnsi" w:hAnsiTheme="majorHAnsi" w:cstheme="majorHAnsi"/>
          <w:lang w:eastAsia="pt-BR"/>
        </w:rPr>
      </w:pPr>
    </w:p>
    <w:p w14:paraId="7217BB6C" w14:textId="77777777" w:rsidR="000E6ADD" w:rsidRPr="00CD416E" w:rsidRDefault="000E6ADD" w:rsidP="000E6ADD">
      <w:pPr>
        <w:pStyle w:val="CRTitulos1"/>
        <w:rPr>
          <w:rFonts w:asciiTheme="majorHAnsi" w:hAnsiTheme="majorHAnsi" w:cstheme="majorHAnsi"/>
          <w:lang w:eastAsia="pt-BR"/>
        </w:rPr>
      </w:pPr>
    </w:p>
    <w:p w14:paraId="137E1CA4" w14:textId="77777777" w:rsidR="000E6ADD" w:rsidRPr="00CD416E" w:rsidRDefault="000E6ADD" w:rsidP="000E6ADD">
      <w:pPr>
        <w:pStyle w:val="CRTitulos1"/>
        <w:rPr>
          <w:rFonts w:asciiTheme="majorHAnsi" w:hAnsiTheme="majorHAnsi" w:cstheme="majorHAnsi"/>
          <w:lang w:eastAsia="pt-BR"/>
        </w:rPr>
      </w:pPr>
    </w:p>
    <w:p w14:paraId="681D8389" w14:textId="77777777" w:rsidR="000E6ADD" w:rsidRPr="00CD416E" w:rsidRDefault="000E6ADD" w:rsidP="00745F31">
      <w:pPr>
        <w:keepNext/>
        <w:outlineLvl w:val="1"/>
        <w:rPr>
          <w:rFonts w:asciiTheme="majorHAnsi" w:hAnsiTheme="majorHAnsi" w:cstheme="majorHAnsi"/>
          <w:b/>
          <w:sz w:val="24"/>
          <w:szCs w:val="24"/>
          <w:lang w:val="es-NI" w:eastAsia="pt-BR"/>
        </w:rPr>
      </w:pPr>
    </w:p>
    <w:p w14:paraId="4F4C154E" w14:textId="77777777" w:rsidR="00B57075" w:rsidRPr="00CD416E" w:rsidRDefault="00B57075" w:rsidP="005D3859">
      <w:pPr>
        <w:keepNext/>
        <w:jc w:val="center"/>
        <w:outlineLvl w:val="1"/>
        <w:rPr>
          <w:rFonts w:asciiTheme="majorHAnsi" w:hAnsiTheme="majorHAnsi" w:cstheme="majorHAnsi"/>
          <w:b/>
          <w:sz w:val="24"/>
          <w:szCs w:val="24"/>
          <w:lang w:val="es-NI" w:eastAsia="pt-BR"/>
        </w:rPr>
      </w:pPr>
      <w:r w:rsidRPr="00CD416E">
        <w:rPr>
          <w:rFonts w:asciiTheme="majorHAnsi" w:hAnsiTheme="majorHAnsi" w:cstheme="majorHAnsi"/>
          <w:b/>
          <w:sz w:val="24"/>
          <w:szCs w:val="24"/>
          <w:lang w:val="es-NI" w:eastAsia="pt-BR"/>
        </w:rPr>
        <w:t>DATOS GENERALES</w:t>
      </w:r>
    </w:p>
    <w:p w14:paraId="34DA38D0" w14:textId="77777777" w:rsidR="00B57075" w:rsidRPr="00CD416E" w:rsidRDefault="00B57075" w:rsidP="00B57075">
      <w:pPr>
        <w:autoSpaceDE w:val="0"/>
        <w:autoSpaceDN w:val="0"/>
        <w:adjustRightInd w:val="0"/>
        <w:jc w:val="center"/>
        <w:rPr>
          <w:rFonts w:asciiTheme="majorHAnsi" w:eastAsia="Calibri" w:hAnsiTheme="majorHAnsi" w:cstheme="majorHAnsi"/>
          <w:color w:val="000000"/>
          <w:sz w:val="24"/>
          <w:szCs w:val="24"/>
          <w:lang w:val="es-HN"/>
        </w:rPr>
      </w:pPr>
    </w:p>
    <w:p w14:paraId="32C2577C" w14:textId="1AAF88E0" w:rsidR="00B57075" w:rsidRPr="00CD416E" w:rsidRDefault="00B57075" w:rsidP="00932559">
      <w:pPr>
        <w:numPr>
          <w:ilvl w:val="0"/>
          <w:numId w:val="36"/>
        </w:numPr>
        <w:autoSpaceDE w:val="0"/>
        <w:autoSpaceDN w:val="0"/>
        <w:adjustRightInd w:val="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bCs/>
          <w:color w:val="000000"/>
          <w:sz w:val="24"/>
          <w:szCs w:val="24"/>
          <w:lang w:val="es-HN"/>
        </w:rPr>
        <w:t xml:space="preserve">OPR: </w:t>
      </w:r>
      <w:r w:rsidR="00F34195" w:rsidRPr="00CD416E">
        <w:rPr>
          <w:rFonts w:asciiTheme="majorHAnsi" w:eastAsia="Calibri" w:hAnsiTheme="majorHAnsi" w:cstheme="majorHAnsi"/>
          <w:b/>
          <w:color w:val="000000"/>
          <w:sz w:val="24"/>
          <w:szCs w:val="24"/>
          <w:lang w:val="es-HN"/>
        </w:rPr>
        <w:t xml:space="preserve">COOPERATIVA MIXTA DE CAFÉ </w:t>
      </w:r>
      <w:r w:rsidR="00693BB4" w:rsidRPr="00CD416E">
        <w:rPr>
          <w:rFonts w:asciiTheme="majorHAnsi" w:eastAsia="Calibri" w:hAnsiTheme="majorHAnsi" w:cstheme="majorHAnsi"/>
          <w:b/>
          <w:color w:val="000000"/>
          <w:sz w:val="24"/>
          <w:szCs w:val="24"/>
          <w:lang w:val="es-HN"/>
        </w:rPr>
        <w:t>ORGÁNICO</w:t>
      </w:r>
      <w:r w:rsidR="00F34195" w:rsidRPr="00CD416E">
        <w:rPr>
          <w:rFonts w:asciiTheme="majorHAnsi" w:eastAsia="Calibri" w:hAnsiTheme="majorHAnsi" w:cstheme="majorHAnsi"/>
          <w:b/>
          <w:color w:val="000000"/>
          <w:sz w:val="24"/>
          <w:szCs w:val="24"/>
          <w:lang w:val="es-HN"/>
        </w:rPr>
        <w:t xml:space="preserve"> Y ESPECIALES PURINGLA LIMITADA </w:t>
      </w:r>
    </w:p>
    <w:p w14:paraId="64A2F44E" w14:textId="4BE737A3" w:rsidR="00B57075" w:rsidRPr="00CD416E" w:rsidRDefault="00B57075" w:rsidP="00B57075">
      <w:pPr>
        <w:autoSpaceDE w:val="0"/>
        <w:autoSpaceDN w:val="0"/>
        <w:adjustRightInd w:val="0"/>
        <w:ind w:left="36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Presidente: </w:t>
      </w:r>
      <w:r w:rsidR="00693BB4" w:rsidRPr="00CD416E">
        <w:rPr>
          <w:rFonts w:asciiTheme="majorHAnsi" w:eastAsia="Calibri" w:hAnsiTheme="majorHAnsi" w:cstheme="majorHAnsi"/>
          <w:color w:val="000000"/>
          <w:sz w:val="24"/>
          <w:szCs w:val="24"/>
          <w:lang w:val="es-HN"/>
        </w:rPr>
        <w:t>María Celenia López Benites</w:t>
      </w:r>
    </w:p>
    <w:p w14:paraId="5A834062" w14:textId="482102B7" w:rsidR="00B57075" w:rsidRPr="00CD416E" w:rsidRDefault="00B57075" w:rsidP="00B57075">
      <w:pPr>
        <w:autoSpaceDE w:val="0"/>
        <w:autoSpaceDN w:val="0"/>
        <w:adjustRightInd w:val="0"/>
        <w:ind w:left="360"/>
        <w:jc w:val="both"/>
        <w:rPr>
          <w:rFonts w:asciiTheme="majorHAnsi" w:eastAsia="Calibri" w:hAnsiTheme="majorHAnsi" w:cstheme="majorHAnsi"/>
          <w:color w:val="000000"/>
          <w:sz w:val="24"/>
          <w:szCs w:val="24"/>
          <w:lang w:val="es-HN"/>
        </w:rPr>
      </w:pPr>
      <w:r w:rsidRPr="00CD416E">
        <w:rPr>
          <w:rFonts w:asciiTheme="majorHAnsi" w:eastAsia="Calibri" w:hAnsiTheme="majorHAnsi" w:cstheme="majorHAnsi"/>
          <w:color w:val="000000"/>
          <w:sz w:val="24"/>
          <w:szCs w:val="24"/>
          <w:lang w:val="es-HN"/>
        </w:rPr>
        <w:t xml:space="preserve">Dirección </w:t>
      </w:r>
      <w:r w:rsidR="006104D2" w:rsidRPr="00CD416E">
        <w:rPr>
          <w:rFonts w:asciiTheme="majorHAnsi" w:eastAsia="Calibri" w:hAnsiTheme="majorHAnsi" w:cstheme="majorHAnsi"/>
          <w:color w:val="000000"/>
          <w:sz w:val="24"/>
          <w:szCs w:val="24"/>
          <w:lang w:val="es-HN"/>
        </w:rPr>
        <w:t xml:space="preserve">de oficina de </w:t>
      </w:r>
      <w:r w:rsidRPr="00CD416E">
        <w:rPr>
          <w:rFonts w:asciiTheme="majorHAnsi" w:eastAsia="Calibri" w:hAnsiTheme="majorHAnsi" w:cstheme="majorHAnsi"/>
          <w:color w:val="000000"/>
          <w:sz w:val="24"/>
          <w:szCs w:val="24"/>
          <w:lang w:val="es-HN"/>
        </w:rPr>
        <w:t xml:space="preserve">OPR: </w:t>
      </w:r>
      <w:r w:rsidR="00F34195" w:rsidRPr="00CD416E">
        <w:rPr>
          <w:rFonts w:asciiTheme="majorHAnsi" w:eastAsia="Calibri" w:hAnsiTheme="majorHAnsi" w:cstheme="majorHAnsi"/>
          <w:color w:val="000000"/>
          <w:sz w:val="24"/>
          <w:szCs w:val="24"/>
          <w:lang w:val="es-HN"/>
        </w:rPr>
        <w:t>Municipio de Santiago Puringla, Departamento de La Paz</w:t>
      </w:r>
      <w:r w:rsidRPr="00CD416E">
        <w:rPr>
          <w:rFonts w:asciiTheme="majorHAnsi" w:eastAsia="Calibri" w:hAnsiTheme="majorHAnsi" w:cstheme="majorHAnsi"/>
          <w:color w:val="000000"/>
          <w:sz w:val="24"/>
          <w:szCs w:val="24"/>
          <w:lang w:val="es-HN"/>
        </w:rPr>
        <w:t xml:space="preserve"> </w:t>
      </w:r>
    </w:p>
    <w:p w14:paraId="7849C697" w14:textId="7CF42DF7" w:rsidR="00B57075" w:rsidRPr="00CD416E" w:rsidRDefault="00B57075" w:rsidP="006104D2">
      <w:pPr>
        <w:autoSpaceDE w:val="0"/>
        <w:autoSpaceDN w:val="0"/>
        <w:adjustRightInd w:val="0"/>
        <w:ind w:left="360"/>
        <w:rPr>
          <w:rFonts w:asciiTheme="majorHAnsi" w:hAnsiTheme="majorHAnsi" w:cstheme="majorHAnsi"/>
          <w:b/>
          <w:color w:val="548DD4"/>
          <w:sz w:val="24"/>
          <w:szCs w:val="24"/>
        </w:rPr>
      </w:pPr>
      <w:r w:rsidRPr="00CD416E">
        <w:rPr>
          <w:rFonts w:asciiTheme="majorHAnsi" w:eastAsia="Calibri" w:hAnsiTheme="majorHAnsi" w:cstheme="majorHAnsi"/>
          <w:color w:val="000000"/>
          <w:sz w:val="24"/>
          <w:szCs w:val="24"/>
        </w:rPr>
        <w:t>Email OPR:</w:t>
      </w:r>
      <w:r w:rsidRPr="00CD416E">
        <w:rPr>
          <w:rFonts w:asciiTheme="majorHAnsi" w:eastAsia="Calibri" w:hAnsiTheme="majorHAnsi" w:cstheme="majorHAnsi"/>
          <w:b/>
          <w:bCs/>
          <w:color w:val="000000"/>
          <w:sz w:val="24"/>
          <w:szCs w:val="24"/>
        </w:rPr>
        <w:t xml:space="preserve"> </w:t>
      </w:r>
      <w:r w:rsidR="006104D2" w:rsidRPr="00CD416E">
        <w:rPr>
          <w:rFonts w:asciiTheme="majorHAnsi" w:hAnsiTheme="majorHAnsi" w:cstheme="majorHAnsi"/>
          <w:b/>
          <w:color w:val="548DD4"/>
          <w:sz w:val="24"/>
          <w:szCs w:val="24"/>
        </w:rPr>
        <w:t xml:space="preserve"> </w:t>
      </w:r>
      <w:hyperlink r:id="rId30" w:history="1">
        <w:r w:rsidR="00F34195" w:rsidRPr="00CD416E">
          <w:rPr>
            <w:rStyle w:val="Hipervnculo"/>
            <w:rFonts w:asciiTheme="majorHAnsi" w:hAnsiTheme="majorHAnsi" w:cstheme="majorHAnsi"/>
            <w:b/>
            <w:sz w:val="24"/>
            <w:szCs w:val="24"/>
          </w:rPr>
          <w:t>administracion@coopuringlacafe.org</w:t>
        </w:r>
      </w:hyperlink>
    </w:p>
    <w:p w14:paraId="41548AA3" w14:textId="1C44EB13" w:rsidR="006104D2" w:rsidRPr="00CD416E" w:rsidRDefault="006104D2" w:rsidP="006104D2">
      <w:pPr>
        <w:autoSpaceDE w:val="0"/>
        <w:autoSpaceDN w:val="0"/>
        <w:adjustRightInd w:val="0"/>
        <w:ind w:left="360"/>
        <w:rPr>
          <w:rFonts w:asciiTheme="majorHAnsi" w:hAnsiTheme="majorHAnsi" w:cstheme="majorHAnsi"/>
          <w:bCs/>
          <w:sz w:val="24"/>
          <w:szCs w:val="24"/>
        </w:rPr>
      </w:pPr>
      <w:r w:rsidRPr="00CD416E">
        <w:rPr>
          <w:rFonts w:asciiTheme="majorHAnsi" w:hAnsiTheme="majorHAnsi" w:cstheme="majorHAnsi"/>
          <w:bCs/>
          <w:sz w:val="24"/>
          <w:szCs w:val="24"/>
        </w:rPr>
        <w:t xml:space="preserve">Tel: </w:t>
      </w:r>
      <w:r w:rsidR="00CA26EC" w:rsidRPr="00CD416E">
        <w:rPr>
          <w:rFonts w:asciiTheme="majorHAnsi" w:hAnsiTheme="majorHAnsi" w:cstheme="majorHAnsi"/>
          <w:bCs/>
          <w:sz w:val="24"/>
          <w:szCs w:val="24"/>
        </w:rPr>
        <w:t xml:space="preserve">+504 </w:t>
      </w:r>
      <w:r w:rsidR="008929BB" w:rsidRPr="00CD416E">
        <w:rPr>
          <w:rFonts w:asciiTheme="majorHAnsi" w:hAnsiTheme="majorHAnsi" w:cstheme="majorHAnsi"/>
          <w:bCs/>
          <w:sz w:val="24"/>
          <w:szCs w:val="24"/>
        </w:rPr>
        <w:t>9483-9399</w:t>
      </w:r>
    </w:p>
    <w:p w14:paraId="63576BC0" w14:textId="77777777" w:rsidR="00B57075" w:rsidRPr="00CD416E" w:rsidRDefault="00B57075" w:rsidP="00B57075">
      <w:pPr>
        <w:autoSpaceDE w:val="0"/>
        <w:autoSpaceDN w:val="0"/>
        <w:adjustRightInd w:val="0"/>
        <w:ind w:left="360"/>
        <w:jc w:val="both"/>
        <w:rPr>
          <w:rFonts w:asciiTheme="majorHAnsi" w:eastAsia="Calibri" w:hAnsiTheme="majorHAnsi" w:cstheme="majorHAnsi"/>
          <w:b/>
          <w:bCs/>
          <w:color w:val="000000"/>
          <w:sz w:val="24"/>
          <w:szCs w:val="24"/>
        </w:rPr>
      </w:pPr>
    </w:p>
    <w:p w14:paraId="2BCD8B1B" w14:textId="4999B455" w:rsidR="00B57075" w:rsidRPr="00CD416E" w:rsidRDefault="00B57075" w:rsidP="006104D2">
      <w:pPr>
        <w:autoSpaceDE w:val="0"/>
        <w:autoSpaceDN w:val="0"/>
        <w:adjustRightInd w:val="0"/>
        <w:ind w:left="360"/>
        <w:jc w:val="center"/>
        <w:rPr>
          <w:rFonts w:asciiTheme="majorHAnsi" w:eastAsia="Calibri" w:hAnsiTheme="majorHAnsi" w:cstheme="majorHAnsi"/>
          <w:b/>
          <w:bCs/>
          <w:color w:val="000000"/>
          <w:sz w:val="24"/>
          <w:szCs w:val="24"/>
        </w:rPr>
      </w:pPr>
    </w:p>
    <w:p w14:paraId="075E42EF" w14:textId="77777777" w:rsidR="00B57075" w:rsidRPr="00CD416E" w:rsidRDefault="00B57075" w:rsidP="006104D2">
      <w:pPr>
        <w:autoSpaceDE w:val="0"/>
        <w:autoSpaceDN w:val="0"/>
        <w:adjustRightInd w:val="0"/>
        <w:jc w:val="both"/>
        <w:rPr>
          <w:rFonts w:asciiTheme="majorHAnsi" w:eastAsia="Calibri" w:hAnsiTheme="majorHAnsi" w:cstheme="majorHAnsi"/>
          <w:color w:val="000000"/>
          <w:sz w:val="24"/>
          <w:szCs w:val="24"/>
        </w:rPr>
      </w:pPr>
    </w:p>
    <w:p w14:paraId="463A802C" w14:textId="77777777" w:rsidR="00B57075" w:rsidRPr="00CD416E" w:rsidRDefault="00B57075" w:rsidP="00B57075">
      <w:pPr>
        <w:autoSpaceDE w:val="0"/>
        <w:autoSpaceDN w:val="0"/>
        <w:adjustRightInd w:val="0"/>
        <w:jc w:val="both"/>
        <w:rPr>
          <w:rFonts w:asciiTheme="majorHAnsi" w:eastAsia="Calibri" w:hAnsiTheme="majorHAnsi" w:cstheme="majorHAnsi"/>
          <w:color w:val="000000"/>
          <w:sz w:val="24"/>
          <w:szCs w:val="24"/>
        </w:rPr>
      </w:pPr>
    </w:p>
    <w:p w14:paraId="4D53FE69" w14:textId="77777777" w:rsidR="00B57075" w:rsidRPr="00CD416E" w:rsidRDefault="00B57075" w:rsidP="00B57075">
      <w:pPr>
        <w:autoSpaceDE w:val="0"/>
        <w:autoSpaceDN w:val="0"/>
        <w:adjustRightInd w:val="0"/>
        <w:jc w:val="both"/>
        <w:rPr>
          <w:rFonts w:asciiTheme="majorHAnsi" w:eastAsia="Calibri" w:hAnsiTheme="majorHAnsi" w:cstheme="majorHAnsi"/>
          <w:b/>
          <w:bCs/>
          <w:color w:val="000000"/>
          <w:sz w:val="24"/>
          <w:szCs w:val="24"/>
          <w:lang w:val="es-HN"/>
        </w:rPr>
      </w:pPr>
      <w:bookmarkStart w:id="27" w:name="_Hlk38975596"/>
      <w:r w:rsidRPr="00CD416E">
        <w:rPr>
          <w:rFonts w:asciiTheme="majorHAnsi" w:eastAsia="Calibri" w:hAnsiTheme="majorHAnsi" w:cstheme="majorHAnsi"/>
          <w:b/>
          <w:bCs/>
          <w:color w:val="000000"/>
          <w:sz w:val="24"/>
          <w:szCs w:val="24"/>
          <w:lang w:val="es-HN"/>
        </w:rPr>
        <w:t>Proveedor de Servicios de Desarrollo Empresarial (PSDE)</w:t>
      </w:r>
    </w:p>
    <w:p w14:paraId="2A53E799" w14:textId="77777777" w:rsidR="003648BE" w:rsidRPr="00CD416E" w:rsidRDefault="006104D2" w:rsidP="00932559">
      <w:pPr>
        <w:numPr>
          <w:ilvl w:val="0"/>
          <w:numId w:val="36"/>
        </w:numPr>
        <w:autoSpaceDE w:val="0"/>
        <w:autoSpaceDN w:val="0"/>
        <w:adjustRightInd w:val="0"/>
        <w:jc w:val="both"/>
        <w:rPr>
          <w:rFonts w:asciiTheme="majorHAnsi" w:eastAsia="Calibri" w:hAnsiTheme="majorHAnsi" w:cstheme="majorHAnsi"/>
          <w:b/>
          <w:color w:val="000000"/>
          <w:sz w:val="24"/>
          <w:szCs w:val="24"/>
          <w:lang w:val="es-HN"/>
        </w:rPr>
      </w:pPr>
      <w:r w:rsidRPr="00CD416E">
        <w:rPr>
          <w:rFonts w:asciiTheme="majorHAnsi" w:eastAsia="Calibri" w:hAnsiTheme="majorHAnsi" w:cstheme="majorHAnsi"/>
          <w:b/>
          <w:color w:val="000000"/>
          <w:sz w:val="24"/>
          <w:szCs w:val="24"/>
          <w:lang w:val="es-HN"/>
        </w:rPr>
        <w:t>Asociación PILARH</w:t>
      </w:r>
      <w:bookmarkEnd w:id="27"/>
    </w:p>
    <w:p w14:paraId="6FE8B02C" w14:textId="77777777" w:rsidR="002415E5" w:rsidRPr="00CD416E" w:rsidRDefault="002415E5" w:rsidP="002415E5">
      <w:pPr>
        <w:ind w:left="320" w:right="2899"/>
        <w:rPr>
          <w:rFonts w:asciiTheme="majorHAnsi" w:hAnsiTheme="majorHAnsi" w:cstheme="majorHAnsi"/>
          <w:spacing w:val="1"/>
          <w:sz w:val="24"/>
          <w:szCs w:val="24"/>
          <w:lang w:val="es-HN"/>
        </w:rPr>
      </w:pPr>
      <w:r w:rsidRPr="00CD416E">
        <w:rPr>
          <w:rFonts w:asciiTheme="majorHAnsi" w:hAnsiTheme="majorHAnsi" w:cstheme="majorHAnsi"/>
          <w:sz w:val="24"/>
          <w:szCs w:val="24"/>
          <w:lang w:val="es-HN"/>
        </w:rPr>
        <w:t>Directora Ejecutiva:</w:t>
      </w:r>
      <w:r w:rsidRPr="00CD416E">
        <w:rPr>
          <w:rFonts w:asciiTheme="majorHAnsi" w:hAnsiTheme="majorHAnsi" w:cstheme="majorHAnsi"/>
          <w:spacing w:val="2"/>
          <w:sz w:val="24"/>
          <w:szCs w:val="24"/>
          <w:lang w:val="es-HN"/>
        </w:rPr>
        <w:t xml:space="preserve"> </w:t>
      </w:r>
      <w:r w:rsidRPr="00CD416E">
        <w:rPr>
          <w:rFonts w:asciiTheme="majorHAnsi" w:hAnsiTheme="majorHAnsi" w:cstheme="majorHAnsi"/>
          <w:sz w:val="24"/>
          <w:szCs w:val="24"/>
          <w:lang w:val="es-HN"/>
        </w:rPr>
        <w:t>I</w:t>
      </w:r>
      <w:r w:rsidRPr="00CD416E">
        <w:rPr>
          <w:rFonts w:asciiTheme="majorHAnsi" w:hAnsiTheme="majorHAnsi" w:cstheme="majorHAnsi"/>
          <w:spacing w:val="-1"/>
          <w:sz w:val="24"/>
          <w:szCs w:val="24"/>
          <w:lang w:val="es-HN"/>
        </w:rPr>
        <w:t>n</w:t>
      </w:r>
      <w:r w:rsidRPr="00CD416E">
        <w:rPr>
          <w:rFonts w:asciiTheme="majorHAnsi" w:hAnsiTheme="majorHAnsi" w:cstheme="majorHAnsi"/>
          <w:sz w:val="24"/>
          <w:szCs w:val="24"/>
          <w:lang w:val="es-HN"/>
        </w:rPr>
        <w:t xml:space="preserve">g. </w:t>
      </w:r>
      <w:r w:rsidRPr="00CD416E">
        <w:rPr>
          <w:rFonts w:asciiTheme="majorHAnsi" w:hAnsiTheme="majorHAnsi" w:cstheme="majorHAnsi"/>
          <w:spacing w:val="1"/>
          <w:sz w:val="24"/>
          <w:szCs w:val="24"/>
          <w:lang w:val="es-HN"/>
        </w:rPr>
        <w:t>M</w:t>
      </w:r>
      <w:r w:rsidRPr="00CD416E">
        <w:rPr>
          <w:rFonts w:asciiTheme="majorHAnsi" w:hAnsiTheme="majorHAnsi" w:cstheme="majorHAnsi"/>
          <w:sz w:val="24"/>
          <w:szCs w:val="24"/>
          <w:lang w:val="es-HN"/>
        </w:rPr>
        <w:t>argarita García</w:t>
      </w:r>
      <w:r w:rsidRPr="00CD416E">
        <w:rPr>
          <w:rFonts w:asciiTheme="majorHAnsi" w:hAnsiTheme="majorHAnsi" w:cstheme="majorHAnsi"/>
          <w:spacing w:val="1"/>
          <w:sz w:val="24"/>
          <w:szCs w:val="24"/>
          <w:lang w:val="es-HN"/>
        </w:rPr>
        <w:t>, Tel. 9950</w:t>
      </w:r>
      <w:r w:rsidR="004834A3" w:rsidRPr="00CD416E">
        <w:rPr>
          <w:rFonts w:asciiTheme="majorHAnsi" w:hAnsiTheme="majorHAnsi" w:cstheme="majorHAnsi"/>
          <w:spacing w:val="1"/>
          <w:sz w:val="24"/>
          <w:szCs w:val="24"/>
          <w:lang w:val="es-HN"/>
        </w:rPr>
        <w:t>-</w:t>
      </w:r>
      <w:r w:rsidRPr="00CD416E">
        <w:rPr>
          <w:rFonts w:asciiTheme="majorHAnsi" w:hAnsiTheme="majorHAnsi" w:cstheme="majorHAnsi"/>
          <w:spacing w:val="1"/>
          <w:sz w:val="24"/>
          <w:szCs w:val="24"/>
          <w:lang w:val="es-HN"/>
        </w:rPr>
        <w:t>2646</w:t>
      </w:r>
    </w:p>
    <w:p w14:paraId="4CBB6EC9" w14:textId="77777777" w:rsidR="002415E5" w:rsidRPr="00CD416E" w:rsidRDefault="002415E5" w:rsidP="002415E5">
      <w:pPr>
        <w:ind w:left="320" w:right="2899"/>
        <w:rPr>
          <w:rFonts w:asciiTheme="majorHAnsi" w:hAnsiTheme="majorHAnsi" w:cstheme="majorHAnsi"/>
          <w:sz w:val="24"/>
          <w:szCs w:val="24"/>
          <w:lang w:val="es-HN"/>
        </w:rPr>
      </w:pPr>
      <w:r w:rsidRPr="00CD416E">
        <w:rPr>
          <w:rFonts w:asciiTheme="majorHAnsi" w:hAnsiTheme="majorHAnsi" w:cstheme="majorHAnsi"/>
          <w:sz w:val="24"/>
          <w:szCs w:val="24"/>
          <w:lang w:val="es-HN"/>
        </w:rPr>
        <w:t xml:space="preserve">Técnico: Ing. </w:t>
      </w:r>
      <w:r w:rsidR="004834A3" w:rsidRPr="00CD416E">
        <w:rPr>
          <w:rFonts w:asciiTheme="majorHAnsi" w:hAnsiTheme="majorHAnsi" w:cstheme="majorHAnsi"/>
          <w:sz w:val="24"/>
          <w:szCs w:val="24"/>
          <w:lang w:val="es-HN"/>
        </w:rPr>
        <w:t>Enoc Pozadas</w:t>
      </w:r>
      <w:r w:rsidRPr="00CD416E">
        <w:rPr>
          <w:rFonts w:asciiTheme="majorHAnsi" w:hAnsiTheme="majorHAnsi" w:cstheme="majorHAnsi"/>
          <w:sz w:val="24"/>
          <w:szCs w:val="24"/>
          <w:lang w:val="es-HN"/>
        </w:rPr>
        <w:t xml:space="preserve">, Tel. </w:t>
      </w:r>
      <w:r w:rsidR="004834A3" w:rsidRPr="00CD416E">
        <w:rPr>
          <w:rFonts w:asciiTheme="majorHAnsi" w:hAnsiTheme="majorHAnsi" w:cstheme="majorHAnsi"/>
          <w:sz w:val="24"/>
          <w:szCs w:val="24"/>
          <w:lang w:val="es-HN"/>
        </w:rPr>
        <w:t>9856-7974</w:t>
      </w:r>
    </w:p>
    <w:p w14:paraId="4D95F6F3" w14:textId="77777777" w:rsidR="002415E5" w:rsidRPr="00CD416E" w:rsidRDefault="002415E5" w:rsidP="002415E5">
      <w:pPr>
        <w:ind w:left="320" w:right="4771"/>
        <w:rPr>
          <w:rFonts w:asciiTheme="majorHAnsi" w:hAnsiTheme="majorHAnsi" w:cstheme="majorHAnsi"/>
          <w:sz w:val="24"/>
          <w:szCs w:val="24"/>
          <w:lang w:val="es-HN"/>
        </w:rPr>
      </w:pPr>
      <w:r w:rsidRPr="00CD416E">
        <w:rPr>
          <w:rFonts w:asciiTheme="majorHAnsi" w:hAnsiTheme="majorHAnsi" w:cstheme="majorHAnsi"/>
          <w:sz w:val="24"/>
          <w:szCs w:val="24"/>
          <w:lang w:val="es-HN"/>
        </w:rPr>
        <w:t>Técnico: Lic. Ana Deras,</w:t>
      </w:r>
      <w:r w:rsidR="00E91E6F" w:rsidRPr="00CD416E">
        <w:rPr>
          <w:rFonts w:asciiTheme="majorHAnsi" w:hAnsiTheme="majorHAnsi" w:cstheme="majorHAnsi"/>
          <w:sz w:val="24"/>
          <w:szCs w:val="24"/>
          <w:lang w:val="es-HN"/>
        </w:rPr>
        <w:t xml:space="preserve"> </w:t>
      </w:r>
      <w:r w:rsidRPr="00CD416E">
        <w:rPr>
          <w:rFonts w:asciiTheme="majorHAnsi" w:hAnsiTheme="majorHAnsi" w:cstheme="majorHAnsi"/>
          <w:sz w:val="24"/>
          <w:szCs w:val="24"/>
          <w:lang w:val="es-HN"/>
        </w:rPr>
        <w:t xml:space="preserve">Tel. 9465-2467, </w:t>
      </w:r>
    </w:p>
    <w:p w14:paraId="0D2FB1A1" w14:textId="77777777" w:rsidR="002415E5" w:rsidRPr="00CD416E" w:rsidRDefault="002415E5" w:rsidP="002415E5">
      <w:pPr>
        <w:ind w:left="320" w:right="4771"/>
        <w:jc w:val="both"/>
        <w:rPr>
          <w:rFonts w:asciiTheme="majorHAnsi" w:hAnsiTheme="majorHAnsi" w:cstheme="majorHAnsi"/>
          <w:sz w:val="24"/>
          <w:szCs w:val="24"/>
          <w:lang w:val="es-HN"/>
        </w:rPr>
      </w:pPr>
      <w:r w:rsidRPr="00CD416E">
        <w:rPr>
          <w:rFonts w:asciiTheme="majorHAnsi" w:hAnsiTheme="majorHAnsi" w:cstheme="majorHAnsi"/>
          <w:sz w:val="24"/>
          <w:szCs w:val="24"/>
          <w:lang w:val="es-HN"/>
        </w:rPr>
        <w:t>Dirección PSDE: Bo. Mercedes, 1 ave, cta calle N.E. media cuadra antes de los DDHH, Santa Rosa de Copán, Honduras C.A.</w:t>
      </w:r>
    </w:p>
    <w:p w14:paraId="79BE2FCC" w14:textId="77777777" w:rsidR="002415E5" w:rsidRPr="00CD416E" w:rsidRDefault="002415E5" w:rsidP="002415E5">
      <w:pPr>
        <w:ind w:left="320"/>
        <w:rPr>
          <w:rFonts w:asciiTheme="majorHAnsi" w:hAnsiTheme="majorHAnsi" w:cstheme="majorHAnsi"/>
          <w:sz w:val="24"/>
          <w:szCs w:val="24"/>
          <w:lang w:val="es-HN"/>
        </w:rPr>
      </w:pPr>
      <w:r w:rsidRPr="00CD416E">
        <w:rPr>
          <w:rFonts w:asciiTheme="majorHAnsi" w:hAnsiTheme="majorHAnsi" w:cstheme="majorHAnsi"/>
          <w:sz w:val="24"/>
          <w:szCs w:val="24"/>
          <w:lang w:val="es-HN"/>
        </w:rPr>
        <w:t>E</w:t>
      </w:r>
      <w:r w:rsidRPr="00CD416E">
        <w:rPr>
          <w:rFonts w:asciiTheme="majorHAnsi" w:hAnsiTheme="majorHAnsi" w:cstheme="majorHAnsi"/>
          <w:spacing w:val="1"/>
          <w:sz w:val="24"/>
          <w:szCs w:val="24"/>
          <w:lang w:val="es-HN"/>
        </w:rPr>
        <w:t>-</w:t>
      </w:r>
      <w:r w:rsidRPr="00CD416E">
        <w:rPr>
          <w:rFonts w:asciiTheme="majorHAnsi" w:hAnsiTheme="majorHAnsi" w:cstheme="majorHAnsi"/>
          <w:sz w:val="24"/>
          <w:szCs w:val="24"/>
          <w:lang w:val="es-HN"/>
        </w:rPr>
        <w:t>mail:</w:t>
      </w:r>
      <w:r w:rsidRPr="00CD416E">
        <w:rPr>
          <w:rFonts w:asciiTheme="majorHAnsi" w:hAnsiTheme="majorHAnsi" w:cstheme="majorHAnsi"/>
          <w:spacing w:val="-1"/>
          <w:sz w:val="24"/>
          <w:szCs w:val="24"/>
          <w:lang w:val="es-HN"/>
        </w:rPr>
        <w:t xml:space="preserve"> margaritagarcia</w:t>
      </w:r>
      <w:hyperlink r:id="rId31">
        <w:r w:rsidRPr="00CD416E">
          <w:rPr>
            <w:rFonts w:asciiTheme="majorHAnsi" w:hAnsiTheme="majorHAnsi" w:cstheme="majorHAnsi"/>
            <w:spacing w:val="-1"/>
            <w:sz w:val="24"/>
            <w:szCs w:val="24"/>
            <w:lang w:val="es-HN"/>
          </w:rPr>
          <w:t>@pilarh.org</w:t>
        </w:r>
      </w:hyperlink>
    </w:p>
    <w:p w14:paraId="103C9BCD" w14:textId="77777777" w:rsidR="002415E5" w:rsidRPr="00CD416E" w:rsidRDefault="002415E5" w:rsidP="002415E5">
      <w:pPr>
        <w:spacing w:line="200" w:lineRule="exact"/>
        <w:rPr>
          <w:rFonts w:asciiTheme="majorHAnsi" w:hAnsiTheme="majorHAnsi" w:cstheme="majorHAnsi"/>
          <w:sz w:val="24"/>
          <w:szCs w:val="24"/>
          <w:lang w:val="es-HN"/>
        </w:rPr>
      </w:pPr>
    </w:p>
    <w:p w14:paraId="0031B02A" w14:textId="77777777" w:rsidR="00B57075" w:rsidRPr="00CD416E" w:rsidRDefault="002415E5" w:rsidP="00745F31">
      <w:pPr>
        <w:ind w:left="117"/>
        <w:jc w:val="center"/>
        <w:rPr>
          <w:rFonts w:asciiTheme="majorHAnsi" w:hAnsiTheme="majorHAnsi" w:cstheme="majorHAnsi"/>
          <w:sz w:val="24"/>
          <w:szCs w:val="24"/>
        </w:rPr>
      </w:pPr>
      <w:r w:rsidRPr="00CD416E">
        <w:rPr>
          <w:rFonts w:asciiTheme="majorHAnsi" w:hAnsiTheme="majorHAnsi" w:cstheme="majorHAnsi"/>
          <w:noProof/>
          <w:sz w:val="24"/>
          <w:szCs w:val="24"/>
          <w:lang w:val="es-HN" w:eastAsia="es-HN"/>
        </w:rPr>
        <w:drawing>
          <wp:inline distT="0" distB="0" distL="0" distR="0" wp14:anchorId="3D03A213" wp14:editId="4F6D94AF">
            <wp:extent cx="2151883" cy="1491878"/>
            <wp:effectExtent l="0" t="0" r="1270" b="0"/>
            <wp:docPr id="14" name="Imagen 14" descr="LogoPILARHpl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PILARHplan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616" cy="1497239"/>
                    </a:xfrm>
                    <a:prstGeom prst="rect">
                      <a:avLst/>
                    </a:prstGeom>
                    <a:noFill/>
                    <a:ln>
                      <a:noFill/>
                    </a:ln>
                  </pic:spPr>
                </pic:pic>
              </a:graphicData>
            </a:graphic>
          </wp:inline>
        </w:drawing>
      </w:r>
    </w:p>
    <w:p w14:paraId="0D3FE093" w14:textId="77777777" w:rsidR="00B57075" w:rsidRPr="00CD416E" w:rsidRDefault="00B57075" w:rsidP="00BA15C2">
      <w:pPr>
        <w:spacing w:line="276" w:lineRule="auto"/>
        <w:rPr>
          <w:rFonts w:asciiTheme="majorHAnsi" w:eastAsia="Calibri" w:hAnsiTheme="majorHAnsi" w:cstheme="majorHAnsi"/>
          <w:b/>
          <w:color w:val="000000"/>
          <w:sz w:val="24"/>
          <w:szCs w:val="24"/>
          <w:lang w:val="es-HN"/>
        </w:rPr>
      </w:pPr>
    </w:p>
    <w:p w14:paraId="66972C69" w14:textId="77777777" w:rsidR="00B57075" w:rsidRPr="00CD416E" w:rsidRDefault="00B57075" w:rsidP="00BA15C2">
      <w:pPr>
        <w:spacing w:line="276" w:lineRule="auto"/>
        <w:rPr>
          <w:rFonts w:asciiTheme="majorHAnsi" w:eastAsia="Calibri" w:hAnsiTheme="majorHAnsi" w:cstheme="majorHAnsi"/>
          <w:b/>
          <w:color w:val="000000"/>
          <w:sz w:val="24"/>
          <w:szCs w:val="24"/>
          <w:lang w:val="es-HN"/>
        </w:rPr>
      </w:pPr>
    </w:p>
    <w:p w14:paraId="508FAB86" w14:textId="77777777" w:rsidR="005D3859" w:rsidRPr="00CD416E" w:rsidRDefault="005D3859" w:rsidP="002415E5">
      <w:pPr>
        <w:spacing w:before="54" w:line="280" w:lineRule="exact"/>
        <w:ind w:left="123"/>
        <w:rPr>
          <w:rFonts w:asciiTheme="majorHAnsi" w:hAnsiTheme="majorHAnsi" w:cstheme="majorHAnsi"/>
          <w:b/>
          <w:spacing w:val="-1"/>
          <w:sz w:val="24"/>
          <w:szCs w:val="24"/>
          <w:lang w:val="es-HN"/>
        </w:rPr>
      </w:pPr>
    </w:p>
    <w:p w14:paraId="32B41A1C" w14:textId="77777777" w:rsidR="000E6ADD" w:rsidRPr="00CD416E" w:rsidRDefault="000E6ADD" w:rsidP="002415E5">
      <w:pPr>
        <w:spacing w:before="54" w:line="280" w:lineRule="exact"/>
        <w:ind w:left="123"/>
        <w:rPr>
          <w:rFonts w:asciiTheme="majorHAnsi" w:hAnsiTheme="majorHAnsi" w:cstheme="majorHAnsi"/>
          <w:b/>
          <w:spacing w:val="-1"/>
          <w:sz w:val="24"/>
          <w:szCs w:val="24"/>
          <w:lang w:val="es-HN"/>
        </w:rPr>
      </w:pPr>
    </w:p>
    <w:p w14:paraId="425A6343" w14:textId="5DEE9BDD" w:rsidR="000E6ADD" w:rsidRPr="00CD416E" w:rsidRDefault="000E6ADD" w:rsidP="002415E5">
      <w:pPr>
        <w:spacing w:before="54" w:line="280" w:lineRule="exact"/>
        <w:ind w:left="123"/>
        <w:rPr>
          <w:rFonts w:asciiTheme="majorHAnsi" w:hAnsiTheme="majorHAnsi" w:cstheme="majorHAnsi"/>
          <w:b/>
          <w:spacing w:val="-1"/>
          <w:sz w:val="24"/>
          <w:szCs w:val="24"/>
          <w:lang w:val="es-HN"/>
        </w:rPr>
      </w:pPr>
    </w:p>
    <w:p w14:paraId="52131671" w14:textId="77777777" w:rsidR="00A162F8" w:rsidRPr="00CD416E" w:rsidRDefault="00A162F8" w:rsidP="002415E5">
      <w:pPr>
        <w:spacing w:before="54" w:line="280" w:lineRule="exact"/>
        <w:ind w:left="123"/>
        <w:rPr>
          <w:rFonts w:asciiTheme="majorHAnsi" w:hAnsiTheme="majorHAnsi" w:cstheme="majorHAnsi"/>
          <w:b/>
          <w:spacing w:val="-1"/>
          <w:sz w:val="24"/>
          <w:szCs w:val="24"/>
          <w:lang w:val="es-HN"/>
        </w:rPr>
      </w:pPr>
    </w:p>
    <w:p w14:paraId="3DA22A85" w14:textId="77777777" w:rsidR="00A162F8" w:rsidRPr="00CD416E" w:rsidRDefault="00A162F8" w:rsidP="002415E5">
      <w:pPr>
        <w:spacing w:before="54" w:line="280" w:lineRule="exact"/>
        <w:ind w:left="123"/>
        <w:rPr>
          <w:rFonts w:asciiTheme="majorHAnsi" w:hAnsiTheme="majorHAnsi" w:cstheme="majorHAnsi"/>
          <w:b/>
          <w:spacing w:val="-1"/>
          <w:sz w:val="24"/>
          <w:szCs w:val="24"/>
          <w:lang w:val="es-HN"/>
        </w:rPr>
      </w:pPr>
    </w:p>
    <w:p w14:paraId="47315001" w14:textId="77777777" w:rsidR="00A162F8" w:rsidRPr="00CD416E" w:rsidRDefault="00A162F8" w:rsidP="002415E5">
      <w:pPr>
        <w:spacing w:before="54" w:line="280" w:lineRule="exact"/>
        <w:ind w:left="123"/>
        <w:rPr>
          <w:rFonts w:asciiTheme="majorHAnsi" w:hAnsiTheme="majorHAnsi" w:cstheme="majorHAnsi"/>
          <w:b/>
          <w:spacing w:val="-1"/>
          <w:sz w:val="24"/>
          <w:szCs w:val="24"/>
          <w:lang w:val="es-HN"/>
        </w:rPr>
      </w:pPr>
    </w:p>
    <w:p w14:paraId="25DE5583" w14:textId="77777777" w:rsidR="00C65DAA" w:rsidRPr="00CD416E" w:rsidRDefault="00C65DAA" w:rsidP="002415E5">
      <w:pPr>
        <w:spacing w:before="54" w:line="280" w:lineRule="exact"/>
        <w:ind w:left="123"/>
        <w:rPr>
          <w:rFonts w:asciiTheme="majorHAnsi" w:hAnsiTheme="majorHAnsi" w:cstheme="majorHAnsi"/>
          <w:b/>
          <w:spacing w:val="-1"/>
          <w:sz w:val="24"/>
          <w:szCs w:val="24"/>
          <w:lang w:val="es-HN"/>
        </w:rPr>
      </w:pPr>
    </w:p>
    <w:p w14:paraId="71DC3773" w14:textId="77777777" w:rsidR="00B057EC" w:rsidRPr="00CD416E" w:rsidRDefault="00B057EC" w:rsidP="002415E5">
      <w:pPr>
        <w:spacing w:before="54" w:line="280" w:lineRule="exact"/>
        <w:ind w:left="123"/>
        <w:rPr>
          <w:rFonts w:asciiTheme="majorHAnsi" w:hAnsiTheme="majorHAnsi" w:cstheme="majorHAnsi"/>
          <w:b/>
          <w:spacing w:val="-1"/>
          <w:sz w:val="24"/>
          <w:szCs w:val="24"/>
          <w:lang w:val="es-HN"/>
        </w:rPr>
      </w:pPr>
    </w:p>
    <w:p w14:paraId="209ED8EF" w14:textId="77777777" w:rsidR="000E6ADD" w:rsidRPr="00CD416E" w:rsidRDefault="000E6ADD" w:rsidP="002415E5">
      <w:pPr>
        <w:spacing w:before="54" w:line="280" w:lineRule="exact"/>
        <w:ind w:left="123"/>
        <w:rPr>
          <w:rFonts w:asciiTheme="majorHAnsi" w:hAnsiTheme="majorHAnsi" w:cstheme="majorHAnsi"/>
          <w:b/>
          <w:spacing w:val="-1"/>
          <w:sz w:val="24"/>
          <w:szCs w:val="24"/>
          <w:lang w:val="es-HN"/>
        </w:rPr>
      </w:pPr>
    </w:p>
    <w:p w14:paraId="08F50944" w14:textId="25176764" w:rsidR="002415E5" w:rsidRPr="00CD416E" w:rsidRDefault="002415E5" w:rsidP="002415E5">
      <w:pPr>
        <w:spacing w:before="54" w:line="280" w:lineRule="exact"/>
        <w:ind w:left="123"/>
        <w:rPr>
          <w:rFonts w:asciiTheme="majorHAnsi" w:hAnsiTheme="majorHAnsi" w:cstheme="majorHAnsi"/>
          <w:b/>
          <w:spacing w:val="-1"/>
          <w:sz w:val="24"/>
          <w:szCs w:val="24"/>
          <w:lang w:val="es-HN"/>
        </w:rPr>
      </w:pPr>
      <w:r w:rsidRPr="00CD416E">
        <w:rPr>
          <w:rFonts w:asciiTheme="majorHAnsi" w:hAnsiTheme="majorHAnsi" w:cstheme="majorHAnsi"/>
          <w:b/>
          <w:spacing w:val="-1"/>
          <w:sz w:val="24"/>
          <w:szCs w:val="24"/>
          <w:lang w:val="es-HN"/>
        </w:rPr>
        <w:lastRenderedPageBreak/>
        <w:t>U</w:t>
      </w:r>
      <w:r w:rsidRPr="00CD416E">
        <w:rPr>
          <w:rFonts w:asciiTheme="majorHAnsi" w:hAnsiTheme="majorHAnsi" w:cstheme="majorHAnsi"/>
          <w:b/>
          <w:spacing w:val="1"/>
          <w:sz w:val="24"/>
          <w:szCs w:val="24"/>
          <w:lang w:val="es-HN"/>
        </w:rPr>
        <w:t>bi</w:t>
      </w:r>
      <w:r w:rsidRPr="00CD416E">
        <w:rPr>
          <w:rFonts w:asciiTheme="majorHAnsi" w:hAnsiTheme="majorHAnsi" w:cstheme="majorHAnsi"/>
          <w:b/>
          <w:sz w:val="24"/>
          <w:szCs w:val="24"/>
          <w:lang w:val="es-HN"/>
        </w:rPr>
        <w:t>c</w:t>
      </w:r>
      <w:r w:rsidRPr="00CD416E">
        <w:rPr>
          <w:rFonts w:asciiTheme="majorHAnsi" w:hAnsiTheme="majorHAnsi" w:cstheme="majorHAnsi"/>
          <w:b/>
          <w:spacing w:val="-1"/>
          <w:sz w:val="24"/>
          <w:szCs w:val="24"/>
          <w:lang w:val="es-HN"/>
        </w:rPr>
        <w:t>a</w:t>
      </w:r>
      <w:r w:rsidRPr="00CD416E">
        <w:rPr>
          <w:rFonts w:asciiTheme="majorHAnsi" w:hAnsiTheme="majorHAnsi" w:cstheme="majorHAnsi"/>
          <w:b/>
          <w:sz w:val="24"/>
          <w:szCs w:val="24"/>
          <w:lang w:val="es-HN"/>
        </w:rPr>
        <w:t>c</w:t>
      </w:r>
      <w:r w:rsidRPr="00CD416E">
        <w:rPr>
          <w:rFonts w:asciiTheme="majorHAnsi" w:hAnsiTheme="majorHAnsi" w:cstheme="majorHAnsi"/>
          <w:b/>
          <w:spacing w:val="1"/>
          <w:sz w:val="24"/>
          <w:szCs w:val="24"/>
          <w:lang w:val="es-HN"/>
        </w:rPr>
        <w:t>ió</w:t>
      </w:r>
      <w:r w:rsidRPr="00CD416E">
        <w:rPr>
          <w:rFonts w:asciiTheme="majorHAnsi" w:hAnsiTheme="majorHAnsi" w:cstheme="majorHAnsi"/>
          <w:b/>
          <w:sz w:val="24"/>
          <w:szCs w:val="24"/>
          <w:lang w:val="es-HN"/>
        </w:rPr>
        <w:t>n</w:t>
      </w:r>
      <w:r w:rsidRPr="00CD416E">
        <w:rPr>
          <w:rFonts w:asciiTheme="majorHAnsi" w:hAnsiTheme="majorHAnsi" w:cstheme="majorHAnsi"/>
          <w:b/>
          <w:spacing w:val="-1"/>
          <w:sz w:val="24"/>
          <w:szCs w:val="24"/>
          <w:lang w:val="es-HN"/>
        </w:rPr>
        <w:t xml:space="preserve"> </w:t>
      </w:r>
      <w:r w:rsidR="00B057EC" w:rsidRPr="00CD416E">
        <w:rPr>
          <w:rFonts w:asciiTheme="majorHAnsi" w:hAnsiTheme="majorHAnsi" w:cstheme="majorHAnsi"/>
          <w:b/>
          <w:spacing w:val="1"/>
          <w:sz w:val="24"/>
          <w:szCs w:val="24"/>
          <w:lang w:val="es-HN"/>
        </w:rPr>
        <w:t>donde se Construirá la</w:t>
      </w:r>
      <w:r w:rsidR="00B057EC" w:rsidRPr="00CD416E">
        <w:rPr>
          <w:rFonts w:asciiTheme="majorHAnsi" w:hAnsiTheme="majorHAnsi" w:cstheme="majorHAnsi"/>
          <w:b/>
          <w:spacing w:val="-1"/>
          <w:sz w:val="24"/>
          <w:szCs w:val="24"/>
          <w:lang w:val="es-HN"/>
        </w:rPr>
        <w:t xml:space="preserve"> Bodega para Almacenamiento de Café de la</w:t>
      </w:r>
      <w:r w:rsidRPr="00CD416E">
        <w:rPr>
          <w:rFonts w:asciiTheme="majorHAnsi" w:hAnsiTheme="majorHAnsi" w:cstheme="majorHAnsi"/>
          <w:b/>
          <w:sz w:val="24"/>
          <w:szCs w:val="24"/>
          <w:lang w:val="es-HN"/>
        </w:rPr>
        <w:t xml:space="preserve"> </w:t>
      </w:r>
      <w:r w:rsidR="00262E24">
        <w:rPr>
          <w:rFonts w:asciiTheme="majorHAnsi" w:hAnsiTheme="majorHAnsi" w:cstheme="majorHAnsi"/>
          <w:b/>
          <w:spacing w:val="-1"/>
          <w:sz w:val="24"/>
          <w:szCs w:val="24"/>
          <w:lang w:val="es-HN"/>
        </w:rPr>
        <w:t>Cooperativa Mixta d</w:t>
      </w:r>
      <w:r w:rsidR="00262E24" w:rsidRPr="00CD416E">
        <w:rPr>
          <w:rFonts w:asciiTheme="majorHAnsi" w:hAnsiTheme="majorHAnsi" w:cstheme="majorHAnsi"/>
          <w:b/>
          <w:spacing w:val="-1"/>
          <w:sz w:val="24"/>
          <w:szCs w:val="24"/>
          <w:lang w:val="es-HN"/>
        </w:rPr>
        <w:t xml:space="preserve">e Café Orgánico </w:t>
      </w:r>
      <w:r w:rsidR="00262E24">
        <w:rPr>
          <w:rFonts w:asciiTheme="majorHAnsi" w:hAnsiTheme="majorHAnsi" w:cstheme="majorHAnsi"/>
          <w:b/>
          <w:spacing w:val="-1"/>
          <w:sz w:val="24"/>
          <w:szCs w:val="24"/>
          <w:lang w:val="es-HN"/>
        </w:rPr>
        <w:t>y</w:t>
      </w:r>
      <w:r w:rsidR="00262E24" w:rsidRPr="00CD416E">
        <w:rPr>
          <w:rFonts w:asciiTheme="majorHAnsi" w:hAnsiTheme="majorHAnsi" w:cstheme="majorHAnsi"/>
          <w:b/>
          <w:spacing w:val="-1"/>
          <w:sz w:val="24"/>
          <w:szCs w:val="24"/>
          <w:lang w:val="es-HN"/>
        </w:rPr>
        <w:t xml:space="preserve"> Especiales Puringla Limitada </w:t>
      </w:r>
      <w:r w:rsidRPr="00CD416E">
        <w:rPr>
          <w:rFonts w:asciiTheme="majorHAnsi" w:hAnsiTheme="majorHAnsi" w:cstheme="majorHAnsi"/>
          <w:b/>
          <w:spacing w:val="-1"/>
          <w:sz w:val="24"/>
          <w:szCs w:val="24"/>
          <w:lang w:val="es-HN"/>
        </w:rPr>
        <w:t xml:space="preserve">en </w:t>
      </w:r>
      <w:r w:rsidR="00B057EC" w:rsidRPr="00CD416E">
        <w:rPr>
          <w:rFonts w:asciiTheme="majorHAnsi" w:hAnsiTheme="majorHAnsi" w:cstheme="majorHAnsi"/>
          <w:b/>
          <w:spacing w:val="-1"/>
          <w:sz w:val="24"/>
          <w:szCs w:val="24"/>
          <w:lang w:val="es-HN"/>
        </w:rPr>
        <w:t>la</w:t>
      </w:r>
      <w:r w:rsidR="00347B7B" w:rsidRPr="00CD416E">
        <w:rPr>
          <w:rFonts w:asciiTheme="majorHAnsi" w:hAnsiTheme="majorHAnsi" w:cstheme="majorHAnsi"/>
          <w:b/>
          <w:spacing w:val="-1"/>
          <w:sz w:val="24"/>
          <w:szCs w:val="24"/>
          <w:lang w:val="es-HN"/>
        </w:rPr>
        <w:t xml:space="preserve"> </w:t>
      </w:r>
      <w:r w:rsidR="00F34195" w:rsidRPr="00CD416E">
        <w:rPr>
          <w:rFonts w:asciiTheme="majorHAnsi" w:hAnsiTheme="majorHAnsi" w:cstheme="majorHAnsi"/>
          <w:b/>
          <w:spacing w:val="-1"/>
          <w:sz w:val="24"/>
          <w:szCs w:val="24"/>
          <w:lang w:val="es-HN"/>
        </w:rPr>
        <w:t>Aldea Gualazara, Municipio de Santiago Puringla, Departamento de La Paz</w:t>
      </w:r>
    </w:p>
    <w:p w14:paraId="3B713146" w14:textId="7868D147" w:rsidR="002415E5" w:rsidRPr="00CD416E" w:rsidRDefault="002415E5" w:rsidP="002415E5">
      <w:pPr>
        <w:rPr>
          <w:rFonts w:asciiTheme="majorHAnsi" w:hAnsiTheme="majorHAnsi" w:cstheme="majorHAnsi"/>
          <w:sz w:val="24"/>
          <w:szCs w:val="24"/>
          <w:lang w:val="es-HN"/>
        </w:rPr>
      </w:pPr>
    </w:p>
    <w:p w14:paraId="007C0D6B" w14:textId="590EDC9E" w:rsidR="002415E5" w:rsidRPr="00CD416E" w:rsidRDefault="00C620E3" w:rsidP="002415E5">
      <w:pPr>
        <w:rPr>
          <w:rFonts w:asciiTheme="majorHAnsi" w:hAnsiTheme="majorHAnsi" w:cstheme="majorHAnsi"/>
          <w:sz w:val="24"/>
          <w:szCs w:val="24"/>
          <w:lang w:val="es-HN"/>
        </w:rPr>
      </w:pPr>
      <w:r w:rsidRPr="00CD416E">
        <w:rPr>
          <w:rFonts w:asciiTheme="majorHAnsi" w:hAnsiTheme="majorHAnsi" w:cstheme="majorHAnsi"/>
          <w:noProof/>
          <w:sz w:val="24"/>
          <w:szCs w:val="24"/>
          <w:lang w:val="es-HN" w:eastAsia="es-HN"/>
        </w:rPr>
        <w:drawing>
          <wp:anchor distT="0" distB="0" distL="114300" distR="114300" simplePos="0" relativeHeight="251763712" behindDoc="0" locked="0" layoutInCell="1" allowOverlap="1" wp14:anchorId="2A328B24" wp14:editId="2070AEBF">
            <wp:simplePos x="0" y="0"/>
            <wp:positionH relativeFrom="column">
              <wp:posOffset>1270</wp:posOffset>
            </wp:positionH>
            <wp:positionV relativeFrom="paragraph">
              <wp:posOffset>-1270</wp:posOffset>
            </wp:positionV>
            <wp:extent cx="6119495" cy="45529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19495" cy="4552950"/>
                    </a:xfrm>
                    <a:prstGeom prst="rect">
                      <a:avLst/>
                    </a:prstGeom>
                  </pic:spPr>
                </pic:pic>
              </a:graphicData>
            </a:graphic>
            <wp14:sizeRelH relativeFrom="page">
              <wp14:pctWidth>0</wp14:pctWidth>
            </wp14:sizeRelH>
            <wp14:sizeRelV relativeFrom="page">
              <wp14:pctHeight>0</wp14:pctHeight>
            </wp14:sizeRelV>
          </wp:anchor>
        </w:drawing>
      </w:r>
      <w:r w:rsidR="00037C01" w:rsidRPr="00CD416E">
        <w:rPr>
          <w:rFonts w:asciiTheme="majorHAnsi" w:hAnsiTheme="majorHAnsi" w:cstheme="majorHAnsi"/>
          <w:noProof/>
          <w:sz w:val="24"/>
          <w:szCs w:val="24"/>
          <w:lang w:val="es-HN" w:eastAsia="es-HN"/>
        </w:rPr>
        <w:t xml:space="preserve"> </w:t>
      </w:r>
      <w:r w:rsidR="00614D75" w:rsidRPr="00CD416E">
        <w:rPr>
          <w:rFonts w:asciiTheme="majorHAnsi" w:hAnsiTheme="majorHAnsi" w:cstheme="majorHAnsi"/>
          <w:noProof/>
          <w:sz w:val="24"/>
          <w:szCs w:val="24"/>
          <w:lang w:val="es-HN" w:eastAsia="es-HN"/>
        </w:rPr>
        <w:t xml:space="preserve"> </w:t>
      </w:r>
      <w:r w:rsidR="00A858F7" w:rsidRPr="00CD416E">
        <w:rPr>
          <w:rFonts w:asciiTheme="majorHAnsi" w:hAnsiTheme="majorHAnsi" w:cstheme="majorHAnsi"/>
          <w:noProof/>
          <w:sz w:val="24"/>
          <w:szCs w:val="24"/>
          <w:lang w:val="es-HN"/>
        </w:rPr>
        <w:t xml:space="preserve">                               </w:t>
      </w:r>
    </w:p>
    <w:p w14:paraId="321B842F" w14:textId="77777777" w:rsidR="002415E5" w:rsidRPr="00CD416E" w:rsidRDefault="002415E5" w:rsidP="002415E5">
      <w:pPr>
        <w:rPr>
          <w:rFonts w:asciiTheme="majorHAnsi" w:hAnsiTheme="majorHAnsi" w:cstheme="majorHAnsi"/>
          <w:sz w:val="24"/>
          <w:szCs w:val="24"/>
          <w:lang w:val="es-HN"/>
        </w:rPr>
      </w:pPr>
    </w:p>
    <w:p w14:paraId="64AACF66" w14:textId="77777777" w:rsidR="002415E5" w:rsidRPr="00CD416E" w:rsidRDefault="002415E5" w:rsidP="002415E5">
      <w:pPr>
        <w:rPr>
          <w:rFonts w:asciiTheme="majorHAnsi" w:hAnsiTheme="majorHAnsi" w:cstheme="majorHAnsi"/>
          <w:sz w:val="24"/>
          <w:szCs w:val="24"/>
          <w:lang w:val="es-HN"/>
        </w:rPr>
      </w:pPr>
    </w:p>
    <w:p w14:paraId="479DB859" w14:textId="77777777" w:rsidR="00CA43A5" w:rsidRPr="00CD416E" w:rsidRDefault="00CA43A5" w:rsidP="002415E5">
      <w:pPr>
        <w:rPr>
          <w:rFonts w:asciiTheme="majorHAnsi" w:hAnsiTheme="majorHAnsi" w:cstheme="majorHAnsi"/>
          <w:sz w:val="24"/>
          <w:szCs w:val="24"/>
          <w:lang w:val="es-HN"/>
        </w:rPr>
      </w:pPr>
    </w:p>
    <w:p w14:paraId="098EBC64" w14:textId="77777777" w:rsidR="00CA43A5" w:rsidRPr="00CD416E" w:rsidRDefault="00CA43A5" w:rsidP="002415E5">
      <w:pPr>
        <w:rPr>
          <w:rFonts w:asciiTheme="majorHAnsi" w:hAnsiTheme="majorHAnsi" w:cstheme="majorHAnsi"/>
          <w:sz w:val="24"/>
          <w:szCs w:val="24"/>
          <w:lang w:val="es-HN"/>
        </w:rPr>
      </w:pPr>
    </w:p>
    <w:p w14:paraId="34ECACB3" w14:textId="77777777" w:rsidR="00CA43A5" w:rsidRPr="00CD416E" w:rsidRDefault="00CA43A5" w:rsidP="002415E5">
      <w:pPr>
        <w:rPr>
          <w:rFonts w:asciiTheme="majorHAnsi" w:hAnsiTheme="majorHAnsi" w:cstheme="majorHAnsi"/>
          <w:sz w:val="24"/>
          <w:szCs w:val="24"/>
          <w:lang w:val="es-HN"/>
        </w:rPr>
      </w:pPr>
    </w:p>
    <w:p w14:paraId="789E21F0" w14:textId="77777777" w:rsidR="00CA43A5" w:rsidRPr="00CD416E" w:rsidRDefault="00CA43A5" w:rsidP="002415E5">
      <w:pPr>
        <w:rPr>
          <w:rFonts w:asciiTheme="majorHAnsi" w:hAnsiTheme="majorHAnsi" w:cstheme="majorHAnsi"/>
          <w:sz w:val="24"/>
          <w:szCs w:val="24"/>
          <w:lang w:val="es-HN"/>
        </w:rPr>
      </w:pPr>
    </w:p>
    <w:p w14:paraId="52147213" w14:textId="77777777" w:rsidR="00CA43A5" w:rsidRPr="00CD416E" w:rsidRDefault="00CA43A5" w:rsidP="002415E5">
      <w:pPr>
        <w:rPr>
          <w:rFonts w:asciiTheme="majorHAnsi" w:hAnsiTheme="majorHAnsi" w:cstheme="majorHAnsi"/>
          <w:sz w:val="24"/>
          <w:szCs w:val="24"/>
          <w:lang w:val="es-HN"/>
        </w:rPr>
      </w:pPr>
    </w:p>
    <w:p w14:paraId="5D7A8B71" w14:textId="77777777" w:rsidR="00CA43A5" w:rsidRPr="00CD416E" w:rsidRDefault="00CA43A5" w:rsidP="002415E5">
      <w:pPr>
        <w:rPr>
          <w:rFonts w:asciiTheme="majorHAnsi" w:hAnsiTheme="majorHAnsi" w:cstheme="majorHAnsi"/>
          <w:sz w:val="24"/>
          <w:szCs w:val="24"/>
          <w:lang w:val="es-HN"/>
        </w:rPr>
      </w:pPr>
    </w:p>
    <w:p w14:paraId="773B5CD2" w14:textId="77777777" w:rsidR="00CA43A5" w:rsidRPr="00CD416E" w:rsidRDefault="00CA43A5" w:rsidP="002415E5">
      <w:pPr>
        <w:rPr>
          <w:rFonts w:asciiTheme="majorHAnsi" w:hAnsiTheme="majorHAnsi" w:cstheme="majorHAnsi"/>
          <w:sz w:val="24"/>
          <w:szCs w:val="24"/>
          <w:lang w:val="es-HN"/>
        </w:rPr>
      </w:pPr>
    </w:p>
    <w:p w14:paraId="25F8260B" w14:textId="77777777" w:rsidR="00CA43A5" w:rsidRPr="00CD416E" w:rsidRDefault="00CA43A5" w:rsidP="002415E5">
      <w:pPr>
        <w:rPr>
          <w:rFonts w:asciiTheme="majorHAnsi" w:hAnsiTheme="majorHAnsi" w:cstheme="majorHAnsi"/>
          <w:sz w:val="24"/>
          <w:szCs w:val="24"/>
          <w:lang w:val="es-HN"/>
        </w:rPr>
      </w:pPr>
    </w:p>
    <w:p w14:paraId="716E9C19" w14:textId="77777777" w:rsidR="00CA43A5" w:rsidRPr="00CD416E" w:rsidRDefault="00CA43A5" w:rsidP="002415E5">
      <w:pPr>
        <w:rPr>
          <w:rFonts w:asciiTheme="majorHAnsi" w:hAnsiTheme="majorHAnsi" w:cstheme="majorHAnsi"/>
          <w:sz w:val="24"/>
          <w:szCs w:val="24"/>
          <w:lang w:val="es-HN"/>
        </w:rPr>
      </w:pPr>
    </w:p>
    <w:p w14:paraId="058F2F1B" w14:textId="77777777" w:rsidR="00CA43A5" w:rsidRPr="00CD416E" w:rsidRDefault="00CA43A5" w:rsidP="002415E5">
      <w:pPr>
        <w:rPr>
          <w:rFonts w:asciiTheme="majorHAnsi" w:hAnsiTheme="majorHAnsi" w:cstheme="majorHAnsi"/>
          <w:sz w:val="24"/>
          <w:szCs w:val="24"/>
          <w:lang w:val="es-HN"/>
        </w:rPr>
      </w:pPr>
    </w:p>
    <w:p w14:paraId="4BE65E2F" w14:textId="6E253241" w:rsidR="002415E5" w:rsidRPr="00CD416E" w:rsidRDefault="002415E5" w:rsidP="002415E5">
      <w:pPr>
        <w:rPr>
          <w:rFonts w:asciiTheme="majorHAnsi" w:hAnsiTheme="majorHAnsi" w:cstheme="majorHAnsi"/>
          <w:b/>
          <w:spacing w:val="-1"/>
          <w:sz w:val="24"/>
          <w:szCs w:val="24"/>
          <w:lang w:val="es-HN"/>
        </w:rPr>
      </w:pPr>
      <w:r w:rsidRPr="00CD416E">
        <w:rPr>
          <w:rFonts w:asciiTheme="majorHAnsi" w:hAnsiTheme="majorHAnsi" w:cstheme="majorHAnsi"/>
          <w:b/>
          <w:spacing w:val="-1"/>
          <w:sz w:val="24"/>
          <w:szCs w:val="24"/>
          <w:lang w:val="es-HN"/>
        </w:rPr>
        <w:lastRenderedPageBreak/>
        <w:t>U</w:t>
      </w:r>
      <w:r w:rsidRPr="00CD416E">
        <w:rPr>
          <w:rFonts w:asciiTheme="majorHAnsi" w:hAnsiTheme="majorHAnsi" w:cstheme="majorHAnsi"/>
          <w:b/>
          <w:spacing w:val="1"/>
          <w:sz w:val="24"/>
          <w:szCs w:val="24"/>
          <w:lang w:val="es-HN"/>
        </w:rPr>
        <w:t>bi</w:t>
      </w:r>
      <w:r w:rsidRPr="00CD416E">
        <w:rPr>
          <w:rFonts w:asciiTheme="majorHAnsi" w:hAnsiTheme="majorHAnsi" w:cstheme="majorHAnsi"/>
          <w:b/>
          <w:sz w:val="24"/>
          <w:szCs w:val="24"/>
          <w:lang w:val="es-HN"/>
        </w:rPr>
        <w:t>c</w:t>
      </w:r>
      <w:r w:rsidRPr="00CD416E">
        <w:rPr>
          <w:rFonts w:asciiTheme="majorHAnsi" w:hAnsiTheme="majorHAnsi" w:cstheme="majorHAnsi"/>
          <w:b/>
          <w:spacing w:val="-1"/>
          <w:sz w:val="24"/>
          <w:szCs w:val="24"/>
          <w:lang w:val="es-HN"/>
        </w:rPr>
        <w:t>a</w:t>
      </w:r>
      <w:r w:rsidRPr="00CD416E">
        <w:rPr>
          <w:rFonts w:asciiTheme="majorHAnsi" w:hAnsiTheme="majorHAnsi" w:cstheme="majorHAnsi"/>
          <w:b/>
          <w:sz w:val="24"/>
          <w:szCs w:val="24"/>
          <w:lang w:val="es-HN"/>
        </w:rPr>
        <w:t>c</w:t>
      </w:r>
      <w:r w:rsidRPr="00CD416E">
        <w:rPr>
          <w:rFonts w:asciiTheme="majorHAnsi" w:hAnsiTheme="majorHAnsi" w:cstheme="majorHAnsi"/>
          <w:b/>
          <w:spacing w:val="1"/>
          <w:sz w:val="24"/>
          <w:szCs w:val="24"/>
          <w:lang w:val="es-HN"/>
        </w:rPr>
        <w:t>ió</w:t>
      </w:r>
      <w:r w:rsidRPr="00CD416E">
        <w:rPr>
          <w:rFonts w:asciiTheme="majorHAnsi" w:hAnsiTheme="majorHAnsi" w:cstheme="majorHAnsi"/>
          <w:b/>
          <w:sz w:val="24"/>
          <w:szCs w:val="24"/>
          <w:lang w:val="es-HN"/>
        </w:rPr>
        <w:t>n</w:t>
      </w:r>
      <w:r w:rsidRPr="00CD416E">
        <w:rPr>
          <w:rFonts w:asciiTheme="majorHAnsi" w:hAnsiTheme="majorHAnsi" w:cstheme="majorHAnsi"/>
          <w:b/>
          <w:spacing w:val="-1"/>
          <w:sz w:val="24"/>
          <w:szCs w:val="24"/>
          <w:lang w:val="es-HN"/>
        </w:rPr>
        <w:t xml:space="preserve"> </w:t>
      </w:r>
      <w:r w:rsidRPr="00CD416E">
        <w:rPr>
          <w:rFonts w:asciiTheme="majorHAnsi" w:hAnsiTheme="majorHAnsi" w:cstheme="majorHAnsi"/>
          <w:b/>
          <w:spacing w:val="1"/>
          <w:sz w:val="24"/>
          <w:szCs w:val="24"/>
          <w:lang w:val="es-HN"/>
        </w:rPr>
        <w:t>d</w:t>
      </w:r>
      <w:r w:rsidRPr="00CD416E">
        <w:rPr>
          <w:rFonts w:asciiTheme="majorHAnsi" w:hAnsiTheme="majorHAnsi" w:cstheme="majorHAnsi"/>
          <w:b/>
          <w:sz w:val="24"/>
          <w:szCs w:val="24"/>
          <w:lang w:val="es-HN"/>
        </w:rPr>
        <w:t>e</w:t>
      </w:r>
      <w:r w:rsidRPr="00CD416E">
        <w:rPr>
          <w:rFonts w:asciiTheme="majorHAnsi" w:hAnsiTheme="majorHAnsi" w:cstheme="majorHAnsi"/>
          <w:b/>
          <w:spacing w:val="-2"/>
          <w:sz w:val="24"/>
          <w:szCs w:val="24"/>
          <w:lang w:val="es-HN"/>
        </w:rPr>
        <w:t xml:space="preserve"> </w:t>
      </w:r>
      <w:r w:rsidRPr="00CD416E">
        <w:rPr>
          <w:rFonts w:asciiTheme="majorHAnsi" w:hAnsiTheme="majorHAnsi" w:cstheme="majorHAnsi"/>
          <w:b/>
          <w:spacing w:val="1"/>
          <w:sz w:val="24"/>
          <w:szCs w:val="24"/>
          <w:lang w:val="es-HN"/>
        </w:rPr>
        <w:t>l</w:t>
      </w:r>
      <w:r w:rsidRPr="00CD416E">
        <w:rPr>
          <w:rFonts w:asciiTheme="majorHAnsi" w:hAnsiTheme="majorHAnsi" w:cstheme="majorHAnsi"/>
          <w:b/>
          <w:sz w:val="24"/>
          <w:szCs w:val="24"/>
          <w:lang w:val="es-HN"/>
        </w:rPr>
        <w:t xml:space="preserve">as oficinas de la </w:t>
      </w:r>
      <w:r w:rsidRPr="00CD416E">
        <w:rPr>
          <w:rFonts w:asciiTheme="majorHAnsi" w:hAnsiTheme="majorHAnsi" w:cstheme="majorHAnsi"/>
          <w:b/>
          <w:spacing w:val="1"/>
          <w:sz w:val="24"/>
          <w:szCs w:val="24"/>
          <w:lang w:val="es-HN"/>
        </w:rPr>
        <w:t>O</w:t>
      </w:r>
      <w:r w:rsidRPr="00CD416E">
        <w:rPr>
          <w:rFonts w:asciiTheme="majorHAnsi" w:hAnsiTheme="majorHAnsi" w:cstheme="majorHAnsi"/>
          <w:b/>
          <w:spacing w:val="-1"/>
          <w:sz w:val="24"/>
          <w:szCs w:val="24"/>
          <w:lang w:val="es-HN"/>
        </w:rPr>
        <w:t>P</w:t>
      </w:r>
      <w:r w:rsidRPr="00CD416E">
        <w:rPr>
          <w:rFonts w:asciiTheme="majorHAnsi" w:hAnsiTheme="majorHAnsi" w:cstheme="majorHAnsi"/>
          <w:b/>
          <w:sz w:val="24"/>
          <w:szCs w:val="24"/>
          <w:lang w:val="es-HN"/>
        </w:rPr>
        <w:t xml:space="preserve">R </w:t>
      </w:r>
      <w:r w:rsidR="00F34195" w:rsidRPr="00CD416E">
        <w:rPr>
          <w:rFonts w:asciiTheme="majorHAnsi" w:hAnsiTheme="majorHAnsi" w:cstheme="majorHAnsi"/>
          <w:b/>
          <w:spacing w:val="-1"/>
          <w:sz w:val="24"/>
          <w:szCs w:val="24"/>
          <w:lang w:val="es-HN"/>
        </w:rPr>
        <w:t>C</w:t>
      </w:r>
      <w:r w:rsidR="00262E24">
        <w:rPr>
          <w:rFonts w:asciiTheme="majorHAnsi" w:hAnsiTheme="majorHAnsi" w:cstheme="majorHAnsi"/>
          <w:b/>
          <w:spacing w:val="-1"/>
          <w:sz w:val="24"/>
          <w:szCs w:val="24"/>
          <w:lang w:val="es-HN"/>
        </w:rPr>
        <w:t xml:space="preserve">ooperativa Mixta de Café Orgánico y </w:t>
      </w:r>
      <w:r w:rsidR="00262E24" w:rsidRPr="00CD416E">
        <w:rPr>
          <w:rFonts w:asciiTheme="majorHAnsi" w:hAnsiTheme="majorHAnsi" w:cstheme="majorHAnsi"/>
          <w:b/>
          <w:spacing w:val="-1"/>
          <w:sz w:val="24"/>
          <w:szCs w:val="24"/>
          <w:lang w:val="es-HN"/>
        </w:rPr>
        <w:t xml:space="preserve">Especiales Puringla Limitada  </w:t>
      </w:r>
      <w:r w:rsidRPr="00CD416E">
        <w:rPr>
          <w:rFonts w:asciiTheme="majorHAnsi" w:hAnsiTheme="majorHAnsi" w:cstheme="majorHAnsi"/>
          <w:b/>
          <w:spacing w:val="-1"/>
          <w:sz w:val="24"/>
          <w:szCs w:val="24"/>
          <w:lang w:val="es-HN"/>
        </w:rPr>
        <w:t xml:space="preserve">donde realizara la recepción y apertura de las ofertas, en </w:t>
      </w:r>
      <w:r w:rsidR="0056174C" w:rsidRPr="00CD416E">
        <w:rPr>
          <w:rFonts w:asciiTheme="majorHAnsi" w:hAnsiTheme="majorHAnsi" w:cstheme="majorHAnsi"/>
          <w:b/>
          <w:spacing w:val="-1"/>
          <w:sz w:val="24"/>
          <w:szCs w:val="24"/>
          <w:lang w:val="es-HN"/>
        </w:rPr>
        <w:t>el Municipio de</w:t>
      </w:r>
      <w:r w:rsidR="00F34195" w:rsidRPr="00CD416E">
        <w:rPr>
          <w:rFonts w:asciiTheme="majorHAnsi" w:hAnsiTheme="majorHAnsi" w:cstheme="majorHAnsi"/>
          <w:b/>
          <w:spacing w:val="-1"/>
          <w:sz w:val="24"/>
          <w:szCs w:val="24"/>
          <w:lang w:val="es-HN"/>
        </w:rPr>
        <w:t xml:space="preserve"> Santiago Puringla, Departamento de La Paz</w:t>
      </w:r>
      <w:r w:rsidR="006921E6" w:rsidRPr="00CD416E">
        <w:rPr>
          <w:rFonts w:asciiTheme="majorHAnsi" w:hAnsiTheme="majorHAnsi" w:cstheme="majorHAnsi"/>
          <w:b/>
          <w:spacing w:val="-1"/>
          <w:sz w:val="24"/>
          <w:szCs w:val="24"/>
          <w:lang w:val="es-HN"/>
        </w:rPr>
        <w:t>.</w:t>
      </w:r>
    </w:p>
    <w:p w14:paraId="72D5C8D3" w14:textId="54791DAC" w:rsidR="00CA43A5" w:rsidRPr="00CD416E" w:rsidRDefault="00CA43A5" w:rsidP="002415E5">
      <w:pPr>
        <w:rPr>
          <w:rFonts w:asciiTheme="majorHAnsi" w:hAnsiTheme="majorHAnsi" w:cstheme="majorHAnsi"/>
          <w:b/>
          <w:spacing w:val="-1"/>
          <w:sz w:val="24"/>
          <w:szCs w:val="24"/>
          <w:lang w:val="es-HN"/>
        </w:rPr>
      </w:pPr>
    </w:p>
    <w:p w14:paraId="13CE9120" w14:textId="0F6BC4D3" w:rsidR="00CA43A5" w:rsidRPr="00CD416E" w:rsidRDefault="00CA43A5" w:rsidP="002415E5">
      <w:pPr>
        <w:rPr>
          <w:rFonts w:asciiTheme="majorHAnsi" w:hAnsiTheme="majorHAnsi" w:cstheme="majorHAnsi"/>
          <w:sz w:val="24"/>
          <w:szCs w:val="24"/>
          <w:lang w:val="es-HN"/>
        </w:rPr>
      </w:pPr>
    </w:p>
    <w:p w14:paraId="5FB80E5C" w14:textId="659CD811" w:rsidR="00B57075" w:rsidRPr="00CD416E" w:rsidRDefault="00B57075" w:rsidP="002415E5">
      <w:pPr>
        <w:jc w:val="center"/>
        <w:rPr>
          <w:rFonts w:asciiTheme="majorHAnsi" w:hAnsiTheme="majorHAnsi" w:cstheme="majorHAnsi"/>
          <w:sz w:val="24"/>
          <w:szCs w:val="24"/>
          <w:lang w:val="es-HN"/>
        </w:rPr>
      </w:pPr>
    </w:p>
    <w:p w14:paraId="330BBEBB" w14:textId="2DAB1946" w:rsidR="006D762F" w:rsidRPr="00CD416E" w:rsidRDefault="00C620E3" w:rsidP="002415E5">
      <w:pPr>
        <w:jc w:val="center"/>
        <w:rPr>
          <w:rFonts w:asciiTheme="majorHAnsi" w:hAnsiTheme="majorHAnsi" w:cstheme="majorHAnsi"/>
          <w:sz w:val="24"/>
          <w:szCs w:val="24"/>
          <w:lang w:val="es-HN"/>
        </w:rPr>
      </w:pPr>
      <w:r w:rsidRPr="00CD416E">
        <w:rPr>
          <w:rFonts w:asciiTheme="majorHAnsi" w:hAnsiTheme="majorHAnsi" w:cstheme="majorHAnsi"/>
          <w:noProof/>
          <w:sz w:val="24"/>
          <w:szCs w:val="24"/>
          <w:lang w:val="es-HN" w:eastAsia="es-HN"/>
        </w:rPr>
        <w:drawing>
          <wp:anchor distT="0" distB="0" distL="114300" distR="114300" simplePos="0" relativeHeight="251762688" behindDoc="0" locked="0" layoutInCell="1" allowOverlap="1" wp14:anchorId="1BECA709" wp14:editId="56D76151">
            <wp:simplePos x="0" y="0"/>
            <wp:positionH relativeFrom="margin">
              <wp:posOffset>211455</wp:posOffset>
            </wp:positionH>
            <wp:positionV relativeFrom="paragraph">
              <wp:posOffset>8255</wp:posOffset>
            </wp:positionV>
            <wp:extent cx="5412740" cy="4933315"/>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12740" cy="4933315"/>
                    </a:xfrm>
                    <a:prstGeom prst="rect">
                      <a:avLst/>
                    </a:prstGeom>
                  </pic:spPr>
                </pic:pic>
              </a:graphicData>
            </a:graphic>
            <wp14:sizeRelH relativeFrom="page">
              <wp14:pctWidth>0</wp14:pctWidth>
            </wp14:sizeRelH>
            <wp14:sizeRelV relativeFrom="page">
              <wp14:pctHeight>0</wp14:pctHeight>
            </wp14:sizeRelV>
          </wp:anchor>
        </w:drawing>
      </w:r>
    </w:p>
    <w:p w14:paraId="64A0E792" w14:textId="532E2E17" w:rsidR="006D762F" w:rsidRPr="00CD416E" w:rsidRDefault="006D762F" w:rsidP="002415E5">
      <w:pPr>
        <w:jc w:val="center"/>
        <w:rPr>
          <w:rFonts w:asciiTheme="majorHAnsi" w:hAnsiTheme="majorHAnsi" w:cstheme="majorHAnsi"/>
          <w:sz w:val="24"/>
          <w:szCs w:val="24"/>
          <w:lang w:val="es-HN"/>
        </w:rPr>
      </w:pPr>
    </w:p>
    <w:p w14:paraId="0E62B711" w14:textId="4F9BBA0C" w:rsidR="00073230" w:rsidRPr="00CD416E" w:rsidRDefault="00073230" w:rsidP="00073230">
      <w:pPr>
        <w:rPr>
          <w:rFonts w:asciiTheme="majorHAnsi" w:hAnsiTheme="majorHAnsi" w:cstheme="majorHAnsi"/>
          <w:sz w:val="24"/>
          <w:szCs w:val="24"/>
          <w:lang w:val="es-HN"/>
        </w:rPr>
      </w:pPr>
    </w:p>
    <w:p w14:paraId="243D4CF5" w14:textId="4FF93E1E" w:rsidR="00073230" w:rsidRPr="00CD416E" w:rsidRDefault="00073230" w:rsidP="00073230">
      <w:pPr>
        <w:rPr>
          <w:rFonts w:asciiTheme="majorHAnsi" w:hAnsiTheme="majorHAnsi" w:cstheme="majorHAnsi"/>
          <w:sz w:val="24"/>
          <w:szCs w:val="24"/>
          <w:lang w:val="es-HN"/>
        </w:rPr>
      </w:pPr>
    </w:p>
    <w:p w14:paraId="3BA0E7A2" w14:textId="13D25EA9" w:rsidR="00073230" w:rsidRPr="00CD416E" w:rsidRDefault="00073230" w:rsidP="00073230">
      <w:pPr>
        <w:rPr>
          <w:rFonts w:asciiTheme="majorHAnsi" w:hAnsiTheme="majorHAnsi" w:cstheme="majorHAnsi"/>
          <w:sz w:val="24"/>
          <w:szCs w:val="24"/>
          <w:lang w:val="es-HN"/>
        </w:rPr>
      </w:pPr>
    </w:p>
    <w:p w14:paraId="6BD4BE8B" w14:textId="5B9ED54D" w:rsidR="00073230" w:rsidRPr="00CD416E" w:rsidRDefault="00073230" w:rsidP="00073230">
      <w:pPr>
        <w:tabs>
          <w:tab w:val="left" w:pos="1482"/>
        </w:tabs>
        <w:rPr>
          <w:rFonts w:asciiTheme="majorHAnsi" w:hAnsiTheme="majorHAnsi" w:cstheme="majorHAnsi"/>
          <w:sz w:val="24"/>
          <w:szCs w:val="24"/>
          <w:lang w:val="es-HN"/>
        </w:rPr>
      </w:pPr>
      <w:r w:rsidRPr="00CD416E">
        <w:rPr>
          <w:rFonts w:asciiTheme="majorHAnsi" w:hAnsiTheme="majorHAnsi" w:cstheme="majorHAnsi"/>
          <w:sz w:val="24"/>
          <w:szCs w:val="24"/>
          <w:lang w:val="es-HN"/>
        </w:rPr>
        <w:tab/>
      </w:r>
    </w:p>
    <w:sectPr w:rsidR="00073230" w:rsidRPr="00CD416E" w:rsidSect="00D812AD">
      <w:type w:val="continuous"/>
      <w:pgSz w:w="12240" w:h="15840" w:code="1"/>
      <w:pgMar w:top="1559" w:right="1185" w:bottom="1418" w:left="1418"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6846F" w14:textId="77777777" w:rsidR="00FE0C8F" w:rsidRDefault="00FE0C8F">
      <w:r>
        <w:separator/>
      </w:r>
    </w:p>
  </w:endnote>
  <w:endnote w:type="continuationSeparator" w:id="0">
    <w:p w14:paraId="1CB14117" w14:textId="77777777" w:rsidR="00FE0C8F" w:rsidRDefault="00FE0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962645380"/>
      <w:docPartObj>
        <w:docPartGallery w:val="Page Numbers (Bottom of Page)"/>
        <w:docPartUnique/>
      </w:docPartObj>
    </w:sdtPr>
    <w:sdtContent>
      <w:p w14:paraId="7D2616F3" w14:textId="77777777" w:rsidR="0030710A" w:rsidRPr="005D0DF9" w:rsidRDefault="0030710A">
        <w:pPr>
          <w:pStyle w:val="Piedepgina"/>
          <w:jc w:val="right"/>
          <w:rPr>
            <w:rFonts w:asciiTheme="majorHAnsi" w:hAnsiTheme="majorHAnsi" w:cstheme="majorHAnsi"/>
          </w:rPr>
        </w:pPr>
        <w:r w:rsidRPr="005D0DF9">
          <w:rPr>
            <w:rFonts w:asciiTheme="majorHAnsi" w:hAnsiTheme="majorHAnsi" w:cstheme="majorHAnsi"/>
          </w:rPr>
          <w:fldChar w:fldCharType="begin"/>
        </w:r>
        <w:r w:rsidRPr="005D0DF9">
          <w:rPr>
            <w:rFonts w:asciiTheme="majorHAnsi" w:hAnsiTheme="majorHAnsi" w:cstheme="majorHAnsi"/>
          </w:rPr>
          <w:instrText>PAGE   \* MERGEFORMAT</w:instrText>
        </w:r>
        <w:r w:rsidRPr="005D0DF9">
          <w:rPr>
            <w:rFonts w:asciiTheme="majorHAnsi" w:hAnsiTheme="majorHAnsi" w:cstheme="majorHAnsi"/>
          </w:rPr>
          <w:fldChar w:fldCharType="separate"/>
        </w:r>
        <w:r w:rsidR="00192FDE" w:rsidRPr="00192FDE">
          <w:rPr>
            <w:rFonts w:asciiTheme="majorHAnsi" w:hAnsiTheme="majorHAnsi" w:cstheme="majorHAnsi"/>
            <w:noProof/>
            <w:lang w:val="es-ES"/>
          </w:rPr>
          <w:t>69</w:t>
        </w:r>
        <w:r w:rsidRPr="005D0DF9">
          <w:rPr>
            <w:rFonts w:asciiTheme="majorHAnsi" w:hAnsiTheme="majorHAnsi" w:cstheme="majorHAnsi"/>
          </w:rPr>
          <w:fldChar w:fldCharType="end"/>
        </w:r>
      </w:p>
    </w:sdtContent>
  </w:sdt>
  <w:p w14:paraId="394B688E" w14:textId="77777777" w:rsidR="0030710A" w:rsidRDefault="003071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03924" w14:textId="77777777" w:rsidR="00FE0C8F" w:rsidRDefault="00FE0C8F">
      <w:r>
        <w:separator/>
      </w:r>
    </w:p>
  </w:footnote>
  <w:footnote w:type="continuationSeparator" w:id="0">
    <w:p w14:paraId="0896D0C0" w14:textId="77777777" w:rsidR="00FE0C8F" w:rsidRDefault="00FE0C8F">
      <w:r>
        <w:continuationSeparator/>
      </w:r>
    </w:p>
  </w:footnote>
  <w:footnote w:id="1">
    <w:p w14:paraId="5F9B405C" w14:textId="77777777" w:rsidR="0030710A" w:rsidRPr="00B77316" w:rsidRDefault="0030710A">
      <w:pPr>
        <w:pBdr>
          <w:top w:val="nil"/>
          <w:left w:val="nil"/>
          <w:bottom w:val="nil"/>
          <w:right w:val="nil"/>
          <w:between w:val="nil"/>
        </w:pBdr>
        <w:jc w:val="both"/>
        <w:rPr>
          <w:rFonts w:ascii="Calibri" w:eastAsia="Calibri" w:hAnsi="Calibri" w:cs="Calibri"/>
          <w:color w:val="000000"/>
          <w:sz w:val="18"/>
          <w:szCs w:val="18"/>
          <w:lang w:val="es-HN"/>
        </w:rPr>
      </w:pPr>
      <w:r>
        <w:rPr>
          <w:vertAlign w:val="superscript"/>
        </w:rPr>
        <w:footnoteRef/>
      </w:r>
      <w:r w:rsidRPr="00B77316">
        <w:rPr>
          <w:rFonts w:ascii="Calibri" w:eastAsia="Calibri" w:hAnsi="Calibri" w:cs="Calibri"/>
          <w:color w:val="000000"/>
          <w:lang w:val="es-HN"/>
        </w:rPr>
        <w:tab/>
      </w:r>
      <w:r w:rsidRPr="00B77316">
        <w:rPr>
          <w:rFonts w:ascii="Calibri" w:eastAsia="Calibri" w:hAnsi="Calibri" w:cs="Calibri"/>
          <w:color w:val="000000"/>
          <w:sz w:val="18"/>
          <w:szCs w:val="18"/>
          <w:lang w:val="es-HN"/>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62010128" w14:textId="77777777" w:rsidR="0030710A" w:rsidRPr="00B77316" w:rsidRDefault="0030710A">
      <w:pPr>
        <w:pBdr>
          <w:top w:val="nil"/>
          <w:left w:val="nil"/>
          <w:bottom w:val="nil"/>
          <w:right w:val="nil"/>
          <w:between w:val="nil"/>
        </w:pBdr>
        <w:jc w:val="both"/>
        <w:rPr>
          <w:rFonts w:ascii="Calibri" w:eastAsia="Calibri" w:hAnsi="Calibri" w:cs="Calibri"/>
          <w:color w:val="000000"/>
          <w:lang w:val="es-HN"/>
        </w:rPr>
      </w:pPr>
      <w:r>
        <w:rPr>
          <w:vertAlign w:val="superscript"/>
        </w:rPr>
        <w:footnoteRef/>
      </w:r>
      <w:r w:rsidRPr="00B77316">
        <w:rPr>
          <w:rFonts w:ascii="Calibri" w:eastAsia="Calibri" w:hAnsi="Calibri" w:cs="Calibri"/>
          <w:color w:val="000000"/>
          <w:lang w:val="es-HN"/>
        </w:rPr>
        <w:tab/>
      </w:r>
      <w:r w:rsidRPr="00B77316">
        <w:rPr>
          <w:rFonts w:ascii="Calibri" w:eastAsia="Calibri" w:hAnsi="Calibri" w:cs="Calibri"/>
          <w:color w:val="000000"/>
          <w:sz w:val="18"/>
          <w:szCs w:val="18"/>
          <w:lang w:val="es-HN"/>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3">
    <w:p w14:paraId="5B963F69" w14:textId="77777777" w:rsidR="0030710A" w:rsidRPr="00B77316" w:rsidRDefault="0030710A">
      <w:pPr>
        <w:pBdr>
          <w:top w:val="nil"/>
          <w:left w:val="nil"/>
          <w:bottom w:val="nil"/>
          <w:right w:val="nil"/>
          <w:between w:val="nil"/>
        </w:pBdr>
        <w:jc w:val="both"/>
        <w:rPr>
          <w:rFonts w:ascii="Calibri" w:eastAsia="Calibri" w:hAnsi="Calibri" w:cs="Calibri"/>
          <w:color w:val="000000"/>
          <w:lang w:val="es-HN"/>
        </w:rPr>
      </w:pPr>
      <w:r>
        <w:rPr>
          <w:vertAlign w:val="superscript"/>
        </w:rPr>
        <w:footnoteRef/>
      </w:r>
      <w:r w:rsidRPr="00B77316">
        <w:rPr>
          <w:rFonts w:ascii="Calibri" w:eastAsia="Calibri" w:hAnsi="Calibri" w:cs="Calibri"/>
          <w:color w:val="000000"/>
          <w:lang w:val="es-HN"/>
        </w:rPr>
        <w:tab/>
      </w:r>
      <w:r w:rsidRPr="00B77316">
        <w:rPr>
          <w:rFonts w:ascii="Calibri" w:eastAsia="Calibri" w:hAnsi="Calibri" w:cs="Calibri"/>
          <w:color w:val="000000"/>
          <w:sz w:val="18"/>
          <w:szCs w:val="18"/>
          <w:lang w:val="es-HN"/>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2E0B7DDB" w14:textId="77777777" w:rsidR="0030710A" w:rsidRPr="00C27C29" w:rsidRDefault="0030710A" w:rsidP="00C27C29">
      <w:pPr>
        <w:pStyle w:val="Textonotapie"/>
        <w:jc w:val="both"/>
        <w:rPr>
          <w:rFonts w:ascii="Calibri" w:hAnsi="Calibri" w:cs="Calibri"/>
          <w:sz w:val="18"/>
          <w:szCs w:val="18"/>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5">
    <w:p w14:paraId="09E804D1" w14:textId="77777777" w:rsidR="0030710A" w:rsidRPr="00C27C29" w:rsidRDefault="0030710A" w:rsidP="00C27C29">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6">
    <w:p w14:paraId="250D79A1" w14:textId="77777777" w:rsidR="0030710A" w:rsidRPr="00C27C29" w:rsidRDefault="0030710A" w:rsidP="00C27C29">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 xml:space="preserve">Las inspecciones que se llevan </w:t>
      </w:r>
      <w:r>
        <w:rPr>
          <w:rFonts w:ascii="Calibri" w:hAnsi="Calibri" w:cs="Calibri"/>
          <w:sz w:val="18"/>
          <w:szCs w:val="18"/>
          <w:lang w:val="es-ES"/>
        </w:rPr>
        <w:t>0</w:t>
      </w:r>
      <w:r w:rsidRPr="00C27C29">
        <w:rPr>
          <w:rFonts w:ascii="Calibri" w:hAnsi="Calibri" w:cs="Calibri"/>
          <w:sz w:val="18"/>
          <w:szCs w:val="18"/>
          <w:lang w:val="es-ES"/>
        </w:rPr>
        <w:t>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76C3B" w14:textId="77777777" w:rsidR="0030710A" w:rsidRDefault="003071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B730E"/>
    <w:multiLevelType w:val="multilevel"/>
    <w:tmpl w:val="D256CF80"/>
    <w:lvl w:ilvl="0">
      <w:start w:val="12"/>
      <w:numFmt w:val="decimal"/>
      <w:lvlText w:val="%1"/>
      <w:lvlJc w:val="left"/>
      <w:pPr>
        <w:ind w:left="420" w:hanging="420"/>
      </w:pPr>
    </w:lvl>
    <w:lvl w:ilvl="1">
      <w:start w:val="1"/>
      <w:numFmt w:val="decimal"/>
      <w:lvlText w:val="%1.%2"/>
      <w:lvlJc w:val="left"/>
      <w:pPr>
        <w:ind w:left="562" w:hanging="420"/>
      </w:pPr>
      <w:rPr>
        <w:b/>
        <w:color w:val="auto"/>
      </w:r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1" w15:restartNumberingAfterBreak="0">
    <w:nsid w:val="0BA16348"/>
    <w:multiLevelType w:val="hybridMultilevel"/>
    <w:tmpl w:val="6ECE6476"/>
    <w:lvl w:ilvl="0" w:tplc="480A000F">
      <w:start w:val="1"/>
      <w:numFmt w:val="decimal"/>
      <w:lvlText w:val="%1."/>
      <w:lvlJc w:val="left"/>
      <w:pPr>
        <w:ind w:left="360" w:hanging="360"/>
      </w:pPr>
      <w:rPr>
        <w:rFonts w:hint="default"/>
      </w:rPr>
    </w:lvl>
    <w:lvl w:ilvl="1" w:tplc="FFFFFFFF">
      <w:start w:val="1"/>
      <w:numFmt w:val="decimal"/>
      <w:lvlText w:val="%2."/>
      <w:lvlJc w:val="left"/>
      <w:pPr>
        <w:ind w:left="1363" w:hanging="360"/>
      </w:pPr>
      <w:rPr>
        <w:rFonts w:hint="default"/>
      </w:r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2" w15:restartNumberingAfterBreak="0">
    <w:nsid w:val="0CDB5DAB"/>
    <w:multiLevelType w:val="multilevel"/>
    <w:tmpl w:val="416897F0"/>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 w15:restartNumberingAfterBreak="0">
    <w:nsid w:val="0EC95830"/>
    <w:multiLevelType w:val="multilevel"/>
    <w:tmpl w:val="0142B84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914639"/>
    <w:multiLevelType w:val="hybridMultilevel"/>
    <w:tmpl w:val="FFFFFFFF"/>
    <w:lvl w:ilvl="0" w:tplc="FE12B34C">
      <w:start w:val="1"/>
      <w:numFmt w:val="lowerLetter"/>
      <w:suff w:val="space"/>
      <w:lvlText w:val="%1)"/>
      <w:lvlJc w:val="left"/>
      <w:pPr>
        <w:ind w:left="720" w:hanging="360"/>
      </w:pPr>
      <w:rPr>
        <w:rFonts w:cs="Times New Roman"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5" w15:restartNumberingAfterBreak="0">
    <w:nsid w:val="11A47391"/>
    <w:multiLevelType w:val="multilevel"/>
    <w:tmpl w:val="C248EBBE"/>
    <w:lvl w:ilvl="0">
      <w:start w:val="1"/>
      <w:numFmt w:val="lowerLetter"/>
      <w:lvlText w:val="%1)"/>
      <w:lvlJc w:val="left"/>
      <w:pPr>
        <w:ind w:left="720" w:hanging="360"/>
      </w:pPr>
    </w:lvl>
    <w:lvl w:ilvl="1">
      <w:start w:val="1"/>
      <w:numFmt w:val="lowerLetter"/>
      <w:lvlText w:val="%2."/>
      <w:lvlJc w:val="left"/>
      <w:pPr>
        <w:ind w:left="1440" w:hanging="360"/>
      </w:pPr>
      <w:rPr>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8823D2"/>
    <w:multiLevelType w:val="multilevel"/>
    <w:tmpl w:val="D7E65246"/>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B43C2D"/>
    <w:multiLevelType w:val="hybridMultilevel"/>
    <w:tmpl w:val="5FD6FBA2"/>
    <w:lvl w:ilvl="0" w:tplc="0409000F">
      <w:start w:val="1"/>
      <w:numFmt w:val="decimal"/>
      <w:lvlText w:val="%1."/>
      <w:lvlJc w:val="left"/>
      <w:pPr>
        <w:ind w:left="643" w:hanging="360"/>
      </w:p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8" w15:restartNumberingAfterBreak="0">
    <w:nsid w:val="1638161C"/>
    <w:multiLevelType w:val="hybridMultilevel"/>
    <w:tmpl w:val="E52A2DC6"/>
    <w:lvl w:ilvl="0" w:tplc="480A000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23675E"/>
    <w:multiLevelType w:val="hybridMultilevel"/>
    <w:tmpl w:val="B25E5D18"/>
    <w:lvl w:ilvl="0" w:tplc="EA2C56F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E473078"/>
    <w:multiLevelType w:val="hybridMultilevel"/>
    <w:tmpl w:val="4692C932"/>
    <w:lvl w:ilvl="0" w:tplc="4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A83F90"/>
    <w:multiLevelType w:val="hybridMultilevel"/>
    <w:tmpl w:val="E29E58B6"/>
    <w:lvl w:ilvl="0" w:tplc="0360EF88">
      <w:start w:val="16"/>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2" w15:restartNumberingAfterBreak="0">
    <w:nsid w:val="1FDC6E66"/>
    <w:multiLevelType w:val="hybridMultilevel"/>
    <w:tmpl w:val="B94ADC8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4823DC7"/>
    <w:multiLevelType w:val="multilevel"/>
    <w:tmpl w:val="608C72F8"/>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E54625"/>
    <w:multiLevelType w:val="multilevel"/>
    <w:tmpl w:val="9774AE5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2AAF4441"/>
    <w:multiLevelType w:val="hybridMultilevel"/>
    <w:tmpl w:val="9E606BF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B2E4875"/>
    <w:multiLevelType w:val="multilevel"/>
    <w:tmpl w:val="CFB4C76C"/>
    <w:lvl w:ilvl="0">
      <w:start w:val="16"/>
      <w:numFmt w:val="decimal"/>
      <w:lvlText w:val="%1"/>
      <w:lvlJc w:val="left"/>
      <w:pPr>
        <w:ind w:left="465" w:hanging="465"/>
      </w:pPr>
      <w:rPr>
        <w:rFonts w:hint="default"/>
      </w:rPr>
    </w:lvl>
    <w:lvl w:ilvl="1">
      <w:start w:val="2"/>
      <w:numFmt w:val="decimal"/>
      <w:lvlText w:val="%1.%2"/>
      <w:lvlJc w:val="left"/>
      <w:pPr>
        <w:ind w:left="1020" w:hanging="46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240" w:hanging="1800"/>
      </w:pPr>
      <w:rPr>
        <w:rFonts w:hint="default"/>
      </w:rPr>
    </w:lvl>
  </w:abstractNum>
  <w:abstractNum w:abstractNumId="18" w15:restartNumberingAfterBreak="0">
    <w:nsid w:val="2F214BBB"/>
    <w:multiLevelType w:val="multilevel"/>
    <w:tmpl w:val="FDD21146"/>
    <w:lvl w:ilvl="0">
      <w:start w:val="8"/>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1004" w:hanging="720"/>
      </w:pPr>
      <w:rPr>
        <w:b/>
      </w:rPr>
    </w:lvl>
    <w:lvl w:ilvl="3">
      <w:start w:val="1"/>
      <w:numFmt w:val="decimal"/>
      <w:lvlText w:val="%1.%2.%3.%4"/>
      <w:lvlJc w:val="left"/>
      <w:pPr>
        <w:ind w:left="1146" w:hanging="720"/>
      </w:pPr>
      <w:rPr>
        <w:b/>
      </w:rPr>
    </w:lvl>
    <w:lvl w:ilvl="4">
      <w:start w:val="1"/>
      <w:numFmt w:val="decimal"/>
      <w:lvlText w:val="%1.%2.%3.%4.%5"/>
      <w:lvlJc w:val="left"/>
      <w:pPr>
        <w:ind w:left="1648" w:hanging="1080"/>
      </w:pPr>
      <w:rPr>
        <w:b/>
      </w:rPr>
    </w:lvl>
    <w:lvl w:ilvl="5">
      <w:start w:val="1"/>
      <w:numFmt w:val="decimal"/>
      <w:lvlText w:val="%1.%2.%3.%4.%5.%6"/>
      <w:lvlJc w:val="left"/>
      <w:pPr>
        <w:ind w:left="1790" w:hanging="1080"/>
      </w:pPr>
      <w:rPr>
        <w:b/>
      </w:rPr>
    </w:lvl>
    <w:lvl w:ilvl="6">
      <w:start w:val="1"/>
      <w:numFmt w:val="decimal"/>
      <w:lvlText w:val="%1.%2.%3.%4.%5.%6.%7"/>
      <w:lvlJc w:val="left"/>
      <w:pPr>
        <w:ind w:left="2292" w:hanging="1440"/>
      </w:pPr>
      <w:rPr>
        <w:b/>
      </w:rPr>
    </w:lvl>
    <w:lvl w:ilvl="7">
      <w:start w:val="1"/>
      <w:numFmt w:val="decimal"/>
      <w:lvlText w:val="%1.%2.%3.%4.%5.%6.%7.%8"/>
      <w:lvlJc w:val="left"/>
      <w:pPr>
        <w:ind w:left="2434" w:hanging="1440"/>
      </w:pPr>
      <w:rPr>
        <w:b/>
      </w:rPr>
    </w:lvl>
    <w:lvl w:ilvl="8">
      <w:start w:val="1"/>
      <w:numFmt w:val="decimal"/>
      <w:lvlText w:val="%1.%2.%3.%4.%5.%6.%7.%8.%9"/>
      <w:lvlJc w:val="left"/>
      <w:pPr>
        <w:ind w:left="2936" w:hanging="1799"/>
      </w:pPr>
      <w:rPr>
        <w:b/>
      </w:rPr>
    </w:lvl>
  </w:abstractNum>
  <w:abstractNum w:abstractNumId="19" w15:restartNumberingAfterBreak="0">
    <w:nsid w:val="2FA92271"/>
    <w:multiLevelType w:val="multilevel"/>
    <w:tmpl w:val="F1A87BF8"/>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14139BE"/>
    <w:multiLevelType w:val="multilevel"/>
    <w:tmpl w:val="EDDA4B8A"/>
    <w:lvl w:ilvl="0">
      <w:start w:val="1"/>
      <w:numFmt w:val="decimal"/>
      <w:lvlText w:val="11.%1"/>
      <w:lvlJc w:val="left"/>
      <w:pPr>
        <w:ind w:left="578" w:hanging="360"/>
      </w:pPr>
      <w:rPr>
        <w:b/>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1" w15:restartNumberingAfterBreak="0">
    <w:nsid w:val="370D2F33"/>
    <w:multiLevelType w:val="hybridMultilevel"/>
    <w:tmpl w:val="01A2F736"/>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8804618"/>
    <w:multiLevelType w:val="multilevel"/>
    <w:tmpl w:val="A74C79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4716D3"/>
    <w:multiLevelType w:val="multilevel"/>
    <w:tmpl w:val="7D28D85A"/>
    <w:lvl w:ilvl="0">
      <w:start w:val="1"/>
      <w:numFmt w:val="decimal"/>
      <w:lvlText w:val="%1."/>
      <w:lvlJc w:val="left"/>
      <w:pPr>
        <w:ind w:left="720" w:hanging="360"/>
      </w:p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24" w15:restartNumberingAfterBreak="0">
    <w:nsid w:val="403A2B95"/>
    <w:multiLevelType w:val="multilevel"/>
    <w:tmpl w:val="57DABE22"/>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19129CD"/>
    <w:multiLevelType w:val="hybridMultilevel"/>
    <w:tmpl w:val="10ACE528"/>
    <w:lvl w:ilvl="0" w:tplc="9B3E4694">
      <w:start w:val="3"/>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6" w15:restartNumberingAfterBreak="0">
    <w:nsid w:val="428F36B5"/>
    <w:multiLevelType w:val="hybridMultilevel"/>
    <w:tmpl w:val="27622066"/>
    <w:lvl w:ilvl="0" w:tplc="480A000D">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7" w15:restartNumberingAfterBreak="0">
    <w:nsid w:val="462B2224"/>
    <w:multiLevelType w:val="hybridMultilevel"/>
    <w:tmpl w:val="A2205498"/>
    <w:lvl w:ilvl="0" w:tplc="01906A5C">
      <w:start w:val="15"/>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8" w15:restartNumberingAfterBreak="0">
    <w:nsid w:val="46BD7A13"/>
    <w:multiLevelType w:val="multilevel"/>
    <w:tmpl w:val="FFFFFFFF"/>
    <w:lvl w:ilvl="0">
      <w:start w:val="1"/>
      <w:numFmt w:val="lowerLetter"/>
      <w:lvlText w:val="%1)"/>
      <w:lvlJc w:val="left"/>
      <w:pPr>
        <w:tabs>
          <w:tab w:val="num" w:pos="720"/>
        </w:tabs>
        <w:ind w:left="720" w:hanging="720"/>
      </w:pPr>
      <w:rPr>
        <w:rFonts w:cs="Times New Roman" w:hint="default"/>
      </w:rPr>
    </w:lvl>
    <w:lvl w:ilvl="1">
      <w:start w:val="1"/>
      <w:numFmt w:val="decimal"/>
      <w:suff w:val="space"/>
      <w:lvlText w:val="%2."/>
      <w:lvlJc w:val="left"/>
      <w:pPr>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29" w15:restartNumberingAfterBreak="0">
    <w:nsid w:val="48674E17"/>
    <w:multiLevelType w:val="multilevel"/>
    <w:tmpl w:val="B798E096"/>
    <w:lvl w:ilvl="0">
      <w:start w:val="8"/>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4F221E0A"/>
    <w:multiLevelType w:val="multilevel"/>
    <w:tmpl w:val="5C2695D2"/>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F3029C7"/>
    <w:multiLevelType w:val="hybridMultilevel"/>
    <w:tmpl w:val="3024252A"/>
    <w:lvl w:ilvl="0" w:tplc="4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D7650C"/>
    <w:multiLevelType w:val="multilevel"/>
    <w:tmpl w:val="7D767B26"/>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3" w15:restartNumberingAfterBreak="0">
    <w:nsid w:val="52985F71"/>
    <w:multiLevelType w:val="multilevel"/>
    <w:tmpl w:val="66EA83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55CA5FC5"/>
    <w:multiLevelType w:val="multilevel"/>
    <w:tmpl w:val="BFBC3E08"/>
    <w:lvl w:ilvl="0">
      <w:start w:val="7"/>
      <w:numFmt w:val="decimal"/>
      <w:lvlText w:val="%1"/>
      <w:lvlJc w:val="left"/>
      <w:pPr>
        <w:ind w:left="360" w:hanging="360"/>
      </w:pPr>
      <w:rPr>
        <w:b/>
      </w:rPr>
    </w:lvl>
    <w:lvl w:ilvl="1">
      <w:start w:val="1"/>
      <w:numFmt w:val="decimal"/>
      <w:lvlText w:val="%1.%2"/>
      <w:lvlJc w:val="left"/>
      <w:pPr>
        <w:ind w:left="1440" w:hanging="360"/>
      </w:pPr>
      <w:rPr>
        <w:b/>
      </w:rPr>
    </w:lvl>
    <w:lvl w:ilvl="2">
      <w:start w:val="1"/>
      <w:numFmt w:val="decimal"/>
      <w:lvlText w:val="%1.%2.%3"/>
      <w:lvlJc w:val="left"/>
      <w:pPr>
        <w:ind w:left="2880" w:hanging="720"/>
      </w:pPr>
      <w:rPr>
        <w:b/>
      </w:rPr>
    </w:lvl>
    <w:lvl w:ilvl="3">
      <w:start w:val="1"/>
      <w:numFmt w:val="decimal"/>
      <w:lvlText w:val="%1.%2.%3.%4"/>
      <w:lvlJc w:val="left"/>
      <w:pPr>
        <w:ind w:left="3960" w:hanging="720"/>
      </w:pPr>
      <w:rPr>
        <w:b/>
      </w:rPr>
    </w:lvl>
    <w:lvl w:ilvl="4">
      <w:start w:val="1"/>
      <w:numFmt w:val="decimal"/>
      <w:lvlText w:val="%1.%2.%3.%4.%5"/>
      <w:lvlJc w:val="left"/>
      <w:pPr>
        <w:ind w:left="5400" w:hanging="1080"/>
      </w:pPr>
      <w:rPr>
        <w:b/>
      </w:rPr>
    </w:lvl>
    <w:lvl w:ilvl="5">
      <w:start w:val="1"/>
      <w:numFmt w:val="decimal"/>
      <w:lvlText w:val="%1.%2.%3.%4.%5.%6"/>
      <w:lvlJc w:val="left"/>
      <w:pPr>
        <w:ind w:left="6480" w:hanging="1080"/>
      </w:pPr>
      <w:rPr>
        <w:b/>
      </w:rPr>
    </w:lvl>
    <w:lvl w:ilvl="6">
      <w:start w:val="1"/>
      <w:numFmt w:val="decimal"/>
      <w:lvlText w:val="%1.%2.%3.%4.%5.%6.%7"/>
      <w:lvlJc w:val="left"/>
      <w:pPr>
        <w:ind w:left="7920" w:hanging="1440"/>
      </w:pPr>
      <w:rPr>
        <w:b/>
      </w:rPr>
    </w:lvl>
    <w:lvl w:ilvl="7">
      <w:start w:val="1"/>
      <w:numFmt w:val="decimal"/>
      <w:lvlText w:val="%1.%2.%3.%4.%5.%6.%7.%8"/>
      <w:lvlJc w:val="left"/>
      <w:pPr>
        <w:ind w:left="9000" w:hanging="1440"/>
      </w:pPr>
      <w:rPr>
        <w:b/>
      </w:rPr>
    </w:lvl>
    <w:lvl w:ilvl="8">
      <w:start w:val="1"/>
      <w:numFmt w:val="decimal"/>
      <w:lvlText w:val="%1.%2.%3.%4.%5.%6.%7.%8.%9"/>
      <w:lvlJc w:val="left"/>
      <w:pPr>
        <w:ind w:left="10440" w:hanging="1800"/>
      </w:pPr>
      <w:rPr>
        <w:b/>
      </w:rPr>
    </w:lvl>
  </w:abstractNum>
  <w:abstractNum w:abstractNumId="35"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598F7FD2"/>
    <w:multiLevelType w:val="multilevel"/>
    <w:tmpl w:val="7834CAC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5BA17786"/>
    <w:multiLevelType w:val="multilevel"/>
    <w:tmpl w:val="2FF06EBA"/>
    <w:lvl w:ilvl="0">
      <w:start w:val="1"/>
      <w:numFmt w:val="upperRoman"/>
      <w:lvlText w:val="%1."/>
      <w:lvlJc w:val="righ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CEA3572"/>
    <w:multiLevelType w:val="hybridMultilevel"/>
    <w:tmpl w:val="1BB2CF4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5DC348CB"/>
    <w:multiLevelType w:val="multilevel"/>
    <w:tmpl w:val="A022C706"/>
    <w:lvl w:ilvl="0">
      <w:start w:val="14"/>
      <w:numFmt w:val="decimal"/>
      <w:lvlText w:val="%1"/>
      <w:lvlJc w:val="left"/>
      <w:pPr>
        <w:ind w:left="465" w:hanging="465"/>
      </w:pPr>
      <w:rPr>
        <w:rFonts w:hint="default"/>
      </w:rPr>
    </w:lvl>
    <w:lvl w:ilvl="1">
      <w:start w:val="1"/>
      <w:numFmt w:val="decimal"/>
      <w:lvlText w:val="%1.%2"/>
      <w:lvlJc w:val="left"/>
      <w:pPr>
        <w:ind w:left="645" w:hanging="46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5E4E1B6D"/>
    <w:multiLevelType w:val="multilevel"/>
    <w:tmpl w:val="B85E693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5E774FFD"/>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42" w15:restartNumberingAfterBreak="0">
    <w:nsid w:val="60155B32"/>
    <w:multiLevelType w:val="hybridMultilevel"/>
    <w:tmpl w:val="DDF2129E"/>
    <w:lvl w:ilvl="0" w:tplc="D1D8CA84">
      <w:start w:val="12"/>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3" w15:restartNumberingAfterBreak="0">
    <w:nsid w:val="61FF4EC1"/>
    <w:multiLevelType w:val="singleLevel"/>
    <w:tmpl w:val="CB2255AE"/>
    <w:lvl w:ilvl="0">
      <w:start w:val="1"/>
      <w:numFmt w:val="lowerLetter"/>
      <w:lvlText w:val="%1)"/>
      <w:lvlJc w:val="left"/>
      <w:pPr>
        <w:tabs>
          <w:tab w:val="num" w:pos="928"/>
        </w:tabs>
        <w:ind w:left="928" w:hanging="360"/>
      </w:pPr>
      <w:rPr>
        <w:rFonts w:cs="Times New Roman"/>
        <w:b w:val="0"/>
      </w:rPr>
    </w:lvl>
  </w:abstractNum>
  <w:abstractNum w:abstractNumId="44" w15:restartNumberingAfterBreak="0">
    <w:nsid w:val="621A4C35"/>
    <w:multiLevelType w:val="hybridMultilevel"/>
    <w:tmpl w:val="1B04EFBE"/>
    <w:lvl w:ilvl="0" w:tplc="480A000F">
      <w:start w:val="2"/>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62A23EA2"/>
    <w:multiLevelType w:val="multilevel"/>
    <w:tmpl w:val="0728E15C"/>
    <w:lvl w:ilvl="0">
      <w:start w:val="9"/>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46" w15:restartNumberingAfterBreak="0">
    <w:nsid w:val="67BC5D6C"/>
    <w:multiLevelType w:val="multilevel"/>
    <w:tmpl w:val="98C2B5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C27752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DDC5231"/>
    <w:multiLevelType w:val="multilevel"/>
    <w:tmpl w:val="EAA0A048"/>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74AE17D8"/>
    <w:multiLevelType w:val="hybridMultilevel"/>
    <w:tmpl w:val="123A9DC4"/>
    <w:lvl w:ilvl="0" w:tplc="78688EB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0" w15:restartNumberingAfterBreak="0">
    <w:nsid w:val="78731760"/>
    <w:multiLevelType w:val="hybridMultilevel"/>
    <w:tmpl w:val="FFFFFFFF"/>
    <w:lvl w:ilvl="0" w:tplc="480A0017">
      <w:start w:val="1"/>
      <w:numFmt w:val="lowerLetter"/>
      <w:lvlText w:val="%1)"/>
      <w:lvlJc w:val="left"/>
      <w:pPr>
        <w:ind w:left="720" w:hanging="360"/>
      </w:pPr>
      <w:rPr>
        <w:rFonts w:cs="Times New Roman"/>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51" w15:restartNumberingAfterBreak="0">
    <w:nsid w:val="788E451B"/>
    <w:multiLevelType w:val="multilevel"/>
    <w:tmpl w:val="A9D26E04"/>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2" w15:restartNumberingAfterBreak="0">
    <w:nsid w:val="79C30FCB"/>
    <w:multiLevelType w:val="multilevel"/>
    <w:tmpl w:val="FD0EA076"/>
    <w:lvl w:ilvl="0">
      <w:start w:val="6"/>
      <w:numFmt w:val="decimal"/>
      <w:lvlText w:val="%1"/>
      <w:lvlJc w:val="left"/>
      <w:pPr>
        <w:ind w:left="360" w:hanging="360"/>
      </w:pPr>
      <w:rPr>
        <w:b/>
      </w:r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53" w15:restartNumberingAfterBreak="0">
    <w:nsid w:val="7A751BF8"/>
    <w:multiLevelType w:val="hybridMultilevel"/>
    <w:tmpl w:val="935CABF2"/>
    <w:lvl w:ilvl="0" w:tplc="D98C820A">
      <w:start w:val="1"/>
      <w:numFmt w:val="lowerLetter"/>
      <w:lvlText w:val="%1)"/>
      <w:lvlJc w:val="left"/>
      <w:pPr>
        <w:tabs>
          <w:tab w:val="num" w:pos="1069"/>
        </w:tabs>
        <w:ind w:left="1069" w:hanging="360"/>
      </w:pPr>
      <w:rPr>
        <w:rFonts w:cs="Times New Roman"/>
      </w:rPr>
    </w:lvl>
    <w:lvl w:ilvl="1" w:tplc="5DB8E8BA">
      <w:start w:val="1"/>
      <w:numFmt w:val="lowerLetter"/>
      <w:lvlText w:val="%2."/>
      <w:lvlJc w:val="left"/>
      <w:pPr>
        <w:tabs>
          <w:tab w:val="num" w:pos="1789"/>
        </w:tabs>
        <w:ind w:left="1789" w:hanging="360"/>
      </w:pPr>
      <w:rPr>
        <w:rFonts w:cs="Times New Roman"/>
      </w:rPr>
    </w:lvl>
    <w:lvl w:ilvl="2" w:tplc="EB7A4C08">
      <w:start w:val="1"/>
      <w:numFmt w:val="decimal"/>
      <w:lvlText w:val="%3."/>
      <w:lvlJc w:val="left"/>
      <w:pPr>
        <w:tabs>
          <w:tab w:val="num" w:pos="2160"/>
        </w:tabs>
        <w:ind w:left="2160" w:hanging="360"/>
      </w:pPr>
      <w:rPr>
        <w:rFonts w:cs="Times New Roman"/>
      </w:rPr>
    </w:lvl>
    <w:lvl w:ilvl="3" w:tplc="58288116">
      <w:start w:val="1"/>
      <w:numFmt w:val="decimal"/>
      <w:lvlText w:val="%4."/>
      <w:lvlJc w:val="left"/>
      <w:pPr>
        <w:tabs>
          <w:tab w:val="num" w:pos="2880"/>
        </w:tabs>
        <w:ind w:left="2880" w:hanging="360"/>
      </w:pPr>
      <w:rPr>
        <w:rFonts w:cs="Times New Roman"/>
      </w:rPr>
    </w:lvl>
    <w:lvl w:ilvl="4" w:tplc="CDEEB850">
      <w:start w:val="1"/>
      <w:numFmt w:val="decimal"/>
      <w:lvlText w:val="%5."/>
      <w:lvlJc w:val="left"/>
      <w:pPr>
        <w:tabs>
          <w:tab w:val="num" w:pos="3600"/>
        </w:tabs>
        <w:ind w:left="3600" w:hanging="360"/>
      </w:pPr>
      <w:rPr>
        <w:rFonts w:cs="Times New Roman"/>
      </w:rPr>
    </w:lvl>
    <w:lvl w:ilvl="5" w:tplc="5AA021D4">
      <w:start w:val="1"/>
      <w:numFmt w:val="decimal"/>
      <w:lvlText w:val="%6."/>
      <w:lvlJc w:val="left"/>
      <w:pPr>
        <w:tabs>
          <w:tab w:val="num" w:pos="4320"/>
        </w:tabs>
        <w:ind w:left="4320" w:hanging="360"/>
      </w:pPr>
      <w:rPr>
        <w:rFonts w:cs="Times New Roman"/>
      </w:rPr>
    </w:lvl>
    <w:lvl w:ilvl="6" w:tplc="4B405C1E">
      <w:start w:val="1"/>
      <w:numFmt w:val="decimal"/>
      <w:lvlText w:val="%7."/>
      <w:lvlJc w:val="left"/>
      <w:pPr>
        <w:tabs>
          <w:tab w:val="num" w:pos="5040"/>
        </w:tabs>
        <w:ind w:left="5040" w:hanging="360"/>
      </w:pPr>
      <w:rPr>
        <w:rFonts w:cs="Times New Roman"/>
      </w:rPr>
    </w:lvl>
    <w:lvl w:ilvl="7" w:tplc="8110E56E">
      <w:start w:val="1"/>
      <w:numFmt w:val="decimal"/>
      <w:lvlText w:val="%8."/>
      <w:lvlJc w:val="left"/>
      <w:pPr>
        <w:tabs>
          <w:tab w:val="num" w:pos="5760"/>
        </w:tabs>
        <w:ind w:left="5760" w:hanging="360"/>
      </w:pPr>
      <w:rPr>
        <w:rFonts w:cs="Times New Roman"/>
      </w:rPr>
    </w:lvl>
    <w:lvl w:ilvl="8" w:tplc="6FB4A8C6">
      <w:start w:val="1"/>
      <w:numFmt w:val="decimal"/>
      <w:lvlText w:val="%9."/>
      <w:lvlJc w:val="left"/>
      <w:pPr>
        <w:tabs>
          <w:tab w:val="num" w:pos="6480"/>
        </w:tabs>
        <w:ind w:left="6480" w:hanging="360"/>
      </w:pPr>
      <w:rPr>
        <w:rFonts w:cs="Times New Roman"/>
      </w:rPr>
    </w:lvl>
  </w:abstractNum>
  <w:abstractNum w:abstractNumId="54" w15:restartNumberingAfterBreak="0">
    <w:nsid w:val="7BF3626C"/>
    <w:multiLevelType w:val="hybridMultilevel"/>
    <w:tmpl w:val="AB56B53C"/>
    <w:lvl w:ilvl="0" w:tplc="480A000F">
      <w:start w:val="1"/>
      <w:numFmt w:val="decimal"/>
      <w:lvlText w:val="%1."/>
      <w:lvlJc w:val="left"/>
      <w:pPr>
        <w:ind w:left="643" w:hanging="360"/>
      </w:p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55" w15:restartNumberingAfterBreak="0">
    <w:nsid w:val="7DAB5AF0"/>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56" w15:restartNumberingAfterBreak="0">
    <w:nsid w:val="7E931564"/>
    <w:multiLevelType w:val="multilevel"/>
    <w:tmpl w:val="B010D5E0"/>
    <w:lvl w:ilvl="0">
      <w:start w:val="6"/>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EEF7367"/>
    <w:multiLevelType w:val="singleLevel"/>
    <w:tmpl w:val="EE945926"/>
    <w:lvl w:ilvl="0">
      <w:start w:val="1"/>
      <w:numFmt w:val="lowerLetter"/>
      <w:lvlText w:val="%1)"/>
      <w:lvlJc w:val="left"/>
      <w:pPr>
        <w:tabs>
          <w:tab w:val="num" w:pos="360"/>
        </w:tabs>
        <w:ind w:left="360" w:hanging="360"/>
      </w:pPr>
      <w:rPr>
        <w:rFonts w:cs="Times New Roman"/>
      </w:rPr>
    </w:lvl>
  </w:abstractNum>
  <w:num w:numId="1">
    <w:abstractNumId w:val="23"/>
  </w:num>
  <w:num w:numId="2">
    <w:abstractNumId w:val="22"/>
  </w:num>
  <w:num w:numId="3">
    <w:abstractNumId w:val="32"/>
  </w:num>
  <w:num w:numId="4">
    <w:abstractNumId w:val="52"/>
  </w:num>
  <w:num w:numId="5">
    <w:abstractNumId w:val="18"/>
  </w:num>
  <w:num w:numId="6">
    <w:abstractNumId w:val="56"/>
  </w:num>
  <w:num w:numId="7">
    <w:abstractNumId w:val="34"/>
  </w:num>
  <w:num w:numId="8">
    <w:abstractNumId w:val="0"/>
  </w:num>
  <w:num w:numId="9">
    <w:abstractNumId w:val="15"/>
  </w:num>
  <w:num w:numId="10">
    <w:abstractNumId w:val="24"/>
  </w:num>
  <w:num w:numId="11">
    <w:abstractNumId w:val="33"/>
  </w:num>
  <w:num w:numId="12">
    <w:abstractNumId w:val="5"/>
  </w:num>
  <w:num w:numId="13">
    <w:abstractNumId w:val="51"/>
  </w:num>
  <w:num w:numId="14">
    <w:abstractNumId w:val="2"/>
  </w:num>
  <w:num w:numId="15">
    <w:abstractNumId w:val="19"/>
  </w:num>
  <w:num w:numId="16">
    <w:abstractNumId w:val="20"/>
  </w:num>
  <w:num w:numId="17">
    <w:abstractNumId w:val="48"/>
  </w:num>
  <w:num w:numId="18">
    <w:abstractNumId w:val="29"/>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57"/>
  </w:num>
  <w:num w:numId="22">
    <w:abstractNumId w:val="55"/>
  </w:num>
  <w:num w:numId="23">
    <w:abstractNumId w:val="41"/>
  </w:num>
  <w:num w:numId="24">
    <w:abstractNumId w:val="43"/>
  </w:num>
  <w:num w:numId="25">
    <w:abstractNumId w:val="46"/>
  </w:num>
  <w:num w:numId="26">
    <w:abstractNumId w:val="45"/>
  </w:num>
  <w:num w:numId="27">
    <w:abstractNumId w:val="3"/>
  </w:num>
  <w:num w:numId="28">
    <w:abstractNumId w:val="6"/>
  </w:num>
  <w:num w:numId="29">
    <w:abstractNumId w:val="39"/>
  </w:num>
  <w:num w:numId="30">
    <w:abstractNumId w:val="17"/>
  </w:num>
  <w:num w:numId="31">
    <w:abstractNumId w:val="14"/>
  </w:num>
  <w:num w:numId="32">
    <w:abstractNumId w:val="47"/>
  </w:num>
  <w:num w:numId="33">
    <w:abstractNumId w:val="13"/>
  </w:num>
  <w:num w:numId="34">
    <w:abstractNumId w:val="35"/>
  </w:num>
  <w:num w:numId="35">
    <w:abstractNumId w:val="49"/>
  </w:num>
  <w:num w:numId="36">
    <w:abstractNumId w:val="26"/>
  </w:num>
  <w:num w:numId="37">
    <w:abstractNumId w:val="40"/>
  </w:num>
  <w:num w:numId="38">
    <w:abstractNumId w:val="30"/>
  </w:num>
  <w:num w:numId="39">
    <w:abstractNumId w:val="7"/>
  </w:num>
  <w:num w:numId="40">
    <w:abstractNumId w:val="1"/>
  </w:num>
  <w:num w:numId="41">
    <w:abstractNumId w:val="21"/>
  </w:num>
  <w:num w:numId="42">
    <w:abstractNumId w:val="50"/>
  </w:num>
  <w:num w:numId="43">
    <w:abstractNumId w:val="4"/>
  </w:num>
  <w:num w:numId="44">
    <w:abstractNumId w:val="28"/>
  </w:num>
  <w:num w:numId="45">
    <w:abstractNumId w:val="9"/>
  </w:num>
  <w:num w:numId="46">
    <w:abstractNumId w:val="31"/>
  </w:num>
  <w:num w:numId="47">
    <w:abstractNumId w:val="38"/>
  </w:num>
  <w:num w:numId="48">
    <w:abstractNumId w:val="8"/>
  </w:num>
  <w:num w:numId="49">
    <w:abstractNumId w:val="10"/>
  </w:num>
  <w:num w:numId="50">
    <w:abstractNumId w:val="12"/>
  </w:num>
  <w:num w:numId="51">
    <w:abstractNumId w:val="37"/>
  </w:num>
  <w:num w:numId="52">
    <w:abstractNumId w:val="54"/>
  </w:num>
  <w:num w:numId="53">
    <w:abstractNumId w:val="16"/>
  </w:num>
  <w:num w:numId="54">
    <w:abstractNumId w:val="44"/>
  </w:num>
  <w:num w:numId="55">
    <w:abstractNumId w:val="25"/>
  </w:num>
  <w:num w:numId="56">
    <w:abstractNumId w:val="42"/>
  </w:num>
  <w:num w:numId="57">
    <w:abstractNumId w:val="27"/>
  </w:num>
  <w:num w:numId="58">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HN" w:vendorID="64" w:dllVersion="6" w:nlCheck="1" w:checkStyle="1"/>
  <w:activeWritingStyle w:appName="MSWord" w:lang="es-ES_tradnl" w:vendorID="64" w:dllVersion="6" w:nlCheck="1" w:checkStyle="1"/>
  <w:activeWritingStyle w:appName="MSWord" w:lang="es-NI" w:vendorID="64" w:dllVersion="6" w:nlCheck="1" w:checkStyle="0"/>
  <w:activeWritingStyle w:appName="MSWord" w:lang="es-ES" w:vendorID="64" w:dllVersion="6" w:nlCheck="1" w:checkStyle="1"/>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NI" w:vendorID="64" w:dllVersion="0" w:nlCheck="1" w:checkStyle="0"/>
  <w:activeWritingStyle w:appName="MSWord" w:lang="pt-BR" w:vendorID="64" w:dllVersion="0" w:nlCheck="1" w:checkStyle="0"/>
  <w:activeWritingStyle w:appName="MSWord" w:lang="es-US" w:vendorID="64" w:dllVersion="0" w:nlCheck="1" w:checkStyle="0"/>
  <w:activeWritingStyle w:appName="MSWord" w:lang="es-MX" w:vendorID="64" w:dllVersion="6" w:nlCheck="1" w:checkStyle="1"/>
  <w:activeWritingStyle w:appName="MSWord" w:lang="en-US" w:vendorID="64" w:dllVersion="6" w:nlCheck="1" w:checkStyle="1"/>
  <w:activeWritingStyle w:appName="MSWord" w:lang="es-US" w:vendorID="64" w:dllVersion="6" w:nlCheck="1" w:checkStyle="0"/>
  <w:activeWritingStyle w:appName="MSWord" w:lang="es-HN"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8BE"/>
    <w:rsid w:val="000040C1"/>
    <w:rsid w:val="000062C3"/>
    <w:rsid w:val="000120F4"/>
    <w:rsid w:val="00013AB1"/>
    <w:rsid w:val="00037C01"/>
    <w:rsid w:val="0005756C"/>
    <w:rsid w:val="00073230"/>
    <w:rsid w:val="0007697E"/>
    <w:rsid w:val="00080701"/>
    <w:rsid w:val="000833E4"/>
    <w:rsid w:val="00091928"/>
    <w:rsid w:val="000A505B"/>
    <w:rsid w:val="000B0498"/>
    <w:rsid w:val="000C3991"/>
    <w:rsid w:val="000C4CCB"/>
    <w:rsid w:val="000E4727"/>
    <w:rsid w:val="000E6ADD"/>
    <w:rsid w:val="000F06C8"/>
    <w:rsid w:val="000F689A"/>
    <w:rsid w:val="00104191"/>
    <w:rsid w:val="00107480"/>
    <w:rsid w:val="00110FFC"/>
    <w:rsid w:val="00112904"/>
    <w:rsid w:val="00121432"/>
    <w:rsid w:val="0012321F"/>
    <w:rsid w:val="00126910"/>
    <w:rsid w:val="00132D6D"/>
    <w:rsid w:val="00140730"/>
    <w:rsid w:val="001424D0"/>
    <w:rsid w:val="00146D28"/>
    <w:rsid w:val="00151E6B"/>
    <w:rsid w:val="00160718"/>
    <w:rsid w:val="00165E2E"/>
    <w:rsid w:val="001704F8"/>
    <w:rsid w:val="00174C3F"/>
    <w:rsid w:val="001762DB"/>
    <w:rsid w:val="001834E8"/>
    <w:rsid w:val="00186794"/>
    <w:rsid w:val="00192FDE"/>
    <w:rsid w:val="001A609C"/>
    <w:rsid w:val="001A62C2"/>
    <w:rsid w:val="001B2552"/>
    <w:rsid w:val="001B3B53"/>
    <w:rsid w:val="001B5A78"/>
    <w:rsid w:val="001B5E45"/>
    <w:rsid w:val="001B6DEE"/>
    <w:rsid w:val="001B6F35"/>
    <w:rsid w:val="001C3326"/>
    <w:rsid w:val="001C490B"/>
    <w:rsid w:val="001D5261"/>
    <w:rsid w:val="001F2B43"/>
    <w:rsid w:val="001F62F0"/>
    <w:rsid w:val="00211DB6"/>
    <w:rsid w:val="00216855"/>
    <w:rsid w:val="00236B47"/>
    <w:rsid w:val="002415E5"/>
    <w:rsid w:val="0025398E"/>
    <w:rsid w:val="00257E8F"/>
    <w:rsid w:val="00257FE3"/>
    <w:rsid w:val="00262E24"/>
    <w:rsid w:val="00264B69"/>
    <w:rsid w:val="00266F89"/>
    <w:rsid w:val="00283CE2"/>
    <w:rsid w:val="00294598"/>
    <w:rsid w:val="002971D5"/>
    <w:rsid w:val="00297D84"/>
    <w:rsid w:val="002A0CA0"/>
    <w:rsid w:val="002A501A"/>
    <w:rsid w:val="002B7DCA"/>
    <w:rsid w:val="002D4762"/>
    <w:rsid w:val="002E4A46"/>
    <w:rsid w:val="002E6A01"/>
    <w:rsid w:val="002E7B4C"/>
    <w:rsid w:val="002F1637"/>
    <w:rsid w:val="002F26E3"/>
    <w:rsid w:val="0030710A"/>
    <w:rsid w:val="00314B10"/>
    <w:rsid w:val="00332DE1"/>
    <w:rsid w:val="00347B7B"/>
    <w:rsid w:val="00354F50"/>
    <w:rsid w:val="003572E0"/>
    <w:rsid w:val="003625BB"/>
    <w:rsid w:val="003648BE"/>
    <w:rsid w:val="003656B7"/>
    <w:rsid w:val="00370434"/>
    <w:rsid w:val="00372DE8"/>
    <w:rsid w:val="003766C7"/>
    <w:rsid w:val="00385D09"/>
    <w:rsid w:val="003871C8"/>
    <w:rsid w:val="003901D2"/>
    <w:rsid w:val="00393447"/>
    <w:rsid w:val="003944C6"/>
    <w:rsid w:val="00397766"/>
    <w:rsid w:val="003A36FC"/>
    <w:rsid w:val="003B0CC0"/>
    <w:rsid w:val="003C2D21"/>
    <w:rsid w:val="003D2D45"/>
    <w:rsid w:val="003E7431"/>
    <w:rsid w:val="003F28C9"/>
    <w:rsid w:val="003F2E71"/>
    <w:rsid w:val="003F7A99"/>
    <w:rsid w:val="0040103A"/>
    <w:rsid w:val="004016D9"/>
    <w:rsid w:val="00412ED0"/>
    <w:rsid w:val="00421FB0"/>
    <w:rsid w:val="0042646A"/>
    <w:rsid w:val="0043159E"/>
    <w:rsid w:val="00434BCD"/>
    <w:rsid w:val="00442299"/>
    <w:rsid w:val="00453992"/>
    <w:rsid w:val="004544BD"/>
    <w:rsid w:val="00461E21"/>
    <w:rsid w:val="00464E4D"/>
    <w:rsid w:val="00471904"/>
    <w:rsid w:val="004735E3"/>
    <w:rsid w:val="004770F8"/>
    <w:rsid w:val="00480E43"/>
    <w:rsid w:val="004834A3"/>
    <w:rsid w:val="00486555"/>
    <w:rsid w:val="0049085A"/>
    <w:rsid w:val="00490BA4"/>
    <w:rsid w:val="00491008"/>
    <w:rsid w:val="004A1048"/>
    <w:rsid w:val="004A2706"/>
    <w:rsid w:val="004A69C9"/>
    <w:rsid w:val="004B0EE1"/>
    <w:rsid w:val="004C0F12"/>
    <w:rsid w:val="004D00AA"/>
    <w:rsid w:val="004D3B7D"/>
    <w:rsid w:val="004F41D8"/>
    <w:rsid w:val="005135F2"/>
    <w:rsid w:val="00513C73"/>
    <w:rsid w:val="005149AA"/>
    <w:rsid w:val="00516101"/>
    <w:rsid w:val="005175A8"/>
    <w:rsid w:val="00522082"/>
    <w:rsid w:val="00525F2C"/>
    <w:rsid w:val="00526A7D"/>
    <w:rsid w:val="00526E04"/>
    <w:rsid w:val="005315FF"/>
    <w:rsid w:val="00540206"/>
    <w:rsid w:val="005440EE"/>
    <w:rsid w:val="005466D8"/>
    <w:rsid w:val="00552394"/>
    <w:rsid w:val="0056174C"/>
    <w:rsid w:val="00565325"/>
    <w:rsid w:val="00570E2E"/>
    <w:rsid w:val="0059489B"/>
    <w:rsid w:val="005A42A6"/>
    <w:rsid w:val="005A716C"/>
    <w:rsid w:val="005B251E"/>
    <w:rsid w:val="005B4AEF"/>
    <w:rsid w:val="005C333C"/>
    <w:rsid w:val="005D0DB2"/>
    <w:rsid w:val="005D0DF9"/>
    <w:rsid w:val="005D3859"/>
    <w:rsid w:val="005F098B"/>
    <w:rsid w:val="005F0AE5"/>
    <w:rsid w:val="005F5989"/>
    <w:rsid w:val="006027BD"/>
    <w:rsid w:val="00605C16"/>
    <w:rsid w:val="006104D2"/>
    <w:rsid w:val="00614D75"/>
    <w:rsid w:val="00621DD9"/>
    <w:rsid w:val="00623F8E"/>
    <w:rsid w:val="006275FC"/>
    <w:rsid w:val="00635367"/>
    <w:rsid w:val="00636BD6"/>
    <w:rsid w:val="0063734C"/>
    <w:rsid w:val="00641AB6"/>
    <w:rsid w:val="006500FE"/>
    <w:rsid w:val="00650F88"/>
    <w:rsid w:val="00655ED0"/>
    <w:rsid w:val="00657334"/>
    <w:rsid w:val="00681D6E"/>
    <w:rsid w:val="00682E8B"/>
    <w:rsid w:val="00683F73"/>
    <w:rsid w:val="006921E6"/>
    <w:rsid w:val="00693BB4"/>
    <w:rsid w:val="00695051"/>
    <w:rsid w:val="006B26E6"/>
    <w:rsid w:val="006C0016"/>
    <w:rsid w:val="006C016B"/>
    <w:rsid w:val="006C5919"/>
    <w:rsid w:val="006D762F"/>
    <w:rsid w:val="006F28CD"/>
    <w:rsid w:val="006F3680"/>
    <w:rsid w:val="006F4C36"/>
    <w:rsid w:val="007079E6"/>
    <w:rsid w:val="00711FD0"/>
    <w:rsid w:val="00715A19"/>
    <w:rsid w:val="00720534"/>
    <w:rsid w:val="007238C4"/>
    <w:rsid w:val="00735DF0"/>
    <w:rsid w:val="00736E97"/>
    <w:rsid w:val="00737CAE"/>
    <w:rsid w:val="00744BE8"/>
    <w:rsid w:val="00745F31"/>
    <w:rsid w:val="00745F3A"/>
    <w:rsid w:val="0076155F"/>
    <w:rsid w:val="007663FA"/>
    <w:rsid w:val="00770D1A"/>
    <w:rsid w:val="00772379"/>
    <w:rsid w:val="00772396"/>
    <w:rsid w:val="007820DB"/>
    <w:rsid w:val="007840B0"/>
    <w:rsid w:val="007909F7"/>
    <w:rsid w:val="007914BC"/>
    <w:rsid w:val="0079402B"/>
    <w:rsid w:val="007A29F9"/>
    <w:rsid w:val="007B3BF3"/>
    <w:rsid w:val="007B5872"/>
    <w:rsid w:val="007C24C4"/>
    <w:rsid w:val="007C7CB0"/>
    <w:rsid w:val="007D7987"/>
    <w:rsid w:val="007E0BAD"/>
    <w:rsid w:val="007E60FE"/>
    <w:rsid w:val="008029F7"/>
    <w:rsid w:val="00807445"/>
    <w:rsid w:val="0081076F"/>
    <w:rsid w:val="008117DE"/>
    <w:rsid w:val="0082045E"/>
    <w:rsid w:val="00827D8F"/>
    <w:rsid w:val="008407C4"/>
    <w:rsid w:val="0085446A"/>
    <w:rsid w:val="008550FB"/>
    <w:rsid w:val="00856E89"/>
    <w:rsid w:val="00857E14"/>
    <w:rsid w:val="00860C65"/>
    <w:rsid w:val="008633E8"/>
    <w:rsid w:val="00871219"/>
    <w:rsid w:val="0087304C"/>
    <w:rsid w:val="008929BB"/>
    <w:rsid w:val="008A6018"/>
    <w:rsid w:val="008D4D28"/>
    <w:rsid w:val="008E099B"/>
    <w:rsid w:val="008E607C"/>
    <w:rsid w:val="009028B9"/>
    <w:rsid w:val="00911C17"/>
    <w:rsid w:val="00914D23"/>
    <w:rsid w:val="00917DA6"/>
    <w:rsid w:val="00932559"/>
    <w:rsid w:val="0093279C"/>
    <w:rsid w:val="00934603"/>
    <w:rsid w:val="009424C9"/>
    <w:rsid w:val="009468A5"/>
    <w:rsid w:val="0096782B"/>
    <w:rsid w:val="009736CC"/>
    <w:rsid w:val="0098483C"/>
    <w:rsid w:val="0099088D"/>
    <w:rsid w:val="009A73F5"/>
    <w:rsid w:val="009B06A9"/>
    <w:rsid w:val="009B31DB"/>
    <w:rsid w:val="009D51F8"/>
    <w:rsid w:val="009D7D70"/>
    <w:rsid w:val="009E50C5"/>
    <w:rsid w:val="009F70BB"/>
    <w:rsid w:val="00A10589"/>
    <w:rsid w:val="00A13B2B"/>
    <w:rsid w:val="00A162F8"/>
    <w:rsid w:val="00A1674B"/>
    <w:rsid w:val="00A20811"/>
    <w:rsid w:val="00A21215"/>
    <w:rsid w:val="00A26CFF"/>
    <w:rsid w:val="00A3385B"/>
    <w:rsid w:val="00A42682"/>
    <w:rsid w:val="00A516EA"/>
    <w:rsid w:val="00A54C6B"/>
    <w:rsid w:val="00A6253D"/>
    <w:rsid w:val="00A6393D"/>
    <w:rsid w:val="00A664D6"/>
    <w:rsid w:val="00A858F7"/>
    <w:rsid w:val="00A907BD"/>
    <w:rsid w:val="00A91A1E"/>
    <w:rsid w:val="00A9754C"/>
    <w:rsid w:val="00AA51C4"/>
    <w:rsid w:val="00AB1074"/>
    <w:rsid w:val="00AB3AC9"/>
    <w:rsid w:val="00AB60C0"/>
    <w:rsid w:val="00AC002B"/>
    <w:rsid w:val="00AC0302"/>
    <w:rsid w:val="00AC1B76"/>
    <w:rsid w:val="00AC24F7"/>
    <w:rsid w:val="00AC3352"/>
    <w:rsid w:val="00AC71E1"/>
    <w:rsid w:val="00AD417C"/>
    <w:rsid w:val="00AD7D16"/>
    <w:rsid w:val="00AF55C6"/>
    <w:rsid w:val="00AF60E1"/>
    <w:rsid w:val="00B057EC"/>
    <w:rsid w:val="00B07DDA"/>
    <w:rsid w:val="00B249C0"/>
    <w:rsid w:val="00B27C71"/>
    <w:rsid w:val="00B33762"/>
    <w:rsid w:val="00B42B96"/>
    <w:rsid w:val="00B57075"/>
    <w:rsid w:val="00B5727C"/>
    <w:rsid w:val="00B57451"/>
    <w:rsid w:val="00B74B31"/>
    <w:rsid w:val="00B77316"/>
    <w:rsid w:val="00B77E87"/>
    <w:rsid w:val="00B85F21"/>
    <w:rsid w:val="00B9005D"/>
    <w:rsid w:val="00B910CE"/>
    <w:rsid w:val="00B972F6"/>
    <w:rsid w:val="00BA0127"/>
    <w:rsid w:val="00BA15C2"/>
    <w:rsid w:val="00BA271B"/>
    <w:rsid w:val="00BB6EAE"/>
    <w:rsid w:val="00BC0E53"/>
    <w:rsid w:val="00BC12DC"/>
    <w:rsid w:val="00BC353A"/>
    <w:rsid w:val="00BC39EF"/>
    <w:rsid w:val="00BE0CA4"/>
    <w:rsid w:val="00BE44F1"/>
    <w:rsid w:val="00BE71AC"/>
    <w:rsid w:val="00BE786A"/>
    <w:rsid w:val="00BF26A8"/>
    <w:rsid w:val="00BF5432"/>
    <w:rsid w:val="00BF7487"/>
    <w:rsid w:val="00C046D3"/>
    <w:rsid w:val="00C24785"/>
    <w:rsid w:val="00C24EA7"/>
    <w:rsid w:val="00C25563"/>
    <w:rsid w:val="00C27C29"/>
    <w:rsid w:val="00C32713"/>
    <w:rsid w:val="00C37568"/>
    <w:rsid w:val="00C421F6"/>
    <w:rsid w:val="00C45464"/>
    <w:rsid w:val="00C46599"/>
    <w:rsid w:val="00C53FDE"/>
    <w:rsid w:val="00C54077"/>
    <w:rsid w:val="00C55100"/>
    <w:rsid w:val="00C57D5A"/>
    <w:rsid w:val="00C620E3"/>
    <w:rsid w:val="00C6462C"/>
    <w:rsid w:val="00C65DAA"/>
    <w:rsid w:val="00C72651"/>
    <w:rsid w:val="00C72832"/>
    <w:rsid w:val="00C82711"/>
    <w:rsid w:val="00C9004E"/>
    <w:rsid w:val="00CA26EC"/>
    <w:rsid w:val="00CA27D3"/>
    <w:rsid w:val="00CA3183"/>
    <w:rsid w:val="00CA43A5"/>
    <w:rsid w:val="00CB0EE7"/>
    <w:rsid w:val="00CD02C8"/>
    <w:rsid w:val="00CD192E"/>
    <w:rsid w:val="00CD416E"/>
    <w:rsid w:val="00CD6325"/>
    <w:rsid w:val="00CE00CA"/>
    <w:rsid w:val="00CE1543"/>
    <w:rsid w:val="00CE5E03"/>
    <w:rsid w:val="00CF4552"/>
    <w:rsid w:val="00D02653"/>
    <w:rsid w:val="00D10B6B"/>
    <w:rsid w:val="00D11F88"/>
    <w:rsid w:val="00D14887"/>
    <w:rsid w:val="00D22DAC"/>
    <w:rsid w:val="00D278F3"/>
    <w:rsid w:val="00D34309"/>
    <w:rsid w:val="00D41161"/>
    <w:rsid w:val="00D55D99"/>
    <w:rsid w:val="00D56313"/>
    <w:rsid w:val="00D62333"/>
    <w:rsid w:val="00D626EA"/>
    <w:rsid w:val="00D812AD"/>
    <w:rsid w:val="00D84DFF"/>
    <w:rsid w:val="00D9221E"/>
    <w:rsid w:val="00D96F39"/>
    <w:rsid w:val="00DA21BF"/>
    <w:rsid w:val="00DB33E3"/>
    <w:rsid w:val="00DB6EDC"/>
    <w:rsid w:val="00DC164A"/>
    <w:rsid w:val="00DD06C2"/>
    <w:rsid w:val="00DD14DE"/>
    <w:rsid w:val="00DE4C71"/>
    <w:rsid w:val="00DE6413"/>
    <w:rsid w:val="00DE70D8"/>
    <w:rsid w:val="00E0192C"/>
    <w:rsid w:val="00E22852"/>
    <w:rsid w:val="00E3268E"/>
    <w:rsid w:val="00E35A8E"/>
    <w:rsid w:val="00E377CD"/>
    <w:rsid w:val="00E40FE0"/>
    <w:rsid w:val="00E4317A"/>
    <w:rsid w:val="00E465DB"/>
    <w:rsid w:val="00E47D83"/>
    <w:rsid w:val="00E51635"/>
    <w:rsid w:val="00E51C5E"/>
    <w:rsid w:val="00E56BC4"/>
    <w:rsid w:val="00E63A74"/>
    <w:rsid w:val="00E64A7F"/>
    <w:rsid w:val="00E76921"/>
    <w:rsid w:val="00E80184"/>
    <w:rsid w:val="00E84C8F"/>
    <w:rsid w:val="00E857FD"/>
    <w:rsid w:val="00E91E6F"/>
    <w:rsid w:val="00EA1C44"/>
    <w:rsid w:val="00EA1D2B"/>
    <w:rsid w:val="00EA5F55"/>
    <w:rsid w:val="00EC2107"/>
    <w:rsid w:val="00EC4B92"/>
    <w:rsid w:val="00EF7455"/>
    <w:rsid w:val="00F03092"/>
    <w:rsid w:val="00F06A57"/>
    <w:rsid w:val="00F078BE"/>
    <w:rsid w:val="00F13B3B"/>
    <w:rsid w:val="00F16B82"/>
    <w:rsid w:val="00F17404"/>
    <w:rsid w:val="00F17A0F"/>
    <w:rsid w:val="00F22A70"/>
    <w:rsid w:val="00F27724"/>
    <w:rsid w:val="00F3143D"/>
    <w:rsid w:val="00F34195"/>
    <w:rsid w:val="00F41282"/>
    <w:rsid w:val="00F47C23"/>
    <w:rsid w:val="00F57069"/>
    <w:rsid w:val="00F57940"/>
    <w:rsid w:val="00F61D24"/>
    <w:rsid w:val="00F6236F"/>
    <w:rsid w:val="00F85D46"/>
    <w:rsid w:val="00FA3392"/>
    <w:rsid w:val="00FB2957"/>
    <w:rsid w:val="00FB5148"/>
    <w:rsid w:val="00FC0905"/>
    <w:rsid w:val="00FD1F98"/>
    <w:rsid w:val="00FD6249"/>
    <w:rsid w:val="00FE0C8F"/>
    <w:rsid w:val="00FE27CF"/>
    <w:rsid w:val="00FE59A9"/>
    <w:rsid w:val="00FE5EC5"/>
    <w:rsid w:val="00FF1D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30339"/>
  <w15:docId w15:val="{6389F77B-6E9D-40FC-BFFD-42DCEB524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5E5"/>
    <w:rPr>
      <w:sz w:val="20"/>
      <w:szCs w:val="20"/>
    </w:rPr>
  </w:style>
  <w:style w:type="paragraph" w:styleId="Ttulo1">
    <w:name w:val="heading 1"/>
    <w:basedOn w:val="Normal"/>
    <w:next w:val="Normal"/>
    <w:link w:val="Ttulo1Car"/>
    <w:uiPriority w:val="9"/>
    <w:qFormat/>
    <w:pPr>
      <w:keepNext/>
      <w:jc w:val="center"/>
      <w:outlineLvl w:val="0"/>
    </w:pPr>
    <w:rPr>
      <w:rFonts w:ascii="Cambria" w:eastAsia="Cambria" w:hAnsi="Cambria" w:cs="Cambria"/>
      <w:b/>
      <w:sz w:val="28"/>
      <w:szCs w:val="28"/>
    </w:rPr>
  </w:style>
  <w:style w:type="paragraph" w:styleId="Ttulo2">
    <w:name w:val="heading 2"/>
    <w:basedOn w:val="Normal"/>
    <w:next w:val="Normal"/>
    <w:link w:val="Ttulo2Car"/>
    <w:uiPriority w:val="9"/>
    <w:qFormat/>
    <w:pPr>
      <w:keepNext/>
      <w:jc w:val="both"/>
      <w:outlineLvl w:val="1"/>
    </w:pPr>
    <w:rPr>
      <w:b/>
      <w:sz w:val="22"/>
      <w:szCs w:val="22"/>
    </w:rPr>
  </w:style>
  <w:style w:type="paragraph" w:styleId="Ttulo3">
    <w:name w:val="heading 3"/>
    <w:basedOn w:val="Normal"/>
    <w:next w:val="Normal"/>
    <w:link w:val="Ttulo3Car"/>
    <w:uiPriority w:val="9"/>
    <w:qFormat/>
    <w:pPr>
      <w:keepNext/>
      <w:jc w:val="center"/>
      <w:outlineLvl w:val="2"/>
    </w:pPr>
    <w:rPr>
      <w:b/>
      <w:sz w:val="22"/>
      <w:szCs w:val="22"/>
    </w:rPr>
  </w:style>
  <w:style w:type="paragraph" w:styleId="Ttulo4">
    <w:name w:val="heading 4"/>
    <w:basedOn w:val="Normal"/>
    <w:next w:val="Normal"/>
    <w:link w:val="Ttulo4Car"/>
    <w:uiPriority w:val="9"/>
    <w:qFormat/>
    <w:pPr>
      <w:widowControl w:val="0"/>
      <w:jc w:val="both"/>
      <w:outlineLvl w:val="3"/>
    </w:pPr>
    <w:rPr>
      <w:b/>
      <w:sz w:val="24"/>
      <w:szCs w:val="24"/>
    </w:rPr>
  </w:style>
  <w:style w:type="paragraph" w:styleId="Ttulo5">
    <w:name w:val="heading 5"/>
    <w:basedOn w:val="Normal"/>
    <w:next w:val="Normal"/>
    <w:link w:val="Ttulo5Car"/>
    <w:uiPriority w:val="9"/>
    <w:qFormat/>
    <w:pPr>
      <w:widowControl w:val="0"/>
      <w:tabs>
        <w:tab w:val="left" w:pos="-720"/>
      </w:tabs>
      <w:jc w:val="center"/>
      <w:outlineLvl w:val="4"/>
    </w:pPr>
    <w:rPr>
      <w:b/>
      <w:smallCaps/>
      <w:sz w:val="28"/>
      <w:szCs w:val="28"/>
    </w:rPr>
  </w:style>
  <w:style w:type="paragraph" w:styleId="Ttulo6">
    <w:name w:val="heading 6"/>
    <w:basedOn w:val="Normal"/>
    <w:next w:val="Normal"/>
    <w:link w:val="Ttulo6Car"/>
    <w:uiPriority w:val="9"/>
    <w:qFormat/>
    <w:pPr>
      <w:keepNext/>
      <w:jc w:val="center"/>
      <w:outlineLvl w:val="5"/>
    </w:pPr>
    <w:rPr>
      <w:b/>
      <w:sz w:val="24"/>
      <w:szCs w:val="24"/>
    </w:rPr>
  </w:style>
  <w:style w:type="paragraph" w:styleId="Ttulo7">
    <w:name w:val="heading 7"/>
    <w:basedOn w:val="Normal"/>
    <w:next w:val="Normal"/>
    <w:link w:val="Ttulo7Car"/>
    <w:uiPriority w:val="9"/>
    <w:semiHidden/>
    <w:unhideWhenUsed/>
    <w:qFormat/>
    <w:rsid w:val="006F3680"/>
    <w:pPr>
      <w:tabs>
        <w:tab w:val="num" w:pos="5040"/>
      </w:tabs>
      <w:spacing w:before="240" w:after="60"/>
      <w:ind w:left="5040" w:hanging="720"/>
      <w:outlineLvl w:val="6"/>
    </w:pPr>
    <w:rPr>
      <w:rFonts w:ascii="Calibri" w:hAnsi="Calibri"/>
      <w:sz w:val="24"/>
      <w:szCs w:val="24"/>
      <w:lang w:val="es-HN"/>
    </w:rPr>
  </w:style>
  <w:style w:type="paragraph" w:styleId="Ttulo8">
    <w:name w:val="heading 8"/>
    <w:basedOn w:val="Normal"/>
    <w:next w:val="Normal"/>
    <w:link w:val="Ttulo8Car"/>
    <w:uiPriority w:val="9"/>
    <w:semiHidden/>
    <w:unhideWhenUsed/>
    <w:qFormat/>
    <w:rsid w:val="00C27C2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F3680"/>
    <w:pPr>
      <w:tabs>
        <w:tab w:val="num" w:pos="6480"/>
      </w:tabs>
      <w:spacing w:before="240" w:after="60"/>
      <w:ind w:left="6480" w:hanging="720"/>
      <w:outlineLvl w:val="8"/>
    </w:pPr>
    <w:rPr>
      <w:rFonts w:ascii="Cambria" w:hAnsi="Cambria"/>
      <w:lang w:val="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line="259" w:lineRule="auto"/>
    </w:pPr>
    <w:rPr>
      <w:rFonts w:ascii="Calibri" w:eastAsia="Calibri" w:hAnsi="Calibri" w:cs="Calibri"/>
      <w:b/>
      <w:sz w:val="72"/>
      <w:szCs w:val="72"/>
    </w:rPr>
  </w:style>
  <w:style w:type="paragraph" w:styleId="Subttulo">
    <w:name w:val="Subtitle"/>
    <w:basedOn w:val="Normal"/>
    <w:next w:val="Normal"/>
    <w:pPr>
      <w:keepNext/>
      <w:keepLines/>
      <w:spacing w:before="360" w:after="80" w:line="259" w:lineRule="auto"/>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120" w:type="dxa"/>
        <w:right w:w="120" w:type="dxa"/>
      </w:tblCellMar>
    </w:tblPr>
  </w:style>
  <w:style w:type="table" w:customStyle="1" w:styleId="1">
    <w:name w:val="1"/>
    <w:basedOn w:val="TableNormal"/>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C046D3"/>
    <w:rPr>
      <w:color w:val="0000FF" w:themeColor="hyperlink"/>
      <w:u w:val="single"/>
    </w:rPr>
  </w:style>
  <w:style w:type="paragraph" w:styleId="Prrafodelista">
    <w:name w:val="List Paragraph"/>
    <w:basedOn w:val="Normal"/>
    <w:uiPriority w:val="34"/>
    <w:qFormat/>
    <w:rsid w:val="000C3991"/>
    <w:pPr>
      <w:ind w:left="720"/>
      <w:contextualSpacing/>
    </w:pPr>
    <w:rPr>
      <w:sz w:val="24"/>
      <w:szCs w:val="24"/>
    </w:rPr>
  </w:style>
  <w:style w:type="character" w:customStyle="1" w:styleId="Mencinsinresolver1">
    <w:name w:val="Mención sin resolver1"/>
    <w:basedOn w:val="Fuentedeprrafopredeter"/>
    <w:uiPriority w:val="99"/>
    <w:semiHidden/>
    <w:unhideWhenUsed/>
    <w:rsid w:val="009736CC"/>
    <w:rPr>
      <w:color w:val="605E5C"/>
      <w:shd w:val="clear" w:color="auto" w:fill="E1DFDD"/>
    </w:rPr>
  </w:style>
  <w:style w:type="paragraph" w:styleId="Textodeglobo">
    <w:name w:val="Balloon Text"/>
    <w:basedOn w:val="Normal"/>
    <w:link w:val="TextodegloboCar"/>
    <w:uiPriority w:val="99"/>
    <w:semiHidden/>
    <w:unhideWhenUsed/>
    <w:rsid w:val="008117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17DE"/>
    <w:rPr>
      <w:rFonts w:ascii="Segoe UI" w:hAnsi="Segoe UI" w:cs="Segoe UI"/>
      <w:sz w:val="18"/>
      <w:szCs w:val="18"/>
    </w:rPr>
  </w:style>
  <w:style w:type="paragraph" w:styleId="Sinespaciado">
    <w:name w:val="No Spacing"/>
    <w:link w:val="SinespaciadoCar"/>
    <w:uiPriority w:val="1"/>
    <w:qFormat/>
    <w:rsid w:val="008117DE"/>
    <w:rPr>
      <w:lang w:val="es-ES_tradnl"/>
    </w:rPr>
  </w:style>
  <w:style w:type="character" w:customStyle="1" w:styleId="Ttulo8Car">
    <w:name w:val="Título 8 Car"/>
    <w:basedOn w:val="Fuentedeprrafopredeter"/>
    <w:link w:val="Ttulo8"/>
    <w:uiPriority w:val="9"/>
    <w:semiHidden/>
    <w:rsid w:val="00C27C29"/>
    <w:rPr>
      <w:rFonts w:asciiTheme="majorHAnsi" w:eastAsiaTheme="majorEastAsia" w:hAnsiTheme="majorHAnsi" w:cstheme="majorBidi"/>
      <w:color w:val="272727" w:themeColor="text1" w:themeTint="D8"/>
      <w:sz w:val="21"/>
      <w:szCs w:val="21"/>
    </w:rPr>
  </w:style>
  <w:style w:type="paragraph" w:styleId="Textonotapie">
    <w:name w:val="footnote text"/>
    <w:basedOn w:val="Normal"/>
    <w:link w:val="TextonotapieCar"/>
    <w:uiPriority w:val="99"/>
    <w:semiHidden/>
    <w:unhideWhenUsed/>
    <w:rsid w:val="00C27C29"/>
  </w:style>
  <w:style w:type="character" w:customStyle="1" w:styleId="TextonotapieCar">
    <w:name w:val="Texto nota pie Car"/>
    <w:basedOn w:val="Fuentedeprrafopredeter"/>
    <w:link w:val="Textonotapie"/>
    <w:uiPriority w:val="99"/>
    <w:semiHidden/>
    <w:rsid w:val="00C27C29"/>
    <w:rPr>
      <w:sz w:val="20"/>
      <w:szCs w:val="20"/>
    </w:rPr>
  </w:style>
  <w:style w:type="character" w:styleId="Refdenotaalpie">
    <w:name w:val="footnote reference"/>
    <w:basedOn w:val="Fuentedeprrafopredeter"/>
    <w:rsid w:val="00C27C29"/>
    <w:rPr>
      <w:rFonts w:cs="Times New Roman"/>
      <w:vertAlign w:val="superscript"/>
    </w:rPr>
  </w:style>
  <w:style w:type="paragraph" w:styleId="Encabezado">
    <w:name w:val="header"/>
    <w:basedOn w:val="Normal"/>
    <w:link w:val="EncabezadoCar"/>
    <w:uiPriority w:val="99"/>
    <w:unhideWhenUsed/>
    <w:rsid w:val="00DB6EDC"/>
    <w:pPr>
      <w:tabs>
        <w:tab w:val="center" w:pos="4252"/>
        <w:tab w:val="right" w:pos="8504"/>
      </w:tabs>
    </w:pPr>
    <w:rPr>
      <w:sz w:val="24"/>
      <w:szCs w:val="24"/>
    </w:rPr>
  </w:style>
  <w:style w:type="character" w:customStyle="1" w:styleId="EncabezadoCar">
    <w:name w:val="Encabezado Car"/>
    <w:basedOn w:val="Fuentedeprrafopredeter"/>
    <w:link w:val="Encabezado"/>
    <w:uiPriority w:val="99"/>
    <w:rsid w:val="00DB6EDC"/>
  </w:style>
  <w:style w:type="paragraph" w:styleId="Piedepgina">
    <w:name w:val="footer"/>
    <w:basedOn w:val="Normal"/>
    <w:link w:val="PiedepginaCar"/>
    <w:uiPriority w:val="99"/>
    <w:unhideWhenUsed/>
    <w:rsid w:val="00DB6EDC"/>
    <w:pPr>
      <w:tabs>
        <w:tab w:val="center" w:pos="4252"/>
        <w:tab w:val="right" w:pos="8504"/>
      </w:tabs>
    </w:pPr>
    <w:rPr>
      <w:sz w:val="24"/>
      <w:szCs w:val="24"/>
    </w:rPr>
  </w:style>
  <w:style w:type="character" w:customStyle="1" w:styleId="PiedepginaCar">
    <w:name w:val="Pie de página Car"/>
    <w:basedOn w:val="Fuentedeprrafopredeter"/>
    <w:link w:val="Piedepgina"/>
    <w:uiPriority w:val="99"/>
    <w:rsid w:val="00DB6EDC"/>
  </w:style>
  <w:style w:type="character" w:customStyle="1" w:styleId="Mencinsinresolver2">
    <w:name w:val="Mención sin resolver2"/>
    <w:basedOn w:val="Fuentedeprrafopredeter"/>
    <w:uiPriority w:val="99"/>
    <w:semiHidden/>
    <w:unhideWhenUsed/>
    <w:rsid w:val="00D41161"/>
    <w:rPr>
      <w:color w:val="605E5C"/>
      <w:shd w:val="clear" w:color="auto" w:fill="E1DFDD"/>
    </w:rPr>
  </w:style>
  <w:style w:type="table" w:styleId="Tablaconcuadrcula">
    <w:name w:val="Table Grid"/>
    <w:basedOn w:val="Tablanormal"/>
    <w:uiPriority w:val="39"/>
    <w:rsid w:val="003D2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80E43"/>
    <w:rPr>
      <w:sz w:val="16"/>
      <w:szCs w:val="16"/>
    </w:rPr>
  </w:style>
  <w:style w:type="paragraph" w:styleId="Textocomentario">
    <w:name w:val="annotation text"/>
    <w:basedOn w:val="Normal"/>
    <w:link w:val="TextocomentarioCar"/>
    <w:uiPriority w:val="99"/>
    <w:semiHidden/>
    <w:unhideWhenUsed/>
    <w:rsid w:val="00480E43"/>
  </w:style>
  <w:style w:type="character" w:customStyle="1" w:styleId="TextocomentarioCar">
    <w:name w:val="Texto comentario Car"/>
    <w:basedOn w:val="Fuentedeprrafopredeter"/>
    <w:link w:val="Textocomentario"/>
    <w:uiPriority w:val="99"/>
    <w:semiHidden/>
    <w:rsid w:val="00480E43"/>
    <w:rPr>
      <w:sz w:val="20"/>
      <w:szCs w:val="20"/>
    </w:rPr>
  </w:style>
  <w:style w:type="paragraph" w:styleId="Asuntodelcomentario">
    <w:name w:val="annotation subject"/>
    <w:basedOn w:val="Textocomentario"/>
    <w:next w:val="Textocomentario"/>
    <w:link w:val="AsuntodelcomentarioCar"/>
    <w:uiPriority w:val="99"/>
    <w:semiHidden/>
    <w:unhideWhenUsed/>
    <w:rsid w:val="00480E43"/>
    <w:rPr>
      <w:b/>
      <w:bCs/>
    </w:rPr>
  </w:style>
  <w:style w:type="character" w:customStyle="1" w:styleId="AsuntodelcomentarioCar">
    <w:name w:val="Asunto del comentario Car"/>
    <w:basedOn w:val="TextocomentarioCar"/>
    <w:link w:val="Asuntodelcomentario"/>
    <w:uiPriority w:val="99"/>
    <w:semiHidden/>
    <w:rsid w:val="00480E43"/>
    <w:rPr>
      <w:b/>
      <w:bCs/>
      <w:sz w:val="20"/>
      <w:szCs w:val="20"/>
    </w:rPr>
  </w:style>
  <w:style w:type="character" w:customStyle="1" w:styleId="Mencinsinresolver3">
    <w:name w:val="Mención sin resolver3"/>
    <w:basedOn w:val="Fuentedeprrafopredeter"/>
    <w:uiPriority w:val="99"/>
    <w:semiHidden/>
    <w:unhideWhenUsed/>
    <w:rsid w:val="006F4C36"/>
    <w:rPr>
      <w:color w:val="605E5C"/>
      <w:shd w:val="clear" w:color="auto" w:fill="E1DFDD"/>
    </w:rPr>
  </w:style>
  <w:style w:type="character" w:customStyle="1" w:styleId="Ttulo7Car">
    <w:name w:val="Título 7 Car"/>
    <w:basedOn w:val="Fuentedeprrafopredeter"/>
    <w:link w:val="Ttulo7"/>
    <w:uiPriority w:val="9"/>
    <w:semiHidden/>
    <w:rsid w:val="006F3680"/>
    <w:rPr>
      <w:rFonts w:ascii="Calibri" w:hAnsi="Calibri"/>
      <w:lang w:val="es-HN"/>
    </w:rPr>
  </w:style>
  <w:style w:type="character" w:customStyle="1" w:styleId="Ttulo9Car">
    <w:name w:val="Título 9 Car"/>
    <w:basedOn w:val="Fuentedeprrafopredeter"/>
    <w:link w:val="Ttulo9"/>
    <w:uiPriority w:val="9"/>
    <w:semiHidden/>
    <w:rsid w:val="006F3680"/>
    <w:rPr>
      <w:rFonts w:ascii="Cambria" w:hAnsi="Cambria"/>
      <w:sz w:val="20"/>
      <w:szCs w:val="20"/>
      <w:lang w:val="es-HN"/>
    </w:rPr>
  </w:style>
  <w:style w:type="numbering" w:customStyle="1" w:styleId="Sinlista1">
    <w:name w:val="Sin lista1"/>
    <w:next w:val="Sinlista"/>
    <w:uiPriority w:val="99"/>
    <w:semiHidden/>
    <w:unhideWhenUsed/>
    <w:rsid w:val="006F3680"/>
  </w:style>
  <w:style w:type="character" w:customStyle="1" w:styleId="Ttulo1Car">
    <w:name w:val="Título 1 Car"/>
    <w:basedOn w:val="Fuentedeprrafopredeter"/>
    <w:link w:val="Ttulo1"/>
    <w:uiPriority w:val="9"/>
    <w:rsid w:val="006F3680"/>
    <w:rPr>
      <w:rFonts w:ascii="Cambria" w:eastAsia="Cambria" w:hAnsi="Cambria" w:cs="Cambria"/>
      <w:b/>
      <w:sz w:val="28"/>
      <w:szCs w:val="28"/>
    </w:rPr>
  </w:style>
  <w:style w:type="character" w:customStyle="1" w:styleId="Ttulo2Car">
    <w:name w:val="Título 2 Car"/>
    <w:basedOn w:val="Fuentedeprrafopredeter"/>
    <w:link w:val="Ttulo2"/>
    <w:uiPriority w:val="9"/>
    <w:rsid w:val="006F3680"/>
    <w:rPr>
      <w:b/>
      <w:sz w:val="22"/>
      <w:szCs w:val="22"/>
    </w:rPr>
  </w:style>
  <w:style w:type="character" w:customStyle="1" w:styleId="Ttulo3Car">
    <w:name w:val="Título 3 Car"/>
    <w:basedOn w:val="Fuentedeprrafopredeter"/>
    <w:link w:val="Ttulo3"/>
    <w:uiPriority w:val="9"/>
    <w:rsid w:val="006F3680"/>
    <w:rPr>
      <w:b/>
      <w:sz w:val="22"/>
      <w:szCs w:val="22"/>
    </w:rPr>
  </w:style>
  <w:style w:type="character" w:customStyle="1" w:styleId="Ttulo4Car">
    <w:name w:val="Título 4 Car"/>
    <w:basedOn w:val="Fuentedeprrafopredeter"/>
    <w:link w:val="Ttulo4"/>
    <w:uiPriority w:val="9"/>
    <w:rsid w:val="006F3680"/>
    <w:rPr>
      <w:b/>
    </w:rPr>
  </w:style>
  <w:style w:type="character" w:customStyle="1" w:styleId="Ttulo5Car">
    <w:name w:val="Título 5 Car"/>
    <w:basedOn w:val="Fuentedeprrafopredeter"/>
    <w:link w:val="Ttulo5"/>
    <w:uiPriority w:val="9"/>
    <w:rsid w:val="006F3680"/>
    <w:rPr>
      <w:b/>
      <w:smallCaps/>
      <w:sz w:val="28"/>
      <w:szCs w:val="28"/>
    </w:rPr>
  </w:style>
  <w:style w:type="character" w:customStyle="1" w:styleId="Ttulo6Car">
    <w:name w:val="Título 6 Car"/>
    <w:basedOn w:val="Fuentedeprrafopredeter"/>
    <w:link w:val="Ttulo6"/>
    <w:uiPriority w:val="9"/>
    <w:rsid w:val="006F3680"/>
    <w:rPr>
      <w:b/>
    </w:rPr>
  </w:style>
  <w:style w:type="table" w:customStyle="1" w:styleId="Tablaconcuadrcula1">
    <w:name w:val="Tabla con cuadrícula1"/>
    <w:basedOn w:val="Tablanormal"/>
    <w:uiPriority w:val="59"/>
    <w:rsid w:val="006F3680"/>
    <w:rPr>
      <w:rFonts w:ascii="Calibri" w:eastAsia="Calibri" w:hAnsi="Calibri"/>
      <w:sz w:val="20"/>
      <w:szCs w:val="20"/>
      <w:lang w:val="es-HN"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F3680"/>
    <w:rPr>
      <w:rFonts w:ascii="Calibri" w:eastAsia="Calibri" w:hAnsi="Calibri"/>
      <w:sz w:val="20"/>
      <w:szCs w:val="20"/>
      <w:lang w:val="es-HN" w:eastAsia="es-H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RTitulos1">
    <w:name w:val="CR Titulos 1"/>
    <w:basedOn w:val="Normal"/>
    <w:link w:val="CRTitulos1Car"/>
    <w:qFormat/>
    <w:rsid w:val="006F3680"/>
    <w:pPr>
      <w:ind w:left="116"/>
    </w:pPr>
    <w:rPr>
      <w:rFonts w:ascii="Calibri" w:eastAsia="Calibri" w:hAnsi="Calibri"/>
      <w:b/>
      <w:sz w:val="24"/>
      <w:szCs w:val="24"/>
      <w:u w:val="single" w:color="000000"/>
      <w:lang w:val="es-HN"/>
    </w:rPr>
  </w:style>
  <w:style w:type="character" w:customStyle="1" w:styleId="CRTitulos1Car">
    <w:name w:val="CR Titulos 1 Car"/>
    <w:link w:val="CRTitulos1"/>
    <w:rsid w:val="006F3680"/>
    <w:rPr>
      <w:rFonts w:ascii="Calibri" w:eastAsia="Calibri" w:hAnsi="Calibri"/>
      <w:b/>
      <w:u w:val="single" w:color="000000"/>
      <w:lang w:val="es-HN"/>
    </w:rPr>
  </w:style>
  <w:style w:type="paragraph" w:styleId="Revisin">
    <w:name w:val="Revision"/>
    <w:hidden/>
    <w:uiPriority w:val="99"/>
    <w:semiHidden/>
    <w:rsid w:val="006F3680"/>
    <w:rPr>
      <w:sz w:val="20"/>
      <w:szCs w:val="20"/>
    </w:rPr>
  </w:style>
  <w:style w:type="character" w:customStyle="1" w:styleId="Hipervnculovisitado1">
    <w:name w:val="Hipervínculo visitado1"/>
    <w:basedOn w:val="Fuentedeprrafopredeter"/>
    <w:uiPriority w:val="99"/>
    <w:semiHidden/>
    <w:unhideWhenUsed/>
    <w:rsid w:val="006F3680"/>
    <w:rPr>
      <w:color w:val="800080"/>
      <w:u w:val="single"/>
    </w:rPr>
  </w:style>
  <w:style w:type="character" w:styleId="Hipervnculovisitado">
    <w:name w:val="FollowedHyperlink"/>
    <w:basedOn w:val="Fuentedeprrafopredeter"/>
    <w:uiPriority w:val="99"/>
    <w:semiHidden/>
    <w:unhideWhenUsed/>
    <w:rsid w:val="006F3680"/>
    <w:rPr>
      <w:color w:val="800080" w:themeColor="followedHyperlink"/>
      <w:u w:val="single"/>
    </w:rPr>
  </w:style>
  <w:style w:type="character" w:customStyle="1" w:styleId="Mencinsinresolver4">
    <w:name w:val="Mención sin resolver4"/>
    <w:basedOn w:val="Fuentedeprrafopredeter"/>
    <w:uiPriority w:val="99"/>
    <w:semiHidden/>
    <w:unhideWhenUsed/>
    <w:rsid w:val="00091928"/>
    <w:rPr>
      <w:color w:val="605E5C"/>
      <w:shd w:val="clear" w:color="auto" w:fill="E1DFDD"/>
    </w:rPr>
  </w:style>
  <w:style w:type="character" w:customStyle="1" w:styleId="SinespaciadoCar">
    <w:name w:val="Sin espaciado Car"/>
    <w:basedOn w:val="Fuentedeprrafopredeter"/>
    <w:link w:val="Sinespaciado"/>
    <w:uiPriority w:val="1"/>
    <w:locked/>
    <w:rsid w:val="00160718"/>
    <w:rPr>
      <w:lang w:val="es-ES_tradnl"/>
    </w:rPr>
  </w:style>
  <w:style w:type="paragraph" w:customStyle="1" w:styleId="Textoindependiente31">
    <w:name w:val="Texto independiente 31"/>
    <w:basedOn w:val="Normal"/>
    <w:rsid w:val="00C24EA7"/>
    <w:pPr>
      <w:overflowPunct w:val="0"/>
      <w:autoSpaceDE w:val="0"/>
      <w:autoSpaceDN w:val="0"/>
      <w:adjustRightInd w:val="0"/>
      <w:spacing w:line="360" w:lineRule="auto"/>
      <w:jc w:val="both"/>
      <w:textAlignment w:val="baseline"/>
    </w:pPr>
    <w:rPr>
      <w:sz w:val="24"/>
      <w:lang w:val="es-ES" w:eastAsia="es-ES"/>
    </w:rPr>
  </w:style>
  <w:style w:type="table" w:customStyle="1" w:styleId="Tablaconcuadrcula3">
    <w:name w:val="Tabla con cuadrícula3"/>
    <w:basedOn w:val="Tablanormal"/>
    <w:next w:val="Tablaconcuadrcula"/>
    <w:uiPriority w:val="39"/>
    <w:rsid w:val="00354F50"/>
    <w:rPr>
      <w:rFonts w:ascii="Calibri" w:eastAsia="Calibri" w:hAnsi="Calibri"/>
      <w:sz w:val="22"/>
      <w:szCs w:val="22"/>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54F50"/>
    <w:rPr>
      <w:rFonts w:ascii="Calibri" w:eastAsia="Calibri" w:hAnsi="Calibri"/>
      <w:sz w:val="22"/>
      <w:szCs w:val="22"/>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9402B"/>
  </w:style>
  <w:style w:type="table" w:customStyle="1" w:styleId="Tablaconcuadrcula5">
    <w:name w:val="Tabla con cuadrícula5"/>
    <w:basedOn w:val="Tablanormal"/>
    <w:next w:val="Tablaconcuadrcula"/>
    <w:uiPriority w:val="39"/>
    <w:rsid w:val="0079402B"/>
    <w:rPr>
      <w:rFonts w:ascii="Calibri" w:eastAsia="Calibri" w:hAnsi="Calibri"/>
      <w:sz w:val="22"/>
      <w:szCs w:val="22"/>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402B"/>
    <w:pPr>
      <w:spacing w:before="100" w:beforeAutospacing="1" w:after="100" w:afterAutospacing="1"/>
    </w:pPr>
    <w:rPr>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021101">
      <w:bodyDiv w:val="1"/>
      <w:marLeft w:val="0"/>
      <w:marRight w:val="0"/>
      <w:marTop w:val="0"/>
      <w:marBottom w:val="0"/>
      <w:divBdr>
        <w:top w:val="none" w:sz="0" w:space="0" w:color="auto"/>
        <w:left w:val="none" w:sz="0" w:space="0" w:color="auto"/>
        <w:bottom w:val="none" w:sz="0" w:space="0" w:color="auto"/>
        <w:right w:val="none" w:sz="0" w:space="0" w:color="auto"/>
      </w:divBdr>
    </w:div>
    <w:div w:id="534971498">
      <w:bodyDiv w:val="1"/>
      <w:marLeft w:val="0"/>
      <w:marRight w:val="0"/>
      <w:marTop w:val="0"/>
      <w:marBottom w:val="0"/>
      <w:divBdr>
        <w:top w:val="none" w:sz="0" w:space="0" w:color="auto"/>
        <w:left w:val="none" w:sz="0" w:space="0" w:color="auto"/>
        <w:bottom w:val="none" w:sz="0" w:space="0" w:color="auto"/>
        <w:right w:val="none" w:sz="0" w:space="0" w:color="auto"/>
      </w:divBdr>
    </w:div>
    <w:div w:id="1534229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1" TargetMode="External"/><Relationship Id="rId19" Type="http://schemas.openxmlformats.org/officeDocument/2006/relationships/image" Target="media/image8.png"/><Relationship Id="rId31" Type="http://schemas.openxmlformats.org/officeDocument/2006/relationships/hyperlink" Target="mailto:direccionjicatuyo@gmail.com" TargetMode="External"/><Relationship Id="rId4" Type="http://schemas.openxmlformats.org/officeDocument/2006/relationships/settings" Target="settings.xml"/><Relationship Id="rId9" Type="http://schemas.openxmlformats.org/officeDocument/2006/relationships/hyperlink" Target="mailto:procepur2012@yahoo.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procepur2012@yahoo.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F1BDA-9432-4235-BAB8-C0CDEBE18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16227</Words>
  <Characters>89251</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ODECO</dc:creator>
  <cp:keywords/>
  <dc:description/>
  <cp:lastModifiedBy>Franklin Trochez</cp:lastModifiedBy>
  <cp:revision>2</cp:revision>
  <dcterms:created xsi:type="dcterms:W3CDTF">2024-05-23T16:12:00Z</dcterms:created>
  <dcterms:modified xsi:type="dcterms:W3CDTF">2024-05-23T16:12:00Z</dcterms:modified>
</cp:coreProperties>
</file>